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KR" w:hAnsi="Noto Sans CJK KR" w:eastAsia="Noto Sans CJK KR"/>
          <w:b/>
          <w:color w:val="1F4E79"/>
          <w:sz w:val="60"/>
        </w:rPr>
        <w:t>Real VLA</w:t>
      </w:r>
    </w:p>
    <w:p>
      <w:pPr>
        <w:jc w:val="center"/>
      </w:pPr>
      <w:r>
        <w:rPr>
          <w:rFonts w:ascii="Noto Sans CJK KR" w:hAnsi="Noto Sans CJK KR" w:eastAsia="Noto Sans CJK KR"/>
          <w:b/>
          <w:color w:val="222222"/>
          <w:sz w:val="36"/>
        </w:rPr>
        <w:t>A Roboticist's Perspective</w:t>
      </w:r>
    </w:p>
    <w:p>
      <w:pPr>
        <w:jc w:val="center"/>
      </w:pPr>
      <w:r>
        <w:rPr>
          <w:rFonts w:ascii="Noto Sans CJK KR" w:hAnsi="Noto Sans CJK KR" w:eastAsia="Noto Sans CJK KR"/>
          <w:i/>
          <w:color w:val="505050"/>
          <w:sz w:val="24"/>
        </w:rPr>
        <w:t>From Control, Planning, and Robot Learning to Embodied Foundation Models</w:t>
      </w:r>
    </w:p>
    <w:p>
      <w:pPr>
        <w:spacing w:before="480"/>
        <w:jc w:val="center"/>
      </w:pPr>
      <w:r>
        <w:rPr>
          <w:rFonts w:ascii="Noto Sans CJK KR" w:hAnsi="Noto Sans CJK KR" w:eastAsia="Noto Sans CJK KR"/>
          <w:b/>
          <w:color w:val="1F4E79"/>
          <w:sz w:val="32"/>
        </w:rPr>
        <w:t>저술계획서 Long Version v2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112"/>
        <w:gridCol w:w="5112"/>
      </w:tblGrid>
      <w:tr>
        <w:tc>
          <w:tcPr>
            <w:tcW w:type="dxa" w:w="5112"/>
            <w:shd w:fill="F2F2F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Working title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Real VLA Book - Robotists Perspective -&gt; Real VLA: A Roboticist's Perspective</w:t>
            </w:r>
          </w:p>
        </w:tc>
      </w:tr>
      <w:tr>
        <w:tc>
          <w:tcPr>
            <w:tcW w:type="dxa" w:w="5112"/>
            <w:shd w:fill="F2F2F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v2.0, 2026.05.12 기준</w:t>
            </w:r>
          </w:p>
        </w:tc>
      </w:tr>
      <w:tr>
        <w:tc>
          <w:tcPr>
            <w:tcW w:type="dxa" w:w="5112"/>
            <w:shd w:fill="F2F2F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Document type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커리큘럼 + 논문 로드맵 + 저술계획서 + 집필 운영안</w:t>
            </w:r>
          </w:p>
        </w:tc>
      </w:tr>
      <w:tr>
        <w:tc>
          <w:tcPr>
            <w:tcW w:type="dxa" w:w="5112"/>
            <w:shd w:fill="F2F2F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Core audience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로봇공학자, 로봇러닝/VLA 연구자, 박사과정 세미나, 산업체 로봇 AI 엔지니어</w:t>
            </w:r>
          </w:p>
        </w:tc>
      </w:tr>
      <w:tr>
        <w:tc>
          <w:tcPr>
            <w:tcW w:type="dxa" w:w="5112"/>
            <w:shd w:fill="F2F2F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Positioning</w:t>
            </w:r>
          </w:p>
        </w:tc>
        <w:tc>
          <w:tcPr>
            <w:tcW w:type="dxa" w:w="511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VLA 논문 survey가 아니라, 실제 로봇 시스템 관점에서 VLA를 재구성하는 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Book Thesis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 real VLA is not a model that replaces robotics; it is an interface that reorganizes control, planning, perception, language, data, and safety into one embodied system.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KR" w:hAnsi="Noto Sans CJK KR" w:eastAsia="Noto Sans CJK KR"/>
          <w:color w:val="5A5A5A"/>
          <w:sz w:val="18"/>
        </w:rPr>
        <w:t>작성 메모: 원문 v1의 역사적 계보와 필독 논문 로드맵은 유지하되, v2에서는 system stack, action interface, evaluation/safety, deployment, chapter writing template를 강화했다.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문서 목차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1. Executive Summary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2. v2에서 바뀐 핵심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3. 제목, 포지셔닝, 독자 정의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4. Real VLA 시스템 정의와 전체 stack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5. 역사 지도 v2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6. 전체 원고 구조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7. 장별 상세 저술계획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8. 핵심 deep-dive 설계: action, data, evaluation, safety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9. 필독/권장 논문 리스트 v2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10. 집필 템플릿과 반복 코너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11. 집필 일정, 산출물, 리스크 관리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12. 참고 출처와 최신성 관리</w:t>
      </w:r>
    </w:p>
    <w:p>
      <w:pPr>
        <w:pStyle w:val="Heading1"/>
        <w:keepNext/>
        <w:spacing w:before="160" w:after="80"/>
      </w:pPr>
      <w:r>
        <w:t>1. Executive Summary</w:t>
      </w:r>
    </w:p>
    <w:p>
      <w:pPr>
        <w:spacing w:after="80"/>
      </w:pPr>
      <w:r>
        <w:rPr>
          <w:rFonts w:ascii="Noto Sans CJK KR" w:hAnsi="Noto Sans CJK KR" w:eastAsia="Noto Sans CJK KR"/>
        </w:rPr>
        <w:t>이 문서는 기존 'VLA 공부를 위한 역사 정리 및 교과서형 논문 로드맵'을 바탕으로, 실제 책 집필에 바로 쓸 수 있는 long-version 저술계획서로 재구성한 v2다. 기존 문서의 핵심 관점인 'VLA는 고전 제어, 계획, 모션플래닝, 로봇러닝, VLM/LLM이 하나의 embodied policy stack으로 재조립되는 흐름'이라는 방향은 유지한다. 다만 v2에서는 독자가 처음부터 VLA와 classical robotics의 연결을 이해할 수 있도록 Chapter 1을 'VLA stack'으로 새로 배치하고, action representation, data engine, evaluation, safety, deployment를 책의 중심 축으로 격상했다.</w:t>
      </w:r>
    </w:p>
    <w:p>
      <w:pPr>
        <w:spacing w:after="80"/>
      </w:pPr>
      <w:r>
        <w:rPr>
          <w:rFonts w:ascii="Noto Sans CJK KR" w:hAnsi="Noto Sans CJK KR" w:eastAsia="Noto Sans CJK KR"/>
        </w:rPr>
        <w:t>이 책은 최신 VLA 논문을 많이 나열하는 survey가 아니라, 로봇을 실제로 움직여 본 연구자가 VLA를 system interface로 재해석하는 책이어야 한다. 따라서 모든 장은 '문제 정의 -&gt; 고전 formulation -&gt; learning formulation -&gt; VLA formulation -&gt; system interface -&gt; failure mode'의 반복 구조를 가져야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중심 논지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VLA는 controller replacement가 아니라, task semantics와 embodied perception을 robot action-generation으로 연결하는 새로운 policy interface다.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</w:rPr>
        <w:t>v2의 원고 구성은 총 5개 Part와 21개 Chapter로 제안한다. Part 0은 독자 orientation이고, Part I은 physical foundations, Part II는 VLA 이전의 robot learning, Part III는 semantic foundations, Part IV는 VLA core, Part V는 real deployment다. 이 순서는 역사적 정확성과 독자 흡입력을 동시에 맞추기 위한 설계다.</w:t>
      </w:r>
    </w:p>
    <w:p>
      <w:pPr>
        <w:pStyle w:val="Heading1"/>
        <w:keepNext/>
        <w:spacing w:before="160" w:after="80"/>
      </w:pPr>
      <w:r>
        <w:t>2. v2에서 바뀐 핵심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08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변경 항목</w:t>
            </w:r>
          </w:p>
        </w:tc>
        <w:tc>
          <w:tcPr>
            <w:tcW w:type="dxa" w:w="410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v2 반영</w:t>
            </w:r>
          </w:p>
        </w:tc>
        <w:tc>
          <w:tcPr>
            <w:tcW w:type="dxa" w:w="396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이유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Chapter 1 신설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Classical foundations부터 바로 시작하지 않고, 'The VLA Stack'을 먼저 설명한다.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독자가 처음부터 제어/계획/러닝/언어가 어떻게 같은 시스템 안에서 만나는지 본다.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Action representation 확대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token, continuous regression, chunk, diffusion, flow, compressed sequence, fine-tuned interface를 독립 핵심 장으로 다룬다.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2024-2026 VLA의 본질적 경쟁축이 architecture보다 action interface로 이동했다.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Evaluation과 Safety 분리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Deployment/Safety/Evaluation 장을 Evaluation, Safety, Real-Time Deployment로 분리한다.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benchmark score와 실제 로봇 capability를 구분하고, semantic/physical safety를 체계화한다.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ER + VLA 계층 강조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Gemini Robotics-ER류를 VLA 자체가 아니라 embodied reasoning/orchestration layer로 분류한다.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최신 시스템은 단일 end-to-end보다 hierarchical stack으로 돌아오고 있다.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Humanoid/Whole-body 별도 장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GR00T, Helix, humanoid whole-body VLA를 마지막 deployment 영역에서 별도 장으로 둔다.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manipulation VLA와 humanoid VLA는 action space, latency, safety boundary가 다르다.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출처 신뢰도 구분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고전 논문, peer-reviewed 논문, arXiv, 공식 문서, 회사 case study를 명시적으로 구분한다.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책이 최신성을 얻되 과장된 홍보성 사례에 끌려가지 않도록 한다.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집필 운영안 추가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장별 템플릿, 박스 코너, 그림 계획, 12개월 집필 마일스톤, 리스크 관리를 추가한다.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커리큘럼 문서에서 실제 저술계획서로 전환한다.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3. 제목, 포지셔닝, 독자 정의</w:t>
      </w:r>
    </w:p>
    <w:p>
      <w:pPr>
        <w:pStyle w:val="Heading2"/>
        <w:keepNext/>
        <w:spacing w:before="160" w:after="80"/>
      </w:pPr>
      <w:r>
        <w:t>3.1 제목 제안</w:t>
      </w:r>
    </w:p>
    <w:p>
      <w:pPr>
        <w:spacing w:after="80"/>
      </w:pPr>
      <w:r>
        <w:rPr>
          <w:rFonts w:ascii="Noto Sans CJK KR" w:hAnsi="Noto Sans CJK KR" w:eastAsia="Noto Sans CJK KR"/>
        </w:rPr>
        <w:t>원래 제목인 'Real VLA Book - Robotists Perspective'는 의도는 좋지만 영어권 독자에게는 약간 어색하다. 'Robotist'보다 'Roboticist'가 자연스럽고, 책 제목으로는 다음 안이 가장 강하다.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추천 제목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Real VLA: A Roboticist's Perspective</w:t>
              <w:br/>
              <w:t>From Control, Planning, and Robot Learning to Embodied Foundation Models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</w:rPr>
        <w:t>대안 제목은 다음과 같다.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Real VLA Systems: A Roboticist's Guide to Embodied Foundation Models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Vision-Language-Action Models for Roboticists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Embodied Foundation Models: Control, Planning, Learning, and VLA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Real Robot Intelligence: From Classical Robotics to Vision-Language-Action Models</w:t>
      </w:r>
    </w:p>
    <w:p>
      <w:pPr>
        <w:pStyle w:val="Heading2"/>
        <w:keepNext/>
        <w:spacing w:before="160" w:after="80"/>
      </w:pPr>
      <w:r>
        <w:t>3.2 책의 차별화 문장</w:t>
      </w:r>
    </w:p>
    <w:p>
      <w:pPr>
        <w:spacing w:after="80"/>
      </w:pPr>
      <w:r>
        <w:rPr>
          <w:rFonts w:ascii="Noto Sans CJK KR" w:hAnsi="Noto Sans CJK KR" w:eastAsia="Noto Sans CJK KR"/>
        </w:rPr>
        <w:t>이 책의 차별화는 'VLA 논문 survey'가 아니라 'robot system book'이라는 점이다. 독자가 책을 다 읽었을 때 얻어야 하는 능력은 특정 최신 모델 이름을 외우는 것이 아니라, 새로운 VLA 논문이나 시스템을 봤을 때 그 모델이 robot stack의 어느 boundary를 바꾸는지 판단하는 능력이다.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Positioning Sentence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 benchmark score is not a robot capability. A VLA is real only when it is grounded in control interfaces, data distribution, latency, recovery, and safety.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3.3 대상 독자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23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독자</w:t>
            </w:r>
          </w:p>
        </w:tc>
        <w:tc>
          <w:tcPr>
            <w:tcW w:type="dxa" w:w="396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필요</w:t>
            </w:r>
          </w:p>
        </w:tc>
        <w:tc>
          <w:tcPr>
            <w:tcW w:type="dxa" w:w="439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책에서 제공할 것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로봇공학 박사과정/석사과정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VLA 논문을 읽지만 제어/계획과의 연결이 약함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고전 robotics와 VLA를 하나의 계보로 연결하는 reading map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로봇러닝/VLA 연구자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최신 모델을 구현하지만 실제 robot deployment boundary가 불분명함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action interface, latency, evaluation, safety 관점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산업체 로봇 AI 엔지니어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논문 성능과 실제 제품화 사이의 gap을 줄여야 함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data engine, fine-tuning, controller coupling, safety monitor 설계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AI/ML 연구자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VLM/LLM은 알지만 physical control의 제약을 모름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왜 robot action은 text token과 다르고, 왜 closed-loop control이 필요한지 설명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과제 제안서/연구기획 독자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VLA 연구를 설득력 있게 기획해야 함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핵심 문제, feasibility, risk, evaluation protocol, roadmap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3.4 이 책이 하지 않을 것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LLM/VLM 일반론을 길게 반복하지 않는다. VLA와 연결되는 representation, grounding, tokenization만 다룬다.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최신 회사 발표를 검증된 연구성과처럼 포장하지 않는다. 공식 문서/기술 공개/논문을 명확히 구분한다.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모든 로봇 제어 수식을 교과서처럼 깊게 증명하지 않는다. 대신 VLA system boundary를 이해하는 데 필요한 수식과 intuition을 선별한다.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벤치마크 점수만 나열하지 않는다. evaluation protocol, distribution shift, hidden normalization, termination semantics, real-robot recovery를 함께 본다.</w:t>
      </w:r>
    </w:p>
    <w:p>
      <w:pPr>
        <w:pStyle w:val="Heading1"/>
        <w:keepNext/>
        <w:spacing w:before="160" w:after="80"/>
      </w:pPr>
      <w:r>
        <w:t>4. Real VLA 시스템 정의와 전체 stack</w:t>
      </w:r>
    </w:p>
    <w:p>
      <w:pPr>
        <w:spacing w:after="80"/>
      </w:pPr>
      <w:r>
        <w:rPr>
          <w:rFonts w:ascii="Noto Sans CJK KR" w:hAnsi="Noto Sans CJK KR" w:eastAsia="Noto Sans CJK KR"/>
        </w:rPr>
        <w:t>v2에서 가장 중요한 구조적 변화는 'VLA란 무엇인가'를 책 첫 장에서 시스템적으로 정의하는 것이다. VLA를 단일 neural network로 정의하면 너무 좁고, VLM/LLM planner까지 모두 VLA라고 부르면 너무 넓다. 이 책에서는 다음과 같이 정의한다.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Working Definition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Real VLA system = embodied reasoning + VLA policy + motion/control layer + safety/evaluation layer + data engine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223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223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187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Typical model/tool</w:t>
            </w:r>
          </w:p>
        </w:tc>
        <w:tc>
          <w:tcPr>
            <w:tcW w:type="dxa" w:w="302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책에서의 핵심 질문</w:t>
            </w:r>
          </w:p>
        </w:tc>
      </w:tr>
      <w:tr>
        <w:trPr>
          <w:cantSplit/>
        </w:trPr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Embodied reasoning layer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image/video/audio + instruction + memory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subgoal, plan, tool call, success estimate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VLM/LLM/ER model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무엇을 해야 하는가? 지금 상황을 어떻게 해석할 것인가?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VLA policy layer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observation + language/subgoal + proprioception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action chunk, waypoint, delta pose, gripper command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RT/OpenVLA/pi0/GR00T류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semantic instruction을 robot action interface로 변환한다.</w:t>
            </w:r>
          </w:p>
        </w:tc>
      </w:tr>
      <w:tr>
        <w:trPr>
          <w:cantSplit/>
        </w:trPr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Motion/control layer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target/action + robot state + constraints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feasible trajectory, servo command, impedance command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MPC, OSC, WBC, impedance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물리 제약, 안정성, 접촉, 실시간성을 담당한다.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Safety layer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command + state + environment + policy confidence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allow, modify, stop, recover, ask human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monitor, shield, verifier, E-stop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semantic/physical/system safety를 분리해서 관리한다.</w:t>
            </w:r>
          </w:p>
        </w:tc>
      </w:tr>
      <w:tr>
        <w:trPr>
          <w:cantSplit/>
        </w:trPr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Data engine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teleop, autonomous rollouts, sim, video, failure logs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curated dataset, relabeling, eval set, fine-tuning data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OXE, DROID, ALOHA, synthetic data</w:t>
            </w:r>
          </w:p>
        </w:tc>
        <w:tc>
          <w:tcPr>
            <w:tcW w:type="dxa" w:w="2045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VLA 성능은 모델보다 데이터 루프에 의해 제한되는 경우가 많다.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</w:rPr>
        <w:t>이 stack을 먼저 보여주면 이후의 고전 제어, symbolic planning, motion planning, imitation learning 장들이 '배경지식'이 아니라 VLA 시스템의 살아 있는 구성 요소로 읽힌다.</w:t>
      </w:r>
    </w:p>
    <w:p>
      <w:pPr>
        <w:pStyle w:val="Heading2"/>
        <w:keepNext/>
        <w:spacing w:before="160" w:after="80"/>
      </w:pPr>
      <w:r>
        <w:t>4.1 장별 반복 구조</w:t>
      </w:r>
    </w:p>
    <w:p>
      <w:pPr>
        <w:spacing w:after="80"/>
      </w:pPr>
      <w:r>
        <w:rPr>
          <w:rFonts w:ascii="Noto Sans CJK KR" w:hAnsi="Noto Sans CJK KR" w:eastAsia="Noto Sans CJK KR"/>
        </w:rPr>
        <w:t>각 장은 가능하면 같은 리듬으로 써야 한다. 이 반복 구조가 있어야 긴 책이 논문 나열이 아니라 교과서처럼 작동한다.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Problem: 이 장이 다루는 로봇 문제는 무엇인가?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Classical formulation: 제어, 계획, 추정, 최적화에서는 이 문제를 어떻게 썼는가?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Learning formulation: imitation learning, RL, visuomotor policy에서는 무엇이 달라졌는가?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VLA formulation: language, vision, action, data scaling이 들어오면서 무엇이 다시 정의되었는가?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System interface: 실제 robot stack에서는 어느 input/output boundary에 해당하는가?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Failure mode: 이 접근이 깨지는 조건은 무엇인가? latency, contact, distribution shift, safety, benchmark artifact를 어떻게 다룰 것인가?</w:t>
      </w:r>
    </w:p>
    <w:p>
      <w:pPr>
        <w:pStyle w:val="Heading1"/>
        <w:keepNext/>
        <w:spacing w:before="160" w:after="80"/>
      </w:pPr>
      <w:r>
        <w:t>5. 역사 지도 v2</w:t>
      </w:r>
    </w:p>
    <w:p>
      <w:pPr>
        <w:spacing w:after="80"/>
      </w:pPr>
      <w:r>
        <w:rPr>
          <w:rFonts w:ascii="Noto Sans CJK KR" w:hAnsi="Noto Sans CJK KR" w:eastAsia="Noto Sans CJK KR"/>
        </w:rPr>
        <w:t>역사 파트의 목표는 '누가 먼저 무엇을 했다'가 아니라, VLA가 왜 지금의 형태가 되었는지를 보여주는 것이다. 아래 표는 v1의 역사 지도를 유지하되, v2의 시스템 관점을 덧붙인 버전이다.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65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시대</w:t>
            </w:r>
          </w:p>
        </w:tc>
        <w:tc>
          <w:tcPr>
            <w:tcW w:type="dxa" w:w="288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핵심 질문</w:t>
            </w:r>
          </w:p>
        </w:tc>
        <w:tc>
          <w:tcPr>
            <w:tcW w:type="dxa" w:w="345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대표 흐름</w:t>
            </w:r>
          </w:p>
        </w:tc>
        <w:tc>
          <w:tcPr>
            <w:tcW w:type="dxa" w:w="345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책에서의 역할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1950s-1980s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로봇을 어떻게 안정적으로 움직이나?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Dynamic programming, Kalman filtering, LQR/MPC, impedance, operational space control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VLA output이 결국 들어가는 물리계의 안정성, 제약, 접촉, 실시간성 기반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1960s-2000s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복잡한 목표를 어떻게 계획하나?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A*, STRIPS, PDDL, GraphPlan, FF planner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언어 명령을 subgoal/plan으로 바꾸는 상위 reasoning의 조상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1990s-2010s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연속공간 feasibility를 어떻게 다루나?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PRM, RRT/RRT*, CHOMP, TrajOpt, TAMP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VLA가 낸 subgoal/affordance를 실제 궤적으로 바꾸는 계층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2010s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시각에서 바로 action을 배울 수 있나?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DAgger, PILCO, Guided Policy Search, visuomotor policy, QT-Opt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image-to-action과 real robot data scaling의 시작점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2017-2021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언어와 시각 표현을 대규모로 학습할 수 있나?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Transformer, ViT, CLIP, Flamingo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VLA backbone과 multimodal tokenization의 기반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2022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LLM/VLM을 planner로 쓸 수 있나?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SayCan, Code as Policies, Inner Monologue, LM-Nav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LLM은 planner, classical controller는 executor라는 계층형 구조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2022-2023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로봇 action도 transformer가 예측할 수 있나?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BC-Z, Gato, RT-1, PaLM-E, RT-2, RoboCat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Vision-language-action이라는 이름과 구조가 본격화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2023-2024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로봇 데이터도 웹데이터처럼 scale될 수 있나?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 X-Embodiment, RT-X, Octo, DROID, OpenVLA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multi-embodiment dataset과 generalist policy의 시대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2024-2025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토큰 action만으로 충분한가?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Diffusion Policy, ACT/ALOHA, RDT, pi0, FAST, OpenVLA-OFT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continuous action, action chunking, diffusion/flow, tokenization이 중심 쟁점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2025-2026.05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현실 로봇에 배치 가능한가?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Gemini Robotics-ER 1.6, GR00T N1.7, VLA Foundry, vla-eval, ASIMOV, BeTTER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embodied reasoning, real-time deployment, evaluation, safety, data engine이 최신 쟁점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6. 전체 원고 구조</w:t>
      </w:r>
    </w:p>
    <w:p>
      <w:pPr>
        <w:spacing w:after="80"/>
      </w:pPr>
      <w:r>
        <w:rPr>
          <w:rFonts w:ascii="Noto Sans CJK KR" w:hAnsi="Noto Sans CJK KR" w:eastAsia="Noto Sans CJK KR"/>
        </w:rPr>
        <w:t>v2의 추천 원고 구조는 21장이다. 장 수가 많아 보일 수 있지만, 각 장이 논문 survey가 아니라 한 가지 system boundary를 설명하도록 설계하면 흐름이 명확하다. 완성 원고 기준으로는 500-650쪽 정도가 자연스럽다. 압축판을 만든다면 14-16장으로 줄일 수 있지만, long-version 협약본에서는 아래 구조가 가장 강하다.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88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115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Chapters</w:t>
            </w:r>
          </w:p>
        </w:tc>
        <w:tc>
          <w:tcPr>
            <w:tcW w:type="dxa" w:w="432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내용</w:t>
            </w:r>
          </w:p>
        </w:tc>
        <w:tc>
          <w:tcPr>
            <w:tcW w:type="dxa" w:w="288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0. Orientation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Real VLA system의 정의, 전체 stack, failure modes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독자 진입 장벽 제거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I. Physical Foundations for VLA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2-5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state/dynamics, control interfaces, contact, planning/motion/TAMP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VLA가 물리계 위에서 작동한다는 기반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II. Learning Before VLA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6-8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imitation learning, RL/optimal control, visuomotor policies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image-to-action과 data-driven policy의 직접 조상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III. Semantic Foundations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9-11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Transformer/VLM, LLM/VLM planning, planner+skills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언어와 시각 grounding이 robot policy로 들어오는 과정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IV. VLA Core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12-16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RT era, action representation, data engines, adaptation, evaluation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VLA 모델/데이터/평가의 중심부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V. Real Deployment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17-21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hierarchical VLA, real-time deployment, safety, humanoids, future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로봇 시스템으로 배치하기 위한 조건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6.1 Chapter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64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Ch</w:t>
            </w:r>
          </w:p>
        </w:tc>
        <w:tc>
          <w:tcPr>
            <w:tcW w:type="dxa" w:w="345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제목</w:t>
            </w:r>
          </w:p>
        </w:tc>
        <w:tc>
          <w:tcPr>
            <w:tcW w:type="dxa" w:w="388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핵심 키워드</w:t>
            </w:r>
          </w:p>
        </w:tc>
        <w:tc>
          <w:tcPr>
            <w:tcW w:type="dxa" w:w="302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한 줄 역할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What Is a Real VLA System?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stack, definition, interfaces, failure modes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VLA를 모델이 아니라 시스템으로 본다.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State, Dynamics, and Estimation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state, observation, proprioception, Kalman, POMDP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observation != state 문제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Control Interfaces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joint/Cartesian action, OSC, MPC, impedance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VLA output boundary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4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Contact, Force, and Manipulation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force control, grasping, contact-rich tasks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dexterous manipulation의 물리적 어려움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5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Planning, Motion Planning, and TAMP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A*, PDDL, PRM/RRT, TrajOpt, TAMP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reasoning과 feasibility의 연결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6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Imitation Learning and Covariate Shift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BC, DAgger, offline data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VLA fine-tuning의 기본 문제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RL, Optimal Control, and Control as Inference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PILCO, GPS, QT-Opt, max-ent RL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action distribution과 optimality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8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Visuomotor Policies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CNN/RNN/Transformer policy, image-to-action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VLA 이전의 직접 조상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9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Transformers, VLMs, and Grounding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Transformer, ViT, CLIP, Flamingo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semantic representation의 출처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10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LLM/VLM as Robot Planner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SayCan, CaP, Inner Monologue, VoxPoser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planner + executor paradigm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11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From Planner + Skills to VLA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affordance, skill library, feedback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왜 VLA가 필요해졌나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12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Robotics Transformer Era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BC-Z, Gato, RT-1, PaLM-E, RT-2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VLA의 탄생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13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Action Representation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token, regression, chunk, diffusion, flow, FAST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책의 핵심 장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14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Data Engines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OXE, BridgeData, DROID, ALOHA, human video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모델보다 데이터 루프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15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Adaptation and Fine-Tuning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OpenVLA, Octo, OpenVLA-OFT, LoRA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실제 robot setup으로 옮기는 법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16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Evaluation and Benchmarking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LIBERO, CALVIN, Simpler, vla-eval, BeTTER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benchmark score의 함정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17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Hierarchical VLA and Embodied Reasoning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Gemini Robotics-ER, ER+VLA, world model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상위 reasoning layer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18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Real-Time and Hardware-Aware VLA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on-device, latency, KV cache, XPU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배치 가능한 VLA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19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Safety and Assurance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semantic, geometric, dynamic, runtime safety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safety는 stack property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20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Humanoids and Whole-Body VLA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GR00T, Helix, WBC, locomotion+manipulation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whole-body action의 난점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21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Future Directions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world models, online learning, verification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다음 연구 질문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7. 장별 상세 저술계획</w:t>
      </w:r>
    </w:p>
    <w:p>
      <w:pPr>
        <w:spacing w:after="80"/>
      </w:pPr>
      <w:r>
        <w:rPr>
          <w:rFonts w:ascii="Noto Sans CJK KR" w:hAnsi="Noto Sans CJK KR" w:eastAsia="Noto Sans CJK KR"/>
        </w:rPr>
        <w:t>아래 장별 설계는 실제 원고를 쓰기 위한 세부 plan이다. 각 장의 'Roboticist's Takeaway'는 장 끝 박스로 반복해서 넣는 것을 추천한다.</w:t>
      </w:r>
    </w:p>
    <w:p>
      <w:pPr>
        <w:pStyle w:val="Heading2"/>
        <w:keepNext/>
        <w:spacing w:before="160" w:after="80"/>
      </w:pPr>
      <w:r>
        <w:t>Part 0. Orientation</w:t>
      </w:r>
    </w:p>
    <w:p>
      <w:pPr>
        <w:pStyle w:val="Heading3"/>
        <w:keepNext/>
        <w:spacing w:before="160" w:after="80"/>
      </w:pPr>
      <w:r>
        <w:t>Chapter 1. What Is a Real VLA System?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독자가 VLA를 단일 모델이 아니라 embodied system stack으로 이해하게 만든다.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VLA, VLM, LLM planner, embodied reasoning, robot policy의 경계 정의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observation/action/state/control interface의 기본 vocabulary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real robot deployment에서 latency, recovery, safety가 왜 핵심인지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대표 failure mode: hallucinated plan, infeasible waypoint, unsafe contact, action latency, benchmark overfitting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pi0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Gemini Robotics-ER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GR00T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 X-Embodiment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이 장은 전체 책의 coordinate system이다. 이후 모든 장은 이 stack의 어느 layer를 설명하는지 되돌아와야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VLA is not a robot brain floating above robotics; it is an interface embedded inside a control, planning, data, and safety stack.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b/>
        </w:rPr>
        <w:t>추천 박스/그림: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Figure: Real VLA system stack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Box: VLA vs VLM planner vs robot policy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Checklist: Is this system really a VLA?</w:t>
      </w:r>
    </w:p>
    <w:p>
      <w:pPr>
        <w:pStyle w:val="Heading2"/>
        <w:keepNext/>
        <w:spacing w:before="160" w:after="80"/>
      </w:pPr>
      <w:r>
        <w:t>Part I. Physical Foundations for VLA</w:t>
      </w:r>
    </w:p>
    <w:p>
      <w:pPr>
        <w:pStyle w:val="Heading3"/>
        <w:keepNext/>
        <w:spacing w:before="160" w:after="80"/>
      </w:pPr>
      <w:r>
        <w:t>Chapter 2. State, Dynamics, and Estimation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VLA가 보는 image/proprioception이 곧 true state가 아니라는 점을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state, observation, belief, proprioception, exteroception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Kalman filtering과 sensor fusion의 기본 intuition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latency, asynchronous sensors, partial observability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POMDP 관점에서 robot policy를 다시 보기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Bellman - Dynamic Programming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Kalman - Linear filtering and prediction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Murray, Li, Sastry - Mathematical Introduction to Robotic Manipulation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VLA는 이미지와 언어를 잘 이해해도 hidden state mismatch 때문에 실패할 수 있다. 문 손잡이의 접촉 상태, 물체의 미끄러짐, gripper 내부 force처럼 vision으로 직접 보이지 않는 state가 중요하다.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 VLA observes images, but a robot acts on state. The gap between observation and state is where many real failures begin.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3. Control Interfaces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 output이 실제 robot controller로 들어가는 boundary를 명확히 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joint position/velocity/torque control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end-effector delta pose, Cartesian waypoint, gripper command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operational space control, impedance/admittance, MPC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controller frequency와 VLA inference frequency의 분리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action normalization과 embodiment-specific control interface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Khatib - Operational Space Control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Hogan - Impedance Control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Mayne et al. - Constrained MPC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OpenVLA-OFT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VLA가 'action'을 낸다고 해도 그 action은 torque일 수도, joint delta일 수도, end-effector pose일 수도, action chunk일 수도 있다. 이 선택이 성능보다 안전성과 배치 가능성을 더 크게 좌우한다.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The action space is not an implementation detail. It defines the boundary between learned semantics and physical control.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4. Contact, Force, and Manipulation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contact-rich manipulation이 왜 VLA에게 어려운지 물리적으로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hybrid position/force control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impedance/admittance and compliant behavior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grasping, insertion, wiping, folding, tool use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contact instability, friction, slip, force saturation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dexterous manipulation에서 high-frequency action이 필요한 이유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Raibert &amp; Craig - Hybrid position/force control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Hogan - Impedance Control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Diffusion Policy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ACT/ALOHA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pi0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최근 VLA가 token action에서 chunk/diffusion/flow로 이동한 이유는 contact-rich manipulation의 temporal smoothness와 multimodal action distribution 때문이다.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Contact is where language grounding meets physics. A model that understands the task may still fail if it cannot regulate interaction dynamics.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5. Planning, Motion Planning, and TAMP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symbolic planning, motion planning, TAMP가 VLA 시대에도 왜 사라지지 않는지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A*, STRIPS, PDDL, GraphPlan, FF planner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PRM, RRT/RRT*, CHOMP, TrajOpt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Task and Motion Planning: symbolic action + continuous feasibility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VLA-generated subgoals and planner-verified execution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planning failure, feasibility failure, execution failure의 분리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Hart et al. - A*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Fikes &amp; Nilsson - STRIPS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McDermott et al. - PDDL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Kavraki et al. - PRM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LaValle - RRT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Garrett et al. - PDDLStream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LLM/VLM이 task plan을 만들 수 있어도 grasp pose, collision-free path, dynamic feasibility는 별도의 planning/control layer에서 검증되어야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 VLA can suggest what to do; TAMP and control still decide whether it can be done by this robot, here and now.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Part II. Learning Before VLA</w:t>
      </w:r>
    </w:p>
    <w:p>
      <w:pPr>
        <w:pStyle w:val="Heading3"/>
        <w:keepNext/>
        <w:spacing w:before="160" w:after="80"/>
      </w:pPr>
      <w:r>
        <w:t>Chapter 6. Imitation Learning and Covariate Shift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behavior cloning과 distribution shift가 VLA fine-tuning에서도 반복되는 문제임을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behavior cloning objective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covariate shift and compounding error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DAgger와 interactive data aggregation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offline robot data의 coverage 문제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failure data와 recovery data의 가치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Ross et al. - DAgger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ACT/ALOHA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DROID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OpenVLA-OFT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VLA가 큰 backbone을 써도 fine-tuning data가 narrow하면 unseen state에서 자기 오류를 회복하지 못한다. 이 장은 data coverage와 recovery를 후반 evaluation/safety 장으로 연결한다.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Scaling the model does not remove covariate shift; it only changes where the shift hides.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7. RL, Optimal Control, and Control as Inference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optimal control과 RL이 VLA의 action distribution, planning, fine-tuning 논의와 어떻게 연결되는지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MDP, value, policy, Bellman optimality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model-based policy search and PILCO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guided policy search as bridge between trajectory optimization and neural policy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maximum entropy RL and control as probabilistic inference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offline RL과 robot data scaling의 한계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Bellman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PILCO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Guided Policy Search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QT-Opt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Control as Probabilistic Inference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diffusion/flow policy는 단순 regression이 아니라 multimodal action distribution을 다룬다. 이를 이해하려면 policy를 확률분포로 보는 관점이 필요하다.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Modern action generators look new, but many of their questions are old optimal-control questions in neural clothing.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8. Visuomotor Policies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이미지에서 바로 action으로 가는 end-to-end robot learning의 직접 계보를 정리한다.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CNN/RNN 기반 visuomotor policy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image-to-torque와 image-to-end-effector action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large-scale grasping and self-supervised robot data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transformer policy로의 전환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language가 붙기 전과 후의 차이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Levine et al. - Deep visuomotor policies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QT-Opt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Diffusion Policy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ACT/ALOHA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VLA는 갑자기 등장한 것이 아니라 visuomotor policy에 language-conditioned semantics와 foundation backbone을 결합한 흐름이다.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VLA begins where visuomotor policy meets language-conditioned generalization.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Part III. Semantic Foundations</w:t>
      </w:r>
    </w:p>
    <w:p>
      <w:pPr>
        <w:pStyle w:val="Heading3"/>
        <w:keepNext/>
        <w:spacing w:before="160" w:after="80"/>
      </w:pPr>
      <w:r>
        <w:t>Chapter 9. Transformers, VLMs, and Grounding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 backbone의 language/vision representation 기반을 로봇공학자 관점으로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Transformer and sequence modeling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ViT and image patch tokens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CLIP and image-text contrastive grounding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Flamingo-style interleaved multimodal modeling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tokenization이 robot action으로 확장될 때 생기는 문제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Attention Is All You Need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Vision Transformer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CLIP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Flamingo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VLM은 semantic prior를 제공하지만 physics와 embodiment를 직접 제공하지 않는다. 이 한계를 명확히 해야 VLA의 필요성이 설득된다.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VLMs bring semantic priors; robots still need embodied interfaces to turn those priors into safe motion.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10. LLM/VLM as Robot Planner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 이전에 LLM/VLM이 planner로 쓰였던 계열을 정리하고, 최신 ER layer와 연결한다.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zero-shot planning and executability gap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SayCan: language model + affordance/value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Code as Policies: code-generated policy and classical primitives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Inner Monologue: feedback-driven closed-loop planning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VoxPoser: VLM-generated value maps + model-based planning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Language Models as Zero-Shot Planners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SayCan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Inner Monologue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Code as Policies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LM-Nav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VoxPoser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Gemini Robotics-ER류는 바로 이 계보의 최신 버전이다. 차이는 PDDL 대신 VLM/LLM 기반 embodied reasoning이 spatial/task reasoning을 담당한다는 점이다.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Before VLA became action generation, language models first entered robotics as planners and skill orchestrators.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11. From Planner + Skills to VLA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planner+skill 구조가 왜 VLA로 이동했는지, 그리고 왜 다시 hierarchical VLA로 돌아오는지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skill library and affordance grounding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planner-only failure: infeasible actions, missing state, brittle execution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end-to-end VLA의 장점: language-conditioned closed-loop policy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end-to-end VLA의 한계: safety, long horizon, data coverage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planner/controller/VLA hybrid의 재등장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SayCan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Code as Policies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VoxPoser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Gemini Robotics-ER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이 장은 Part III와 Part IV를 잇는 다리다. '왜 RT-2/OpenVLA/pi0가 필요했는가'와 '왜 ER+VLA 구조가 다시 중요해졌는가'를 함께 설명한다.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The field did not move linearly from modular planning to end-to-end VLA; it is converging toward layered systems again.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Part IV. VLA Core</w:t>
      </w:r>
    </w:p>
    <w:p>
      <w:pPr>
        <w:pStyle w:val="Heading3"/>
        <w:keepNext/>
        <w:spacing w:before="160" w:after="80"/>
      </w:pPr>
      <w:r>
        <w:t>Chapter 12. Robotics Transformer Era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VLA라는 이름과 구조가 본격화된 RT 계열을 역사적으로 정리한다.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BC-Z and language/video-conditioned imitation learning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Gato and the generalist agent idea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RT-1 and real robot data scaling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PaLM-E and embodied multimodal language modeling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RT-2 and action-as-token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RoboCat and multi-embodiment adaptation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BC-Z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Gato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RT-1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PaLM-E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RoboCat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RT-2의 핵심은 web-scale VLM knowledge를 robot action prediction으로 전이시키려는 시도다. 하지만 action을 text token처럼 다루는 접근의 한계가 이후 action representation 장으로 이어진다.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RT-2 made action look like language, but robot control soon reminded the field that action is physical time series.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13. Action Representation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책의 중심 장이다. VLA output format을 단순 구현 문제가 아니라 control boundary 문제로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35-45쪽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discrete action token: VLM/LLM pipeline compatibility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continuous regression: simple but often unimodal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action chunking: compounding error and bimanual control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diffusion policy: multimodal continuous action distribution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flow matching: fast continuous action generation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FAST/FAST+: compressed action sequence tokenization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OpenVLA-OFT: parallel decoding, chunking, continuous actions, L1 objective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ACT/ALOHA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Diffusion Policy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RDT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pi0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FAST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OpenVLA-OFT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action representation은 '무엇을 예측할 것인가'만이 아니라 '어느 control layer를 neural policy가 대체하거나 보완할 것인가'를 결정한다. 이 장은 책의 기술적 하이라이트가 되어야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Action representation is not an output-format problem. It is the question of where the robot control boundary is drawn.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  <w:b/>
        </w:rPr>
        <w:t>추천 박스/그림: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Figure: token vs chunk vs diffusion vs flow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Box: Why high-frequency dexterity breaks naive tokenization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Table: action space choices and deployment implications</w:t>
      </w:r>
    </w:p>
    <w:p>
      <w:pPr>
        <w:pStyle w:val="Heading3"/>
        <w:keepNext/>
        <w:spacing w:before="160" w:after="80"/>
      </w:pPr>
      <w:r>
        <w:t>Chapter 14. Data Engines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 성능의 병목이 모델 구조가 아니라 data collection/curation/evaluation loop에 있다는 점을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 X-Embodiment and cross-embodiment scaling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BridgeData, DROID, ALOHA, Mobile ALOHA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human video pretraining and action-less data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synthetic data, simulation, domain randomization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language relabeling, success/failure labeling, recovery data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 quality, embodiment normalization, action normalization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 X-Embodiment/RT-X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BridgeData V2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DROID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ALOHA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Mobile ALOHA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 Foundry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VLA의 scaling law는 웹 LLM처럼 단순하지 않다. action space와 embodiment가 다르면 데이터가 그냥 합쳐지지 않는다. 따라서 데이터 엔진은 책의 독립 핵심 장이 되어야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Robot data is not just more expensive web data; it is embodied, action-conditioned, and tied to hardware interfaces.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15. Adaptation and Fine-Tuning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pretrained VLA를 새 robot, 새 sensor, 새 action space에 옮기는 실전 문제를 다룬다.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 and open-source VLA adaptation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Octo and flexible observation/action spaces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LoRA vs full fine-tuning vs action-head fine-tuning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OpenVLA-OFT recipe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action normalization and robot-specific calibration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few-shot/fine-tuning protocol and overfitting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Octo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OpenVLA-OFT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 Foundry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실제 연구실/회사에서 가장 중요한 질문은 '가장 큰 VLA는 무엇인가'가 아니라 '우리 robot setup에 얼마나 빨리, 안전하게, 재현 가능하게 adaptation할 수 있는가'다.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 useful VLA is not just pretrained; it is adaptable to a new robot without rewriting the entire stack.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16. Evaluation and Benchmarking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 benchmark score와 실제 robot capability를 구분하는 평가 철학과 도구를 제공한다.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30-40쪽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LIBERO, CALVIN, ManiSkill, Simpler, real-robot protocol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vla-eval style evaluation harness and reproducibility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hidden normalization, termination semantics, dependency conflicts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distribution shift and causal intervention tests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BeTTER-style embodied reasoning stress tests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reporting: success, recovery, latency, safety intervention, failure taxonomy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LIBERO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CALVIN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ManiSkill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vla-eval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BeTTER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SimplerEnv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이 장은 최신 VLA 연구에서 매우 중요하다. 정적 benchmark success가 true embodied reasoning을 보장하지 않는다는 비판을 담아야 책이 날카로워진다.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 VLA benchmark score is not a robot capability. Real capability requires distribution shift, recovery, safety, and latency evaluation.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Part V. Real Deployment</w:t>
      </w:r>
    </w:p>
    <w:p>
      <w:pPr>
        <w:pStyle w:val="Heading3"/>
        <w:keepNext/>
        <w:spacing w:before="160" w:after="80"/>
      </w:pPr>
      <w:r>
        <w:t>Chapter 17. Hierarchical VLA and Embodied Reasoning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최신 ER + VLA 계층 구조를 설명하고, 고전 planning의 부활로 해석한다.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embodied reasoning model as high-level brain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spatial reasoning, task decomposition, success detection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tool/function calling and VLA/controller invocation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 + TAMP + world model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progress monitoring, retry, recovery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Gemini Robotics-ER 1.6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Gemini Robotics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SayCan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VoxPoser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RT-2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Gemini Robotics-ER류는 직접 action을 내는 VLA라기보다 VLA를 orchestrate하는 embodied reasoning layer로 설명하는 것이 정확하다. 이 해석이 책의 system 관점과 잘 맞는다.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Hierarchical VLA is not a step backward; it is the rediscovery that reasoning, control, and safety operate at different time scales.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18. Real-Time and Hardware-Aware VLA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VLA를 실제 robot 위에서 돌릴 때 생기는 compute, latency, memory, scheduling 문제를 다룬다.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cloud vs on-device vs hybrid inference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control frequency vs model frequency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parallel decoding, action chunking, KV cache, temporal caching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XPU/edge GPU/NPU deployment constraints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asynchronous execution and watchdogs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energy, thermal, cost constraints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OpenVLA-OFT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on-device Gemini Robotics 공개 사례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hardware-aware VLA latency studies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GR00T inference stack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로봇에서는 1초 늦게 맞는 답보다 50 ms 안에 충분히 안전한 답이 더 중요할 수 있다. 이 장은 paper benchmark와 product deployment 사이의 간극을 줄인다.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 robot policy is only as real as its timing budget.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19. Safety and Assurance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semantic safety와 physical safety를 분리하고, VLA safety를 stack property로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30-40쪽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semantic safety: instruction and scene risk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geometric safety: collision and workspace constraint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dynamic safety: force, velocity, torque, contact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system safety: monitor, shield, stop, recover, human override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 safety: unsafe demonstrations and biased failure modes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ASIMOV-style visual safety benchmarks and runtime assurance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ASIMOV Benchmark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ASIMOV-2.0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Gemini Robotics safety notes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runtime shielding literature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MPC safety filters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Safety를 VLA 내부 alignment 문제로만 보면 부족하다. 실제 robot safety는 semantic filter, geometric constraints, dynamic controller, runtime monitor, human intervention의 조합이다.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Safety cannot be delegated to the VLA. Safety is a stack property.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20. Humanoids and Whole-Body VLA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manipulator VLA와 humanoid/whole-body VLA의 차이를 설명한다.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whole-body action space: torso, head, arms, hands, base/legs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locomotion and manipulation coupling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whole-body control and balance constraints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human video pretraining and retargeting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System 2 reasoning + System 1 action generation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case studies: GR00T, Helix, humanoid deployment claims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GR00T N1/N1.7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Helix as company case study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whole-body control literature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human motion retargeting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humanoid VLA는 단순히 action dimension이 큰 manipulation VLA가 아니다. balance, contact switching, whole-body safety, human data retargeting이 함께 들어간다.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Humanoid VLA is where embodied reasoning meets whole-body control, not merely a larger action vector.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80"/>
      </w:pPr>
      <w:r>
        <w:t>Chapter 21. Future Directions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집필 목적:</w:t>
      </w:r>
      <w:r>
        <w:rPr>
          <w:rFonts w:ascii="Noto Sans CJK KR" w:hAnsi="Noto Sans CJK KR" w:eastAsia="Noto Sans CJK KR"/>
        </w:rPr>
        <w:t xml:space="preserve"> 책의 결론이자 연구 제안서로 바로 이어질 수 있는 open problems를 정리한다.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권장 분량:</w:t>
      </w:r>
      <w:r>
        <w:rPr>
          <w:rFonts w:ascii="Noto Sans CJK KR" w:hAnsi="Noto Sans CJK KR" w:eastAsia="Noto Sans CJK KR"/>
        </w:rPr>
        <w:t xml:space="preserve"> 20-30쪽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핵심 내용: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world models for embodied prediction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online learning and self-improving data loops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multi-embodiment transfer and embodiment adapters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formal verification and runtime monitors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causal generalization and true embodied reasoning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human-in-the-loop data engine and safety governance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주요 앵커 논문/시스템:</w:t>
      </w:r>
      <w:r>
        <w:rPr>
          <w:rFonts w:ascii="Noto Sans CJK KR" w:hAnsi="Noto Sans CJK KR" w:eastAsia="Noto Sans CJK KR"/>
        </w:rPr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recent VLA surveys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BeTTER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vla-eval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VLA Foundry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ASIMOV</w:t>
      </w:r>
    </w:p>
    <w:p>
      <w:pPr>
        <w:spacing w:after="80"/>
      </w:pPr>
      <w:r>
        <w:rPr>
          <w:rFonts w:ascii="Noto Sans CJK KR" w:hAnsi="Noto Sans CJK KR" w:eastAsia="Noto Sans CJK KR"/>
          <w:b/>
        </w:rPr>
        <w:t>VLA와의 연결:</w:t>
      </w:r>
      <w:r>
        <w:rPr>
          <w:rFonts w:ascii="Noto Sans CJK KR" w:hAnsi="Noto Sans CJK KR" w:eastAsia="Noto Sans CJK KR"/>
        </w:rPr>
        <w:t xml:space="preserve"> 마지막 장은 과장된 미래 예측보다 research agenda가 되어야 한다. 각 open problem은 '왜 중요한가, 왜 어렵나, 어떤 실험으로 검증할 것인가'를 포함해야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Roboticist's Takeaway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The next VLA breakthrough will likely come from co-designing models, data engines, control interfaces, and safety evaluation.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8. 핵심 deep-dive 설계</w:t>
      </w:r>
    </w:p>
    <w:p>
      <w:pPr>
        <w:pStyle w:val="Heading2"/>
        <w:keepNext/>
        <w:spacing w:before="160" w:after="80"/>
      </w:pPr>
      <w:r>
        <w:t>8.1 Action representation은 책의 기술적 중심축</w:t>
      </w:r>
    </w:p>
    <w:p>
      <w:pPr>
        <w:spacing w:after="80"/>
      </w:pPr>
      <w:r>
        <w:rPr>
          <w:rFonts w:ascii="Noto Sans CJK KR" w:hAnsi="Noto Sans CJK KR" w:eastAsia="Noto Sans CJK KR"/>
        </w:rPr>
        <w:t>v2에서 Chapter 13은 책의 중심 장 중 하나다. VLA 논의가 '어떤 VLM backbone을 쓰느냐'에서 'action을 어떤 시간구조와 확률분포로 표현하느냐'로 이동했기 때문이다. 아래 비교표는 장의 골격으로 쓸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16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방식</w:t>
            </w:r>
          </w:p>
        </w:tc>
        <w:tc>
          <w:tcPr>
            <w:tcW w:type="dxa" w:w="244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대표 예</w:t>
            </w:r>
          </w:p>
        </w:tc>
        <w:tc>
          <w:tcPr>
            <w:tcW w:type="dxa" w:w="338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장점</w:t>
            </w:r>
          </w:p>
        </w:tc>
        <w:tc>
          <w:tcPr>
            <w:tcW w:type="dxa" w:w="324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주의점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Discrete action token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RT-2, OpenVLA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VLM/LLM training pipeline과 잘 맞음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고주파 continuous control, dexterous manipulation, latency에서 한계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Continuous regression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일부 visuomotor/VLA heads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간단하고 빠름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multimodal action distribution을 평균내기 쉬움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Action chunk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ACT, ALOHA, OpenVLA-OFT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compounding error 감소, bimanual/high-frequency control에 유리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chunk horizon, feedback delay, recovery 설계 필요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Diffusion action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Diffusion Policy, RDT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multimodal distribution과 contact-rich action에 강함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sampling cost, real-time inference 부담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Flow matching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pi0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continuous action을 빠르고 유연하게 생성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flow/action expert와 backbone coupling 설계가 중요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Compressed sequence token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FAST/FAST+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high-frequency action을 효율적으로 token화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tokenizer pretraining과 embodiment coverage가 성능 좌우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Fine-tuned action interface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OpenVLA-OFT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base VLA를 실제 robot setup에 빠르게 적응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normalization, decoding, objective 선택에 민감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Chapter 13 결론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Action representation is the design choice that decides how much of robotics is learned and how much remains in the controller.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8.2 Data engine은 별도 chapter로 충분히 커야 함</w:t>
      </w:r>
    </w:p>
    <w:p>
      <w:pPr>
        <w:spacing w:after="80"/>
      </w:pPr>
      <w:r>
        <w:rPr>
          <w:rFonts w:ascii="Noto Sans CJK KR" w:hAnsi="Noto Sans CJK KR" w:eastAsia="Noto Sans CJK KR"/>
        </w:rPr>
        <w:t>로봇 데이터는 웹 텍스트/이미지 데이터와 다르다. 수집 비용이 크고, hardware/action space에 묶여 있으며, 실패 데이터와 recovery 데이터가 특히 중요하다. 따라서 Chapter 14는 dataset 소개가 아니라 data engine 설계 장이어야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 collection: teleoperation, autonomous rollout, human video, simulation, synthetic generation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 representation: observation schema, proprioception, action space, time alignment, control frequency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 curation: language relabeling, success/failure label, outlier removal, safety filtering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 mixing: cross-embodiment balancing, task balancing, environment diversity, failure data ratio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Data-to-eval loop: training set과 benchmark/evaluation split이 서로 leakage를 만들지 않도록 설계</w:t>
      </w:r>
    </w:p>
    <w:p>
      <w:pPr>
        <w:pStyle w:val="Heading2"/>
        <w:keepNext/>
        <w:spacing w:before="160" w:after="80"/>
      </w:pPr>
      <w:r>
        <w:t>8.3 Evaluation은 'score'가 아니라 'protocol'</w:t>
      </w:r>
    </w:p>
    <w:p>
      <w:pPr>
        <w:spacing w:after="80"/>
      </w:pPr>
      <w:r>
        <w:rPr>
          <w:rFonts w:ascii="Noto Sans CJK KR" w:hAnsi="Noto Sans CJK KR" w:eastAsia="Noto Sans CJK KR"/>
        </w:rPr>
        <w:t>VLA 평가 장은 LIBERO/CALVIN/ManiSkill 같은 benchmark 설명으로 끝나면 약하다. vla-eval처럼 evaluation harness 자체가 연구 주제가 되고 있고, BeTTER처럼 standard benchmark success와 true embodied reasoning 사이의 gap을 지적하는 연구도 등장했다. 이 장은 다음 질문을 던져야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평가 task가 실제 deployment distribution을 대표하는가?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success condition, termination, reset, hidden normalization이 명확히 문서화되어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spatial layout shift, temporal extrapolation, distractor, occlusion, causal intervention을 포함하는가?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latency, recovery, human intervention, unsafe near-miss를 같이 기록하는가?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real robot evaluation과 simulation benchmark 사이의 gap을 어떻게 보고하는가?</w:t>
      </w:r>
    </w:p>
    <w:p>
      <w:pPr>
        <w:pStyle w:val="Heading2"/>
        <w:keepNext/>
        <w:spacing w:before="160" w:after="80"/>
      </w:pPr>
      <w:r>
        <w:t>8.4 Safety는 semantic safety와 physical safety를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94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Safety level</w:t>
            </w:r>
          </w:p>
        </w:tc>
        <w:tc>
          <w:tcPr>
            <w:tcW w:type="dxa" w:w="302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핵심 질문</w:t>
            </w:r>
          </w:p>
        </w:tc>
        <w:tc>
          <w:tcPr>
            <w:tcW w:type="dxa" w:w="302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302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대응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Semantic safety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명령이나 의도 자체가 위험한가?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뜨거운 컵을 아이에게 전달, 유해 물질 취급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instruction filter, VLM safety reasoning, refusal/ask-human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Geometric safety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경로와 자세가 충돌 없는가?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사람 손과 gripper 충돌, workspace violation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collision checker, workspace constraint, TAMP/MPC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Dynamic safety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힘/속도/토크가 안전한가?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접촉력 과다, overshoot, slip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impedance, force limit, safety filter, torque limit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System safety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실패 시 멈추고 복구하는가?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planner hallucination, actuator fault, model timeout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watchdog, E-stop, recovery policy, human override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 safety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unsafe behavior를 학습하지 않았는가?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bad demonstrations, biased failure cases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 filtering, failure labeling, safety benchmark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8.5 최신 사례 반영 기준</w:t>
      </w:r>
    </w:p>
    <w:p>
      <w:pPr>
        <w:spacing w:after="80"/>
      </w:pPr>
      <w:r>
        <w:rPr>
          <w:rFonts w:ascii="Noto Sans CJK KR" w:hAnsi="Noto Sans CJK KR" w:eastAsia="Noto Sans CJK KR"/>
        </w:rPr>
        <w:t>2025-2026 사례는 책에 반드시 넣되, 신뢰도 층위를 구분해야 한다. 아래 분류를 책 전체의 citation policy로 쓰는 것이 좋다.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08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Tier</w:t>
            </w:r>
          </w:p>
        </w:tc>
        <w:tc>
          <w:tcPr>
            <w:tcW w:type="dxa" w:w="288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자료 유형</w:t>
            </w:r>
          </w:p>
        </w:tc>
        <w:tc>
          <w:tcPr>
            <w:tcW w:type="dxa" w:w="374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예시</w:t>
            </w:r>
          </w:p>
        </w:tc>
        <w:tc>
          <w:tcPr>
            <w:tcW w:type="dxa" w:w="345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책에서의 사용법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Tier 1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고전/검증된 논문과 교과서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Bellman, Kalman, Khatib, Hogan, STRIPS, PDDL, PRM/RRT, DAgger, Transformer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개념 기반과 역사 서술의 중심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Tier 2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peer-reviewed 또는 널리 검증된 robot learning/VLA 논문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RT-1/RT-2, Open X-Embodiment, Octo, DROID, Diffusion Policy, ALOHA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핵심 챕터의 앵커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Tier 3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최신 arXiv/preprint/open-source stack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OpenVLA-OFT, FAST, VLA Foundry, vla-eval, BeTTER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최신 동향과 research agenda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Tier 4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공식 문서/회사 기술 공개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Gemini Robotics-ER 1.6, GR00T N1.7, Helix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case study 또는 deployment box로 사용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Tier 5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블로그/보도/비공식 자료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일반 기사, 데모 영상, SNS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문맥 보조용. 핵심 주장 근거로 쓰지 않음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9. 필독/권장 논문 리스트 v2</w:t>
      </w:r>
    </w:p>
    <w:p>
      <w:pPr>
        <w:spacing w:after="80"/>
      </w:pPr>
      <w:r>
        <w:rPr>
          <w:rFonts w:ascii="Noto Sans CJK KR" w:hAnsi="Noto Sans CJK KR" w:eastAsia="Noto Sans CJK KR"/>
        </w:rPr>
        <w:t>v1의 '필독 50편'은 실제로 51개 항목이었고, v2에서는 action representation, evaluation, safety, open-source training stack을 반영해 65개 안팎의 reading map으로 확장하는 것이 좋다. 아래 리스트는 책의 참고문헌 전체가 아니라, 각 장의 anchor reading이다.</w:t>
      </w:r>
    </w:p>
    <w:p>
      <w:pPr>
        <w:pStyle w:val="Heading2"/>
        <w:keepNext/>
        <w:spacing w:before="160" w:after="80"/>
      </w:pPr>
      <w:r>
        <w:t>Classical Control / Robotics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1. Bellman - Dynamic Programming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2. Kalman - A New Approach to Linear Filtering and Prediction Problems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3. Raibert &amp; Craig - Hybrid Position/Force Control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4. Hogan - Impedance Control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5. Khatib - Operational Space Control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6. Featherstone - Articulated-Body Algorithm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7. Murray, Li, Sastry - A Mathematical Introduction to Robotic Manipulation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8. Mayne et al. - Constrained Model Predictive Control</w:t>
      </w:r>
    </w:p>
    <w:p>
      <w:pPr>
        <w:pStyle w:val="Heading2"/>
        <w:keepNext/>
        <w:spacing w:before="160" w:after="80"/>
      </w:pPr>
      <w:r>
        <w:t>Planning / Motion Planning / TAMP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9. Hart, Nilsson, Raphael - A*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10. Fikes &amp; Nilsson - STRIPS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11. Blum &amp; Furst - GraphPlan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12. McDermott et al. - PDDL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13. Hoffmann &amp; Nebel - FF Planner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14. Kavraki et al. - PRM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15. LaValle - RRT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16. Karaman &amp; Frazzoli - RRT*/PRM*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17. Ratliff et al. - CHOMP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18. Schulman et al. - TrajOpt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19. Garrett et al. - PDDLStream</w:t>
      </w:r>
    </w:p>
    <w:p>
      <w:pPr>
        <w:pStyle w:val="Heading2"/>
        <w:keepNext/>
        <w:spacing w:before="160" w:after="80"/>
      </w:pPr>
      <w:r>
        <w:t>Robot Learning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20. Ross et al. - DAgger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21. Deisenroth &amp; Rasmussen - PILCO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22. Levine &amp; Koltun - Guided Policy Search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23. Levine et al. - End-to-End Training of Deep Visuomotor Policies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24. Kalashnikov et al. - QT-Opt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25. Levine - Reinforcement Learning and Control as Probabilistic Inference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26. Chi et al. - Diffusion Policy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27. Zhao et al. - ACT / ALOHA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28. Fu et al. - Mobile ALOHA</w:t>
      </w:r>
    </w:p>
    <w:p>
      <w:pPr>
        <w:pStyle w:val="Heading2"/>
        <w:keepNext/>
        <w:spacing w:before="160" w:after="80"/>
      </w:pPr>
      <w:r>
        <w:t>VLM / LLM Backbone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29. Vaswani et al. - Attention Is All You Need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30. Dosovitskiy et al. - Vision Transformer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31. Radford et al. - CLIP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32. Alayrac et al. - Flamingo</w:t>
      </w:r>
    </w:p>
    <w:p>
      <w:pPr>
        <w:pStyle w:val="Heading2"/>
        <w:keepNext/>
        <w:spacing w:before="160" w:after="80"/>
      </w:pPr>
      <w:r>
        <w:t>LLM/VLM Robotics Bridge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33. Huang et al. - Language Models as Zero-Shot Planners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34. Ahn et al. - SayCan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35. Huang et al. - Inner Monologue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36. Liang et al. - Code as Policies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37. Shah et al. - LM-Nav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38. Huang et al. - VoxPoser</w:t>
      </w:r>
    </w:p>
    <w:p>
      <w:pPr>
        <w:pStyle w:val="Heading2"/>
        <w:keepNext/>
        <w:spacing w:before="160" w:after="80"/>
      </w:pPr>
      <w:r>
        <w:t>VLA Core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39. Jang et al. - BC-Z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40. Reed et al. - Gato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41. Brohan et al. - RT-1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42. Driess et al. - PaLM-E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43. Brohan et al. - RT-2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44. Bousmalis et al. - RoboCat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45. Open X-Embodiment Collaboration - RT-X / Open X-Embodiment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46. Octo Model Team - Octo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47. Kim et al. - OpenVLA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48. Black et al. - pi0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49. pi0.5 / follow-up open-world generalization papers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50. RDT Team - RDT-1B</w:t>
      </w:r>
    </w:p>
    <w:p>
      <w:pPr>
        <w:pStyle w:val="Heading2"/>
        <w:keepNext/>
        <w:spacing w:before="160" w:after="80"/>
      </w:pPr>
      <w:r>
        <w:t>Action, Fine-Tuning, Data Engine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51. OpenVLA-OFT - Fine-Tuning Vision-Language-Action Models: Optimizing Speed and Success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52. FAST - Efficient Action Tokenization for Vision-Language-Action Models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53. VLA Foundry - A Unified Framework for Training Vision-Language-Action Models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54. BridgeData V2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55. DROID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56. Open-source VLA/LeRobot-style training stacks</w:t>
      </w:r>
    </w:p>
    <w:p>
      <w:pPr>
        <w:pStyle w:val="Heading2"/>
        <w:keepNext/>
        <w:spacing w:before="160" w:after="80"/>
      </w:pPr>
      <w:r>
        <w:t>Deployment, Evaluation, Safety, Humanoid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57. Gemini Robotics / Gemini Robotics-ER / Gemini Robotics-ER 1.6 official docs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58. NVIDIA Isaac GR00T N1/N1.7 official release and technical material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59. Figure Helix technical case study - company disclosure, not core paper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60. vla-eval - Unified Evaluation Harness for VLA Models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61. BeTTER - Benchmark for Testing True Embodied Reasoning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62. ASIMOV / ASIMOV-2.0 safety benchmark</w:t>
      </w:r>
    </w:p>
    <w:p>
      <w:pPr>
        <w:spacing w:after="40"/>
        <w:ind w:left="216"/>
      </w:pPr>
      <w:r>
        <w:rPr>
          <w:rFonts w:ascii="Noto Sans CJK KR" w:hAnsi="Noto Sans CJK KR" w:eastAsia="Noto Sans CJK KR"/>
        </w:rPr>
        <w:t>63. Recent VLA safety survey papers</w:t>
      </w:r>
    </w:p>
    <w:p>
      <w:pPr>
        <w:pStyle w:val="Heading1"/>
        <w:keepNext/>
        <w:spacing w:before="160" w:after="80"/>
      </w:pPr>
      <w:r>
        <w:t>10. 집필 템플릿과 반복 코너</w:t>
      </w:r>
    </w:p>
    <w:p>
      <w:pPr>
        <w:spacing w:after="80"/>
      </w:pPr>
      <w:r>
        <w:rPr>
          <w:rFonts w:ascii="Noto Sans CJK KR" w:hAnsi="Noto Sans CJK KR" w:eastAsia="Noto Sans CJK KR"/>
        </w:rPr>
        <w:t>책 전체가 일관된 교과서로 읽히려면 장마다 반복되는 코너를 두는 게 좋다. 특히 'Roboticist's Takeaway' 박스는 책 제목과 직접 연결되는 시그니처가 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44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코너</w:t>
            </w:r>
          </w:p>
        </w:tc>
        <w:tc>
          <w:tcPr>
            <w:tcW w:type="dxa" w:w="432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46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 힌트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Opening problem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현실 로봇에서 시작하는 문제 상황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예: '왜 VLA가 컵을 보았는데도 잡기에 실패했나?'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Classical lens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고전 제어/계획/추정에서는 어떻게 정의했는가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수식은 필요한 만큼만. system interface에 집중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Learning lens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robot learning에서는 무엇을 학습 문제로 바꿨는가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BC/RL/diffusion/transformer 관점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VLA lens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language/vision/action/data scaling이 무엇을 바꾸었는가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최신 논문과 연결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System interface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input/output boundary, frequency, controller coupling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robot stack 그림 포함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Failure modes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깨지는 조건과 diagnostic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distribution shift, latency, unsafe action, infeasibility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Roboticist's Takeaway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 끝의 강한 한 문장/한 박스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독자가 기억할 message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Research questions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논문/과제 아이디어로 이어지는 질문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제안서 작성에도 바로 활용 가능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10.1 추천 그림 목록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1: Real VLA system stack - ER, VLA policy, controller, safety, data engine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2: Historical map from dynamic programming and STRIPS to RT-2 and pi0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3: Action interface taxonomy - token, regression, chunk, diffusion, flow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4: VLA data engine loop - collect, curate, train, evaluate, deploy, recover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5: Evaluation protocol anatomy - task, reset, termination, success, logging, safety event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6: Safety stack - semantic, geometric, dynamic, system, data safety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7: Hierarchical VLA - embodied reasoning layer orchestrating VLA/controller/TAMP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Figure 8: Humanoid VLA - System 2 reasoning + System 1 whole-body action generation</w:t>
      </w:r>
    </w:p>
    <w:p>
      <w:pPr>
        <w:pStyle w:val="Heading2"/>
        <w:keepNext/>
        <w:spacing w:before="160" w:after="80"/>
      </w:pPr>
      <w:r>
        <w:t>10.2 추천 박스 코너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Roboticist's Takeaway: 각 장의 핵심 시스템 관점 한 문장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Failure Case: 실제 로봇이 실패하는 상황을 하나의 짧은 case로 설명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Interface Box: 이 모델의 input/output/control frequency를 표준화해서 정리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Reading Map: 고전 논문 1개, robot learning 논문 1개, 최신 VLA 논문 1개를 연결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Proposal Angle: 이 장이 과제 제안서에서 어떤 연구문제로 바뀔 수 있는지 정리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Implementation Note: 실습/코드/벤치마크를 어디까지 재현할 수 있는지 안내</w:t>
      </w:r>
    </w:p>
    <w:p>
      <w:pPr>
        <w:pStyle w:val="Heading1"/>
        <w:keepNext/>
        <w:spacing w:before="160" w:after="80"/>
      </w:pPr>
      <w:r>
        <w:t>11. 집필 일정, 산출물, 리스크 관리</w:t>
      </w:r>
    </w:p>
    <w:p>
      <w:pPr>
        <w:spacing w:after="80"/>
      </w:pPr>
      <w:r>
        <w:rPr>
          <w:rFonts w:ascii="Noto Sans CJK KR" w:hAnsi="Noto Sans CJK KR" w:eastAsia="Noto Sans CJK KR"/>
        </w:rPr>
        <w:t>Long-version 저술계획서 기준으로는 12개월 집필 계획이 가장 현실적이다. 실제로는 최신 VLA 파트가 빠르게 변하기 때문에 Part IV/V는 가장 늦게 final freeze하는 것이 좋다.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08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월</w:t>
            </w:r>
          </w:p>
        </w:tc>
        <w:tc>
          <w:tcPr>
            <w:tcW w:type="dxa" w:w="273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525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288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산출물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M1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원고 architecture freeze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제목, Part/Chapter 확정, citation policy 확정, reference DB 구축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목차 v3 + reference map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M2-M3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0/I 초안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VLA stack, state/control/contact/planning 장 집필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 1-5 draft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M4-M5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II/III 초안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robot learning, VLM/LLM planning, planner+skills 장 집필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 6-11 draft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M6-M8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IV 핵심 초안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RT era, action representation, data engine, adaptation, evaluation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 12-16 draft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M9-M10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Part V 초안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ER+VLA, real-time, safety, humanoid, future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 17-21 draft</w:t>
            </w:r>
          </w:p>
        </w:tc>
      </w:tr>
      <w:tr>
        <w:trPr>
          <w:cantSplit/>
        </w:trP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M11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통합 revision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반복 구조 정리, figure/table 정리, 최신 논문 update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full manuscript beta</w:t>
            </w:r>
          </w:p>
        </w:tc>
      </w:tr>
      <w:tr>
        <w:trPr>
          <w:cantSplit/>
        </w:trPr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M12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최종화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용어 통일, 참고문헌, 색인, exercises/research questions</w:t>
            </w:r>
          </w:p>
        </w:tc>
        <w:tc>
          <w:tcPr>
            <w:tcW w:type="dxa" w:w="2556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submission-ready manuscript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11.1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59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3816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문제</w:t>
            </w:r>
          </w:p>
        </w:tc>
        <w:tc>
          <w:tcPr>
            <w:tcW w:type="dxa" w:w="5184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최신 사례의 빠른 변화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책이 출간될 때 일부 모델명이 낡아 보일 수 있음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모델명 중심이 아니라 interface/action/data/eval 개념 중심으로 서술. 최신 사례는 case box로 처리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회사 공개 자료의 과장 가능성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검증되지 않은 데모가 핵심 논지로 오해될 수 있음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공식 문서/기술 공개/논문/peer-reviewed 출처를 tier로 구분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책이 너무 survey처럼 보일 위험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논문 목록은 많지만 메시지가 흐려짐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각 장을 Problem -&gt; Formulation -&gt; VLA -&gt; Interface -&gt; Failure mode 구조로 강제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고전 제어 파트가 초반 진입장벽을 높임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VLA 독자가 초반에 이탈 가능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Chapter 1에서 VLA stack을 먼저 보여주고, 고전 파트는 stack의 component로 읽히게 함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evaluation/safety가 마지막 부록처럼 보임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deployment 관점이 약해짐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Evaluation과 Safety를 독립 핵심 장으로 격상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수식 깊이의 균형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너무 얕으면 교과서성이 약하고, 너무 깊으면 VLA 흐름이 끊김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수식은 interface와 failure mode를 설명하는 데 필요한 만큼만 사용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11.2 원고 품질 체크리스트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각 장 첫 페이지에서 이 장이 VLA stack의 어느 layer를 설명하는지 명시했는가?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고전 이론을 역사로만 처리하지 않고 현재 system interface와 연결했는가?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최신 논문을 단순 나열하지 않고 action/data/eval/safety 축으로 비교했는가?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회사 발표 자료는 case study로 분리했고, 검증 수준을 명시했는가?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benchmark result를 말할 때 protocol, distribution shift, hidden assumptions를 같이 언급했는가?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각 장 끝에 Roboticist's Takeaway와 research questions가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제안서/과제기획으로 재활용 가능한 open problem이 각 Part 끝에 있는가?</w:t>
      </w:r>
    </w:p>
    <w:p>
      <w:pPr>
        <w:pStyle w:val="Heading1"/>
        <w:keepNext/>
        <w:spacing w:before="160" w:after="80"/>
      </w:pPr>
      <w:r>
        <w:t>12. 참고 출처와 최신성 관리</w:t>
      </w:r>
    </w:p>
    <w:p>
      <w:pPr>
        <w:spacing w:after="80"/>
      </w:pPr>
      <w:r>
        <w:rPr>
          <w:rFonts w:ascii="Noto Sans CJK KR" w:hAnsi="Noto Sans CJK KR" w:eastAsia="Noto Sans CJK KR"/>
        </w:rPr>
        <w:t>아래는 v2에서 최신 사례를 반영할 때 확인한 대표 출처다. 실제 원고에서는 각 장의 참고문헌을 정식 bibliographic style로 재정리해야 한다. 2026년 5월 이후 자료는 다시 확인하고, 특히 공식 문서/회사 공개 자료는 출간 직전 업데이트가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출처</w:t>
            </w:r>
          </w:p>
        </w:tc>
        <w:tc>
          <w:tcPr>
            <w:tcW w:type="dxa" w:w="340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3408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Google AI for Developers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Gemini Robotics-ER 1.6 documentation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0">
              <w:r>
                <w:rPr>
                  <w:color w:val="0563C1"/>
                  <w:u w:val="single"/>
                </w:rPr>
                <w:t>https://ai.google.dev/gemini-api/docs/robotics-overview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Google DeepMind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Gemini Robotics-ER 1.6 model page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1">
              <w:r>
                <w:rPr>
                  <w:color w:val="0563C1"/>
                  <w:u w:val="single"/>
                </w:rPr>
                <w:t>https://deepmind.google/models/gemini-robotics/gemini-robotics-er/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NVIDIA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Isaac GR00T N1.7 Early Access GitHub repository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2">
              <w:r>
                <w:rPr>
                  <w:color w:val="0563C1"/>
                  <w:u w:val="single"/>
                </w:rPr>
                <w:t>https://github.com/NVIDIA/Isaac-GR00T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VLA Foundry: A Unified Framework for Training Vision-Language-Action Models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3">
              <w:r>
                <w:rPr>
                  <w:color w:val="0563C1"/>
                  <w:u w:val="single"/>
                </w:rPr>
                <w:t>https://arxiv.org/abs/2604.19728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OpenVLA-OFT: Fine-Tuning Vision-Language-Action Models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4">
              <w:r>
                <w:rPr>
                  <w:color w:val="0563C1"/>
                  <w:u w:val="single"/>
                </w:rPr>
                <w:t>https://arxiv.org/abs/2502.19645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FAST: Efficient Action Tokenization for Vision-Language-Action Models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5">
              <w:r>
                <w:rPr>
                  <w:color w:val="0563C1"/>
                  <w:u w:val="single"/>
                </w:rPr>
                <w:t>https://arxiv.org/abs/2501.09747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pi0: A Vision-Language-Action Flow Model for General Robot Control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6">
              <w:r>
                <w:rPr>
                  <w:color w:val="0563C1"/>
                  <w:u w:val="single"/>
                </w:rPr>
                <w:t>https://arxiv.org/abs/2410.24164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 X-Embodiment / RT-X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7">
              <w:r>
                <w:rPr>
                  <w:color w:val="0563C1"/>
                  <w:u w:val="single"/>
                </w:rPr>
                <w:t>https://arxiv.org/abs/2310.08864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Octo: An Open-Source Generalist Robot Policy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8">
              <w:r>
                <w:rPr>
                  <w:color w:val="0563C1"/>
                  <w:u w:val="single"/>
                </w:rPr>
                <w:t>https://arxiv.org/abs/2405.12213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DROID: A Large-Scale In-The-Wild Robot Manipulation Dataset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19">
              <w:r>
                <w:rPr>
                  <w:color w:val="0563C1"/>
                  <w:u w:val="single"/>
                </w:rPr>
                <w:t>https://arxiv.org/abs/2403.12945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vla-eval: A Unified Evaluation Harness for Vision-Language-Action Models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20">
              <w:r>
                <w:rPr>
                  <w:color w:val="0563C1"/>
                  <w:u w:val="single"/>
                </w:rPr>
                <w:t>https://arxiv.org/abs/2603.13966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Project page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ASIMOV Benchmark v2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21">
              <w:r>
                <w:rPr>
                  <w:color w:val="0563C1"/>
                  <w:u w:val="single"/>
                </w:rPr>
                <w:t>https://asimov-benchmark.github.io/v2/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arXiv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BeTTER: Unmasking the Illusion of Embodied Reasoning in VLA Models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22">
              <w:r>
                <w:rPr>
                  <w:color w:val="0563C1"/>
                  <w:u w:val="single"/>
                </w:rPr>
                <w:t>https://arxiv.org/abs/2604.18000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OpenVLA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OpenVLA project page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23">
              <w:r>
                <w:rPr>
                  <w:color w:val="0563C1"/>
                  <w:u w:val="single"/>
                </w:rPr>
                <w:t>https://openvla.github.io/</w:t>
              </w:r>
            </w:hyperlink>
          </w:p>
        </w:tc>
      </w:tr>
      <w:tr>
        <w:trPr>
          <w:cantSplit/>
        </w:trPr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OpenVLA-OFT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OpenVLA-OFT project page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sz w:val="15"/>
              </w:rPr>
            </w:r>
            <w:hyperlink r:id="rId24">
              <w:r>
                <w:rPr>
                  <w:color w:val="0563C1"/>
                  <w:u w:val="single"/>
                </w:rPr>
                <w:t>https://openvla-oft.github.io/</w:t>
              </w:r>
            </w:hyperlink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t>Appendix A. v1 -&gt; v2 구조 매핑</w:t>
      </w:r>
    </w:p>
    <w:p>
      <w:pPr>
        <w:spacing w:after="80"/>
      </w:pPr>
      <w:r>
        <w:rPr>
          <w:rFonts w:ascii="Noto Sans CJK KR" w:hAnsi="Noto Sans CJK KR" w:eastAsia="Noto Sans CJK KR"/>
        </w:rPr>
        <w:t>아래 표는 기존 커리큘럼 문서의 구조를 v2 저술계획서 구조로 어떻게 옮겼는지 보여준다.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31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v1 항목</w:t>
            </w:r>
          </w:p>
        </w:tc>
        <w:tc>
          <w:tcPr>
            <w:tcW w:type="dxa" w:w="3672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v2 위치</w:t>
            </w:r>
          </w:p>
        </w:tc>
        <w:tc>
          <w:tcPr>
            <w:tcW w:type="dxa" w:w="4320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변경 이유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 전체 관점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 Executive Summary / 4. Real VLA 시스템 정의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중심 thesis 유지. VLA stack을 명시적으로 추가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 한 장짜리 역사 지도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5. 역사 지도 v2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2026.05 최신 항목과 system 역할 보강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I 전통 제어이론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2-4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state/estimation, control interface, contact로 분리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II planning/motion/TAMP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Planning, motion planning, TAMP를 하나의 bridge chapter로 통합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III 로봇러닝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6-8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imitation, RL/optimal control, visuomotor로 분리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IV Transformer/VLM/LLM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9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semantic foundation으로 이동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V LLM/VLM planner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10-11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planner+skills에서 VLA로 넘어가는 전환 장 추가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VI VLA 탄생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12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Robotics Transformer era로 정리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VII Action Representation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13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책의 핵심 장으로 대폭 확대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VIII 데이터 스케일링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14-15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 engine과 adaptation/fine-tuning을 분리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Part IX 최신 흐름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16-20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evaluation, ER+VLA, deployment, safety, humanoid로 분리</w:t>
            </w:r>
          </w:p>
        </w:tc>
      </w:tr>
      <w:tr>
        <w:trPr>
          <w:cantSplit/>
        </w:trP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Chapter 17 Deployment/Safety/Eval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16, 18, 19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evaluation/safety/deployment를 각각 독립 장으로 격상</w:t>
            </w:r>
          </w:p>
        </w:tc>
      </w:tr>
      <w:tr>
        <w:trPr>
          <w:cantSplit/>
        </w:trPr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Future Directions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 21</w:t>
            </w:r>
          </w:p>
        </w:tc>
        <w:tc>
          <w:tcPr>
            <w:tcW w:type="dxa" w:w="3408"/>
            <w:shd w:fill="FAFAFA"/>
            <w:vAlign w:val="top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research agenda와 proposal angle을 명시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Appendix B. 한 페이지 제안서 버전</w:t>
      </w:r>
    </w:p>
    <w:p>
      <w:pPr>
        <w:spacing w:after="80"/>
      </w:pPr>
      <w:r>
        <w:rPr>
          <w:rFonts w:ascii="Noto Sans CJK KR" w:hAnsi="Noto Sans CJK KR" w:eastAsia="Noto Sans CJK KR"/>
        </w:rPr>
        <w:t>아래 문단은 출판사/공동저자/과제 제안서에 바로 넣을 수 있는 compressed pitch다.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Compressed Pitch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Real VLA: A Roboticist's Perspective는 vision-language-action models를 단순한 AI 모델이 아니라 실제 로봇 시스템을 구성하는 policy interface로 해석하는 책이다. 이 책은 dynamic programming, Kalman filtering, operational space control, impedance control, symbolic planning, motion planning, TAMP에서 출발해 imitation learning, visuomotor policy, Transformer, VLM/LLM planning, RT-2/OpenVLA/pi0/GR00T/Gemini Robotics-ER까지 이어지는 개념 계보를 정리한다. 핵심은 최신 모델 나열이 아니라, VLA가 robot stack의 어느 boundary를 바꾸는지 설명하는 것이다. 특히 action representation, cross-embodiment data engine, fine-tuning/adaptation, evaluation reproducibility, semantic/physical safety, real-time deployment, humanoid whole-body VLA를 독립 장으로 다룸으로써, 로봇공학자가 VLA를 연구하고 실제 시스템에 배치하는 데 필요한 관점을 제공한다.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Appendix C. 최종 메시지</w:t>
      </w:r>
    </w:p>
    <w:p>
      <w:pPr>
        <w:spacing w:after="80"/>
      </w:pPr>
      <w:r>
        <w:rPr>
          <w:rFonts w:ascii="Noto Sans CJK KR" w:hAnsi="Noto Sans CJK KR" w:eastAsia="Noto Sans CJK KR"/>
        </w:rPr>
        <w:t>이 책의 가장 강한 문장은 다음이다.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Final Sentence</w:t>
            </w:r>
          </w:p>
          <w:p>
            <w:pPr>
              <w:spacing w:after="40"/>
              <w:jc w:val="center"/>
            </w:pPr>
            <w:r>
              <w:rPr>
                <w:rFonts w:ascii="Noto Sans CJK KR" w:hAnsi="Noto Sans CJK KR" w:eastAsia="Noto Sans CJK KR"/>
                <w:b/>
                <w:color w:val="222222"/>
                <w:sz w:val="22"/>
              </w:rPr>
              <w:t>VLA는 'LLM이 로봇을 움직인다'가 아니라, 고전 제어, 계획, 모션플래닝, 로봇러닝, VLM/LLM이 하나의 embodied policy stack으로 재조립되는 흐름이다.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KR" w:hAnsi="Noto Sans CJK KR" w:eastAsia="Noto Sans CJK KR"/>
        </w:rPr>
        <w:t>이 문장을 서문과 결론에서 반복하면 책의 정체성이 흔들리지 않는다.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5A5A5A"/>
        <w:sz w:val="16"/>
      </w:rPr>
      <w:t>Real VLA v2 | 2026.05.12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F549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.google.dev/gemini-api/docs/robotics-overview" TargetMode="External"/><Relationship Id="rId11" Type="http://schemas.openxmlformats.org/officeDocument/2006/relationships/hyperlink" Target="https://deepmind.google/models/gemini-robotics/gemini-robotics-er/" TargetMode="External"/><Relationship Id="rId12" Type="http://schemas.openxmlformats.org/officeDocument/2006/relationships/hyperlink" Target="https://github.com/NVIDIA/Isaac-GR00T" TargetMode="External"/><Relationship Id="rId13" Type="http://schemas.openxmlformats.org/officeDocument/2006/relationships/hyperlink" Target="https://arxiv.org/abs/2604.19728" TargetMode="External"/><Relationship Id="rId14" Type="http://schemas.openxmlformats.org/officeDocument/2006/relationships/hyperlink" Target="https://arxiv.org/abs/2502.19645" TargetMode="External"/><Relationship Id="rId15" Type="http://schemas.openxmlformats.org/officeDocument/2006/relationships/hyperlink" Target="https://arxiv.org/abs/2501.09747" TargetMode="External"/><Relationship Id="rId16" Type="http://schemas.openxmlformats.org/officeDocument/2006/relationships/hyperlink" Target="https://arxiv.org/abs/2410.24164" TargetMode="External"/><Relationship Id="rId17" Type="http://schemas.openxmlformats.org/officeDocument/2006/relationships/hyperlink" Target="https://arxiv.org/abs/2310.08864" TargetMode="External"/><Relationship Id="rId18" Type="http://schemas.openxmlformats.org/officeDocument/2006/relationships/hyperlink" Target="https://arxiv.org/abs/2405.12213" TargetMode="External"/><Relationship Id="rId19" Type="http://schemas.openxmlformats.org/officeDocument/2006/relationships/hyperlink" Target="https://arxiv.org/abs/2403.12945" TargetMode="External"/><Relationship Id="rId20" Type="http://schemas.openxmlformats.org/officeDocument/2006/relationships/hyperlink" Target="https://arxiv.org/abs/2603.13966" TargetMode="External"/><Relationship Id="rId21" Type="http://schemas.openxmlformats.org/officeDocument/2006/relationships/hyperlink" Target="https://asimov-benchmark.github.io/v2/" TargetMode="External"/><Relationship Id="rId22" Type="http://schemas.openxmlformats.org/officeDocument/2006/relationships/hyperlink" Target="https://arxiv.org/abs/2604.18000" TargetMode="External"/><Relationship Id="rId23" Type="http://schemas.openxmlformats.org/officeDocument/2006/relationships/hyperlink" Target="https://openvla.github.io/" TargetMode="External"/><Relationship Id="rId24" Type="http://schemas.openxmlformats.org/officeDocument/2006/relationships/hyperlink" Target="https://openvla-oft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VLA: A Roboticist's Perspective - 저술계획서 v2</dc:title>
  <dc:subject>Vision-Language-Action Models, Robotics, Book Proposal</dc:subject>
  <dc:creator>OpenAI</dc:creator>
  <cp:keywords/>
  <dc:description>Generated as a v2 long-version writing plan based on the user's original VLA curriculum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