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177F54" w:rsidP="002363FC">
              <w:pPr>
                <w:pStyle w:val="Sinespaciado"/>
                <w:rPr>
                  <w:rFonts w:asciiTheme="majorHAnsi" w:eastAsiaTheme="majorEastAsia" w:hAnsiTheme="majorHAnsi" w:cstheme="majorBidi"/>
                  <w:color w:val="FFFFFF" w:themeColor="background1"/>
                  <w:sz w:val="72"/>
                  <w:szCs w:val="84"/>
                  <w:lang w:eastAsia="en-US"/>
                </w:rPr>
              </w:pPr>
              <w:r>
                <w:rPr>
                  <w:rFonts w:asciiTheme="majorHAnsi" w:eastAsiaTheme="majorEastAsia" w:hAnsiTheme="majorHAnsi" w:cstheme="majorBidi"/>
                  <w:color w:val="FFFFFF" w:themeColor="background1"/>
                  <w:sz w:val="72"/>
                  <w:szCs w:val="84"/>
                </w:rPr>
                <w:t>Requerimientos funcionales y No funcionales</w:t>
              </w:r>
              <w:r w:rsidR="001A4A8D">
                <w:rPr>
                  <w:rFonts w:asciiTheme="majorHAnsi" w:eastAsiaTheme="majorEastAsia" w:hAnsiTheme="majorHAnsi" w:cstheme="majorBidi"/>
                  <w:color w:val="FFFFFF" w:themeColor="background1"/>
                  <w:sz w:val="72"/>
                  <w:szCs w:val="84"/>
                </w:rPr>
                <w:t xml:space="preserve">: </w:t>
              </w:r>
              <w:r w:rsidR="00B93C03">
                <w:rPr>
                  <w:rFonts w:asciiTheme="majorHAnsi" w:eastAsiaTheme="majorEastAsia" w:hAnsiTheme="majorHAnsi" w:cstheme="majorBidi"/>
                  <w:color w:val="FFFFFF" w:themeColor="background1"/>
                  <w:sz w:val="72"/>
                  <w:szCs w:val="84"/>
                </w:rPr>
                <w:t>Instituto Nacional de Estadística e Informática</w:t>
              </w:r>
              <w:r w:rsidR="001A4A8D">
                <w:rPr>
                  <w:rFonts w:asciiTheme="majorHAnsi" w:eastAsiaTheme="majorEastAsia" w:hAnsiTheme="majorHAnsi" w:cstheme="majorBidi"/>
                  <w:color w:val="FFFFFF" w:themeColor="background1"/>
                  <w:sz w:val="72"/>
                  <w:szCs w:val="84"/>
                </w:rPr>
                <w:t xml:space="preserve">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EA0BB0">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1A4A8D" w:rsidRPr="002363FC" w:rsidRDefault="00177F54">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72"/>
                          <w:szCs w:val="84"/>
                        </w:rPr>
                        <w:t>Requerimientos funcionales y No funcionales</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4F4603" w:rsidRDefault="00EA0BB0">
          <w:r w:rsidRPr="00EA0BB0">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6-28T00:00:00Z">
                          <w:dateFormat w:val="dd/MM/yyyy"/>
                          <w:lid w:val="es-ES"/>
                          <w:storeMappedDataAs w:val="dateTime"/>
                          <w:calendar w:val="gregorian"/>
                        </w:date>
                      </w:sdtPr>
                      <w:sdtContent>
                        <w:p w:rsidR="001A4A8D" w:rsidRDefault="001A4A8D">
                          <w:pPr>
                            <w:suppressOverlap/>
                            <w:jc w:val="right"/>
                            <w:rPr>
                              <w:b/>
                              <w:bCs/>
                              <w:color w:val="1F497D" w:themeColor="text2"/>
                              <w:spacing w:val="60"/>
                              <w:sz w:val="20"/>
                              <w:szCs w:val="20"/>
                            </w:rPr>
                          </w:pPr>
                          <w:r>
                            <w:rPr>
                              <w:b/>
                              <w:bCs/>
                              <w:color w:val="1F497D" w:themeColor="text2"/>
                              <w:spacing w:val="60"/>
                              <w:sz w:val="20"/>
                              <w:szCs w:val="20"/>
                            </w:rPr>
                            <w:t>28</w:t>
                          </w:r>
                          <w:r>
                            <w:rPr>
                              <w:b/>
                              <w:bCs/>
                              <w:color w:val="1F497D" w:themeColor="text2"/>
                              <w:spacing w:val="60"/>
                              <w:sz w:val="20"/>
                              <w:szCs w:val="20"/>
                              <w:lang w:val="es-ES"/>
                            </w:rPr>
                            <w:t>/06/2017</w:t>
                          </w:r>
                        </w:p>
                      </w:sdtContent>
                    </w:sdt>
                  </w:txbxContent>
                </v:textbox>
                <w10:wrap anchorx="margin" anchory="margin"/>
              </v:shape>
            </w:pict>
          </w:r>
          <w:r w:rsidRPr="00EA0BB0">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EA0BB0">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EA0BB0">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E517E7" w:rsidRDefault="00EA0BB0">
          <w:pPr>
            <w:pStyle w:val="TDC1"/>
            <w:tabs>
              <w:tab w:val="right" w:leader="dot" w:pos="8828"/>
            </w:tabs>
            <w:rPr>
              <w:rFonts w:eastAsiaTheme="minorEastAsia"/>
              <w:noProof/>
              <w:lang w:eastAsia="es-PE"/>
            </w:rPr>
          </w:pPr>
          <w:r w:rsidRPr="00EA0BB0">
            <w:fldChar w:fldCharType="begin"/>
          </w:r>
          <w:r w:rsidR="006E7C55">
            <w:instrText xml:space="preserve"> TOC \o "1-3" \h \z \u </w:instrText>
          </w:r>
          <w:r w:rsidRPr="00EA0BB0">
            <w:fldChar w:fldCharType="separate"/>
          </w:r>
          <w:hyperlink w:anchor="_Toc493646511" w:history="1">
            <w:r w:rsidR="00E517E7" w:rsidRPr="00AB7DEC">
              <w:rPr>
                <w:rStyle w:val="Hipervnculo"/>
                <w:noProof/>
              </w:rPr>
              <w:t>INTRODUCCIÓN</w:t>
            </w:r>
            <w:r w:rsidR="00E517E7">
              <w:rPr>
                <w:noProof/>
                <w:webHidden/>
              </w:rPr>
              <w:tab/>
            </w:r>
            <w:r>
              <w:rPr>
                <w:noProof/>
                <w:webHidden/>
              </w:rPr>
              <w:fldChar w:fldCharType="begin"/>
            </w:r>
            <w:r w:rsidR="00E517E7">
              <w:rPr>
                <w:noProof/>
                <w:webHidden/>
              </w:rPr>
              <w:instrText xml:space="preserve"> PAGEREF _Toc493646511 \h </w:instrText>
            </w:r>
            <w:r>
              <w:rPr>
                <w:noProof/>
                <w:webHidden/>
              </w:rPr>
            </w:r>
            <w:r>
              <w:rPr>
                <w:noProof/>
                <w:webHidden/>
              </w:rPr>
              <w:fldChar w:fldCharType="separate"/>
            </w:r>
            <w:r w:rsidR="00E517E7">
              <w:rPr>
                <w:noProof/>
                <w:webHidden/>
              </w:rPr>
              <w:t>2</w:t>
            </w:r>
            <w:r>
              <w:rPr>
                <w:noProof/>
                <w:webHidden/>
              </w:rPr>
              <w:fldChar w:fldCharType="end"/>
            </w:r>
          </w:hyperlink>
        </w:p>
        <w:p w:rsidR="00E517E7" w:rsidRDefault="00EA0BB0">
          <w:pPr>
            <w:pStyle w:val="TDC1"/>
            <w:tabs>
              <w:tab w:val="right" w:leader="dot" w:pos="8828"/>
            </w:tabs>
            <w:rPr>
              <w:rFonts w:eastAsiaTheme="minorEastAsia"/>
              <w:noProof/>
              <w:lang w:eastAsia="es-PE"/>
            </w:rPr>
          </w:pPr>
          <w:hyperlink w:anchor="_Toc493646512" w:history="1">
            <w:r w:rsidR="00E517E7" w:rsidRPr="00AB7DEC">
              <w:rPr>
                <w:rStyle w:val="Hipervnculo"/>
                <w:noProof/>
              </w:rPr>
              <w:t>OBJETIVO</w:t>
            </w:r>
            <w:r w:rsidR="00E517E7">
              <w:rPr>
                <w:noProof/>
                <w:webHidden/>
              </w:rPr>
              <w:tab/>
            </w:r>
            <w:r>
              <w:rPr>
                <w:noProof/>
                <w:webHidden/>
              </w:rPr>
              <w:fldChar w:fldCharType="begin"/>
            </w:r>
            <w:r w:rsidR="00E517E7">
              <w:rPr>
                <w:noProof/>
                <w:webHidden/>
              </w:rPr>
              <w:instrText xml:space="preserve"> PAGEREF _Toc493646512 \h </w:instrText>
            </w:r>
            <w:r>
              <w:rPr>
                <w:noProof/>
                <w:webHidden/>
              </w:rPr>
            </w:r>
            <w:r>
              <w:rPr>
                <w:noProof/>
                <w:webHidden/>
              </w:rPr>
              <w:fldChar w:fldCharType="separate"/>
            </w:r>
            <w:r w:rsidR="00E517E7">
              <w:rPr>
                <w:noProof/>
                <w:webHidden/>
              </w:rPr>
              <w:t>2</w:t>
            </w:r>
            <w:r>
              <w:rPr>
                <w:noProof/>
                <w:webHidden/>
              </w:rPr>
              <w:fldChar w:fldCharType="end"/>
            </w:r>
          </w:hyperlink>
        </w:p>
        <w:p w:rsidR="00E517E7" w:rsidRDefault="00EA0BB0">
          <w:pPr>
            <w:pStyle w:val="TDC1"/>
            <w:tabs>
              <w:tab w:val="right" w:leader="dot" w:pos="8828"/>
            </w:tabs>
            <w:rPr>
              <w:rFonts w:eastAsiaTheme="minorEastAsia"/>
              <w:noProof/>
              <w:lang w:eastAsia="es-PE"/>
            </w:rPr>
          </w:pPr>
          <w:hyperlink w:anchor="_Toc493646513" w:history="1">
            <w:r w:rsidR="00E517E7" w:rsidRPr="00AB7DEC">
              <w:rPr>
                <w:rStyle w:val="Hipervnculo"/>
                <w:noProof/>
              </w:rPr>
              <w:t>DEFINICIÓN</w:t>
            </w:r>
            <w:r w:rsidR="00E517E7">
              <w:rPr>
                <w:noProof/>
                <w:webHidden/>
              </w:rPr>
              <w:tab/>
            </w:r>
            <w:r>
              <w:rPr>
                <w:noProof/>
                <w:webHidden/>
              </w:rPr>
              <w:fldChar w:fldCharType="begin"/>
            </w:r>
            <w:r w:rsidR="00E517E7">
              <w:rPr>
                <w:noProof/>
                <w:webHidden/>
              </w:rPr>
              <w:instrText xml:space="preserve"> PAGEREF _Toc493646513 \h </w:instrText>
            </w:r>
            <w:r>
              <w:rPr>
                <w:noProof/>
                <w:webHidden/>
              </w:rPr>
            </w:r>
            <w:r>
              <w:rPr>
                <w:noProof/>
                <w:webHidden/>
              </w:rPr>
              <w:fldChar w:fldCharType="separate"/>
            </w:r>
            <w:r w:rsidR="00E517E7">
              <w:rPr>
                <w:noProof/>
                <w:webHidden/>
              </w:rPr>
              <w:t>3</w:t>
            </w:r>
            <w:r>
              <w:rPr>
                <w:noProof/>
                <w:webHidden/>
              </w:rPr>
              <w:fldChar w:fldCharType="end"/>
            </w:r>
          </w:hyperlink>
        </w:p>
        <w:p w:rsidR="00E517E7" w:rsidRDefault="00EA0BB0">
          <w:pPr>
            <w:pStyle w:val="TDC1"/>
            <w:tabs>
              <w:tab w:val="right" w:leader="dot" w:pos="8828"/>
            </w:tabs>
            <w:rPr>
              <w:rFonts w:eastAsiaTheme="minorEastAsia"/>
              <w:noProof/>
              <w:lang w:eastAsia="es-PE"/>
            </w:rPr>
          </w:pPr>
          <w:hyperlink w:anchor="_Toc493646514" w:history="1">
            <w:r w:rsidR="00E517E7" w:rsidRPr="00AB7DEC">
              <w:rPr>
                <w:rStyle w:val="Hipervnculo"/>
                <w:noProof/>
              </w:rPr>
              <w:t>ESTADO SITUACIONAL</w:t>
            </w:r>
            <w:r w:rsidR="00E517E7">
              <w:rPr>
                <w:noProof/>
                <w:webHidden/>
              </w:rPr>
              <w:tab/>
            </w:r>
            <w:r>
              <w:rPr>
                <w:noProof/>
                <w:webHidden/>
              </w:rPr>
              <w:fldChar w:fldCharType="begin"/>
            </w:r>
            <w:r w:rsidR="00E517E7">
              <w:rPr>
                <w:noProof/>
                <w:webHidden/>
              </w:rPr>
              <w:instrText xml:space="preserve"> PAGEREF _Toc493646514 \h </w:instrText>
            </w:r>
            <w:r>
              <w:rPr>
                <w:noProof/>
                <w:webHidden/>
              </w:rPr>
            </w:r>
            <w:r>
              <w:rPr>
                <w:noProof/>
                <w:webHidden/>
              </w:rPr>
              <w:fldChar w:fldCharType="separate"/>
            </w:r>
            <w:r w:rsidR="00E517E7">
              <w:rPr>
                <w:noProof/>
                <w:webHidden/>
              </w:rPr>
              <w:t>4</w:t>
            </w:r>
            <w:r>
              <w:rPr>
                <w:noProof/>
                <w:webHidden/>
              </w:rPr>
              <w:fldChar w:fldCharType="end"/>
            </w:r>
          </w:hyperlink>
        </w:p>
        <w:p w:rsidR="00E517E7" w:rsidRDefault="00EA0BB0">
          <w:pPr>
            <w:pStyle w:val="TDC1"/>
            <w:tabs>
              <w:tab w:val="right" w:leader="dot" w:pos="8828"/>
            </w:tabs>
            <w:rPr>
              <w:rFonts w:eastAsiaTheme="minorEastAsia"/>
              <w:noProof/>
              <w:lang w:eastAsia="es-PE"/>
            </w:rPr>
          </w:pPr>
          <w:hyperlink w:anchor="_Toc493646515" w:history="1">
            <w:r w:rsidR="00E517E7" w:rsidRPr="00AB7DEC">
              <w:rPr>
                <w:rStyle w:val="Hipervnculo"/>
                <w:noProof/>
              </w:rPr>
              <w:t>LISTADO DE REQUERIMIENTOS FUNCIONALES Y NO FUNCIONALES</w:t>
            </w:r>
            <w:r w:rsidR="00E517E7">
              <w:rPr>
                <w:noProof/>
                <w:webHidden/>
              </w:rPr>
              <w:tab/>
            </w:r>
            <w:r>
              <w:rPr>
                <w:noProof/>
                <w:webHidden/>
              </w:rPr>
              <w:fldChar w:fldCharType="begin"/>
            </w:r>
            <w:r w:rsidR="00E517E7">
              <w:rPr>
                <w:noProof/>
                <w:webHidden/>
              </w:rPr>
              <w:instrText xml:space="preserve"> PAGEREF _Toc493646515 \h </w:instrText>
            </w:r>
            <w:r>
              <w:rPr>
                <w:noProof/>
                <w:webHidden/>
              </w:rPr>
            </w:r>
            <w:r>
              <w:rPr>
                <w:noProof/>
                <w:webHidden/>
              </w:rPr>
              <w:fldChar w:fldCharType="separate"/>
            </w:r>
            <w:r w:rsidR="00E517E7">
              <w:rPr>
                <w:noProof/>
                <w:webHidden/>
              </w:rPr>
              <w:t>5</w:t>
            </w:r>
            <w:r>
              <w:rPr>
                <w:noProof/>
                <w:webHidden/>
              </w:rPr>
              <w:fldChar w:fldCharType="end"/>
            </w:r>
          </w:hyperlink>
        </w:p>
        <w:p w:rsidR="00E517E7" w:rsidRDefault="00EA0BB0">
          <w:pPr>
            <w:pStyle w:val="TDC1"/>
            <w:tabs>
              <w:tab w:val="right" w:leader="dot" w:pos="8828"/>
            </w:tabs>
            <w:rPr>
              <w:rFonts w:eastAsiaTheme="minorEastAsia"/>
              <w:noProof/>
              <w:lang w:eastAsia="es-PE"/>
            </w:rPr>
          </w:pPr>
          <w:hyperlink w:anchor="_Toc493646516" w:history="1">
            <w:r w:rsidR="00E517E7" w:rsidRPr="00AB7DEC">
              <w:rPr>
                <w:rStyle w:val="Hipervnculo"/>
                <w:noProof/>
              </w:rPr>
              <w:t>Requerimientos funcionales</w:t>
            </w:r>
            <w:r w:rsidR="00E517E7">
              <w:rPr>
                <w:noProof/>
                <w:webHidden/>
              </w:rPr>
              <w:tab/>
            </w:r>
            <w:r>
              <w:rPr>
                <w:noProof/>
                <w:webHidden/>
              </w:rPr>
              <w:fldChar w:fldCharType="begin"/>
            </w:r>
            <w:r w:rsidR="00E517E7">
              <w:rPr>
                <w:noProof/>
                <w:webHidden/>
              </w:rPr>
              <w:instrText xml:space="preserve"> PAGEREF _Toc493646516 \h </w:instrText>
            </w:r>
            <w:r>
              <w:rPr>
                <w:noProof/>
                <w:webHidden/>
              </w:rPr>
            </w:r>
            <w:r>
              <w:rPr>
                <w:noProof/>
                <w:webHidden/>
              </w:rPr>
              <w:fldChar w:fldCharType="separate"/>
            </w:r>
            <w:r w:rsidR="00E517E7">
              <w:rPr>
                <w:noProof/>
                <w:webHidden/>
              </w:rPr>
              <w:t>5</w:t>
            </w:r>
            <w:r>
              <w:rPr>
                <w:noProof/>
                <w:webHidden/>
              </w:rPr>
              <w:fldChar w:fldCharType="end"/>
            </w:r>
          </w:hyperlink>
        </w:p>
        <w:p w:rsidR="00E517E7" w:rsidRDefault="00EA0BB0">
          <w:pPr>
            <w:pStyle w:val="TDC1"/>
            <w:tabs>
              <w:tab w:val="right" w:leader="dot" w:pos="8828"/>
            </w:tabs>
            <w:rPr>
              <w:rFonts w:eastAsiaTheme="minorEastAsia"/>
              <w:noProof/>
              <w:lang w:eastAsia="es-PE"/>
            </w:rPr>
          </w:pPr>
          <w:hyperlink w:anchor="_Toc493646517" w:history="1">
            <w:r w:rsidR="00E517E7" w:rsidRPr="00AB7DEC">
              <w:rPr>
                <w:rStyle w:val="Hipervnculo"/>
                <w:noProof/>
              </w:rPr>
              <w:t>Requerimientos No funcionales</w:t>
            </w:r>
            <w:r w:rsidR="00E517E7">
              <w:rPr>
                <w:noProof/>
                <w:webHidden/>
              </w:rPr>
              <w:tab/>
            </w:r>
            <w:r>
              <w:rPr>
                <w:noProof/>
                <w:webHidden/>
              </w:rPr>
              <w:fldChar w:fldCharType="begin"/>
            </w:r>
            <w:r w:rsidR="00E517E7">
              <w:rPr>
                <w:noProof/>
                <w:webHidden/>
              </w:rPr>
              <w:instrText xml:space="preserve"> PAGEREF _Toc493646517 \h </w:instrText>
            </w:r>
            <w:r>
              <w:rPr>
                <w:noProof/>
                <w:webHidden/>
              </w:rPr>
            </w:r>
            <w:r>
              <w:rPr>
                <w:noProof/>
                <w:webHidden/>
              </w:rPr>
              <w:fldChar w:fldCharType="separate"/>
            </w:r>
            <w:r w:rsidR="00E517E7">
              <w:rPr>
                <w:noProof/>
                <w:webHidden/>
              </w:rPr>
              <w:t>6</w:t>
            </w:r>
            <w:r>
              <w:rPr>
                <w:noProof/>
                <w:webHidden/>
              </w:rPr>
              <w:fldChar w:fldCharType="end"/>
            </w:r>
          </w:hyperlink>
        </w:p>
        <w:p w:rsidR="00E517E7" w:rsidRDefault="00EA0BB0">
          <w:pPr>
            <w:pStyle w:val="TDC1"/>
            <w:tabs>
              <w:tab w:val="right" w:leader="dot" w:pos="8828"/>
            </w:tabs>
            <w:rPr>
              <w:rFonts w:eastAsiaTheme="minorEastAsia"/>
              <w:noProof/>
              <w:lang w:eastAsia="es-PE"/>
            </w:rPr>
          </w:pPr>
          <w:hyperlink w:anchor="_Toc493646518" w:history="1">
            <w:r w:rsidR="00E517E7" w:rsidRPr="00AB7DEC">
              <w:rPr>
                <w:rStyle w:val="Hipervnculo"/>
                <w:noProof/>
              </w:rPr>
              <w:t>CONCLUSIONES</w:t>
            </w:r>
            <w:r w:rsidR="00E517E7">
              <w:rPr>
                <w:noProof/>
                <w:webHidden/>
              </w:rPr>
              <w:tab/>
            </w:r>
            <w:r>
              <w:rPr>
                <w:noProof/>
                <w:webHidden/>
              </w:rPr>
              <w:fldChar w:fldCharType="begin"/>
            </w:r>
            <w:r w:rsidR="00E517E7">
              <w:rPr>
                <w:noProof/>
                <w:webHidden/>
              </w:rPr>
              <w:instrText xml:space="preserve"> PAGEREF _Toc493646518 \h </w:instrText>
            </w:r>
            <w:r>
              <w:rPr>
                <w:noProof/>
                <w:webHidden/>
              </w:rPr>
            </w:r>
            <w:r>
              <w:rPr>
                <w:noProof/>
                <w:webHidden/>
              </w:rPr>
              <w:fldChar w:fldCharType="separate"/>
            </w:r>
            <w:r w:rsidR="00E517E7">
              <w:rPr>
                <w:noProof/>
                <w:webHidden/>
              </w:rPr>
              <w:t>6</w:t>
            </w:r>
            <w:r>
              <w:rPr>
                <w:noProof/>
                <w:webHidden/>
              </w:rPr>
              <w:fldChar w:fldCharType="end"/>
            </w:r>
          </w:hyperlink>
        </w:p>
        <w:p w:rsidR="006E7C55" w:rsidRDefault="00EA0BB0">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634E40" w:rsidRDefault="00634E40"/>
    <w:p w:rsidR="00B93C03" w:rsidRDefault="00B93C03" w:rsidP="00B93C03">
      <w:pPr>
        <w:pStyle w:val="Ttulo1"/>
      </w:pPr>
      <w:bookmarkStart w:id="0" w:name="_Toc462946396"/>
      <w:bookmarkStart w:id="1" w:name="_Toc493646511"/>
      <w:r>
        <w:lastRenderedPageBreak/>
        <w:t>INTRODUCCIÓN</w:t>
      </w:r>
      <w:bookmarkEnd w:id="0"/>
      <w:bookmarkEnd w:id="1"/>
    </w:p>
    <w:p w:rsidR="00B93C03" w:rsidRPr="008A1D81" w:rsidRDefault="00B93C03" w:rsidP="00B93C03"/>
    <w:p w:rsidR="00B93C03" w:rsidRPr="00075AA7" w:rsidRDefault="00B93C03" w:rsidP="00B93C03">
      <w:pPr>
        <w:jc w:val="both"/>
        <w:rPr>
          <w:rFonts w:ascii="Arial" w:hAnsi="Arial" w:cs="Arial"/>
        </w:rPr>
      </w:pPr>
      <w:r w:rsidRPr="00075AA7">
        <w:rPr>
          <w:rFonts w:ascii="Arial" w:hAnsi="Arial" w:cs="Arial"/>
        </w:rPr>
        <w:t>Dentro del ámbito de asistencia que realiza la Cooperación Alemana implementada por la GIZ sobre las Entidades públicas del país, se brinda el apoyo técnico para la implementación del sistema de información estadístico vinculado con el lavado de activos y en financiamiento del terrorismo a la Unidad de Inteligencia Financiera – UIF, en su calidad de Secretaria Técnica de la Comisión Ejecutiva Multisectorial contra el Lavado de Activos y Financiamiento del Terrorismo (CONTRALAF).</w:t>
      </w:r>
    </w:p>
    <w:p w:rsidR="00B93C03" w:rsidRPr="00EB1D6D" w:rsidRDefault="00B93C03" w:rsidP="00B93C03">
      <w:pPr>
        <w:jc w:val="both"/>
        <w:rPr>
          <w:rFonts w:ascii="Arial" w:hAnsi="Arial" w:cs="Arial"/>
        </w:rPr>
      </w:pPr>
      <w:r>
        <w:rPr>
          <w:rFonts w:ascii="Arial" w:hAnsi="Arial" w:cs="Arial"/>
        </w:rPr>
        <w:t>Asimismo, a través del presente</w:t>
      </w:r>
      <w:r w:rsidRPr="00EB1D6D">
        <w:rPr>
          <w:rFonts w:ascii="Arial" w:hAnsi="Arial" w:cs="Arial"/>
        </w:rPr>
        <w:t xml:space="preserve"> documento </w:t>
      </w:r>
      <w:r>
        <w:rPr>
          <w:rFonts w:ascii="Arial" w:hAnsi="Arial" w:cs="Arial"/>
        </w:rPr>
        <w:t>se busca</w:t>
      </w:r>
      <w:r w:rsidRPr="00EB1D6D">
        <w:rPr>
          <w:rFonts w:ascii="Arial" w:hAnsi="Arial" w:cs="Arial"/>
        </w:rPr>
        <w:t xml:space="preserve"> identificar el listado de requerimientos funcionales y NO funcionales</w:t>
      </w:r>
      <w:r>
        <w:rPr>
          <w:rFonts w:ascii="Arial" w:hAnsi="Arial" w:cs="Arial"/>
        </w:rPr>
        <w:t>,</w:t>
      </w:r>
      <w:r w:rsidRPr="00EB1D6D">
        <w:rPr>
          <w:rFonts w:ascii="Arial" w:hAnsi="Arial" w:cs="Arial"/>
        </w:rPr>
        <w:t xml:space="preserve"> sobre la base de las consultorías previas de análisis, levantamiento de información y propuestas de mejor</w:t>
      </w:r>
      <w:r>
        <w:rPr>
          <w:rFonts w:ascii="Arial" w:hAnsi="Arial" w:cs="Arial"/>
        </w:rPr>
        <w:t>a</w:t>
      </w:r>
      <w:r w:rsidRPr="00EB1D6D">
        <w:rPr>
          <w:rFonts w:ascii="Arial" w:hAnsi="Arial" w:cs="Arial"/>
        </w:rPr>
        <w:t>, las mismas que a continu</w:t>
      </w:r>
      <w:r>
        <w:rPr>
          <w:rFonts w:ascii="Arial" w:hAnsi="Arial" w:cs="Arial"/>
        </w:rPr>
        <w:t>ación se nombran</w:t>
      </w:r>
      <w:r w:rsidRPr="00EB1D6D">
        <w:rPr>
          <w:rFonts w:ascii="Arial" w:hAnsi="Arial" w:cs="Arial"/>
        </w:rPr>
        <w:t>:</w:t>
      </w:r>
    </w:p>
    <w:p w:rsidR="00B93C03" w:rsidRPr="00F974C8" w:rsidRDefault="00B93C03" w:rsidP="008F4BC8">
      <w:pPr>
        <w:pStyle w:val="Prrafodelista"/>
        <w:numPr>
          <w:ilvl w:val="0"/>
          <w:numId w:val="8"/>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Diagnóstico y oportunidades de mejora para la generación de estadísticas sobre Lavado de Activos y Financiamiento del Terrorismo</w:t>
      </w:r>
      <w:r>
        <w:rPr>
          <w:rFonts w:ascii="Arial" w:hAnsi="Arial" w:cs="Arial"/>
          <w:i/>
          <w:color w:val="595959" w:themeColor="text1" w:themeTint="A6"/>
          <w:sz w:val="20"/>
          <w:szCs w:val="20"/>
        </w:rPr>
        <w:t>.</w:t>
      </w:r>
    </w:p>
    <w:p w:rsidR="00B93C03" w:rsidRPr="0082270E" w:rsidRDefault="00B93C03" w:rsidP="00B93C03">
      <w:pPr>
        <w:autoSpaceDE w:val="0"/>
        <w:autoSpaceDN w:val="0"/>
        <w:adjustRightInd w:val="0"/>
        <w:spacing w:after="0"/>
        <w:jc w:val="both"/>
        <w:rPr>
          <w:rFonts w:ascii="Arial" w:hAnsi="Arial" w:cs="Arial"/>
          <w:i/>
          <w:color w:val="595959" w:themeColor="text1" w:themeTint="A6"/>
          <w:sz w:val="20"/>
          <w:szCs w:val="20"/>
        </w:rPr>
      </w:pPr>
    </w:p>
    <w:p w:rsidR="00B93C03" w:rsidRDefault="00B93C03" w:rsidP="008F4BC8">
      <w:pPr>
        <w:pStyle w:val="Prrafodelista"/>
        <w:numPr>
          <w:ilvl w:val="0"/>
          <w:numId w:val="8"/>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Propuestas de mejora para la generación de estadísticas sobre Lavado de Activos y Financiamiento del Terrorismo</w:t>
      </w:r>
      <w:r>
        <w:rPr>
          <w:rFonts w:ascii="Arial" w:hAnsi="Arial" w:cs="Arial"/>
          <w:i/>
          <w:color w:val="595959" w:themeColor="text1" w:themeTint="A6"/>
          <w:sz w:val="20"/>
          <w:szCs w:val="20"/>
        </w:rPr>
        <w:t>.</w:t>
      </w:r>
    </w:p>
    <w:p w:rsidR="00B93C03" w:rsidRPr="00A85710" w:rsidRDefault="00B93C03" w:rsidP="00B93C03">
      <w:pPr>
        <w:pStyle w:val="Prrafodelista"/>
        <w:rPr>
          <w:rFonts w:ascii="Arial" w:hAnsi="Arial" w:cs="Arial"/>
          <w:i/>
          <w:color w:val="595959" w:themeColor="text1" w:themeTint="A6"/>
          <w:sz w:val="20"/>
          <w:szCs w:val="20"/>
        </w:rPr>
      </w:pPr>
    </w:p>
    <w:p w:rsidR="00B93C03" w:rsidRDefault="00B93C03" w:rsidP="00B93C03">
      <w:pPr>
        <w:pStyle w:val="Prrafodelista"/>
        <w:autoSpaceDE w:val="0"/>
        <w:autoSpaceDN w:val="0"/>
        <w:adjustRightInd w:val="0"/>
        <w:spacing w:after="0"/>
        <w:jc w:val="both"/>
        <w:rPr>
          <w:rFonts w:ascii="Arial" w:hAnsi="Arial" w:cs="Arial"/>
          <w:i/>
          <w:color w:val="595959" w:themeColor="text1" w:themeTint="A6"/>
          <w:sz w:val="20"/>
          <w:szCs w:val="20"/>
        </w:rPr>
      </w:pPr>
    </w:p>
    <w:p w:rsidR="00B93C03" w:rsidRDefault="00B93C03" w:rsidP="00B93C03">
      <w:pPr>
        <w:pStyle w:val="Prrafodelista"/>
        <w:autoSpaceDE w:val="0"/>
        <w:autoSpaceDN w:val="0"/>
        <w:adjustRightInd w:val="0"/>
        <w:spacing w:after="0"/>
        <w:jc w:val="both"/>
        <w:rPr>
          <w:rFonts w:ascii="Arial" w:hAnsi="Arial" w:cs="Arial"/>
          <w:i/>
          <w:color w:val="595959" w:themeColor="text1" w:themeTint="A6"/>
          <w:sz w:val="20"/>
          <w:szCs w:val="20"/>
        </w:rPr>
      </w:pPr>
    </w:p>
    <w:p w:rsidR="00B93C03" w:rsidRDefault="00B93C03" w:rsidP="00B93C03">
      <w:pPr>
        <w:pStyle w:val="Prrafodelista"/>
        <w:autoSpaceDE w:val="0"/>
        <w:autoSpaceDN w:val="0"/>
        <w:adjustRightInd w:val="0"/>
        <w:spacing w:after="0"/>
        <w:jc w:val="both"/>
        <w:rPr>
          <w:rFonts w:ascii="Arial" w:hAnsi="Arial" w:cs="Arial"/>
          <w:i/>
          <w:color w:val="595959" w:themeColor="text1" w:themeTint="A6"/>
          <w:sz w:val="20"/>
          <w:szCs w:val="20"/>
        </w:rPr>
      </w:pPr>
    </w:p>
    <w:p w:rsidR="00652552" w:rsidRDefault="00652552" w:rsidP="00B93C03">
      <w:pPr>
        <w:pStyle w:val="Prrafodelista"/>
        <w:autoSpaceDE w:val="0"/>
        <w:autoSpaceDN w:val="0"/>
        <w:adjustRightInd w:val="0"/>
        <w:spacing w:after="0"/>
        <w:jc w:val="both"/>
        <w:rPr>
          <w:rFonts w:ascii="Arial" w:hAnsi="Arial" w:cs="Arial"/>
          <w:i/>
          <w:color w:val="595959" w:themeColor="text1" w:themeTint="A6"/>
          <w:sz w:val="20"/>
          <w:szCs w:val="20"/>
        </w:rPr>
      </w:pPr>
    </w:p>
    <w:p w:rsidR="00B93C03" w:rsidRDefault="00B93C03" w:rsidP="00B93C03">
      <w:pPr>
        <w:pStyle w:val="Ttulo1"/>
      </w:pPr>
      <w:bookmarkStart w:id="2" w:name="_Toc462905008"/>
      <w:bookmarkStart w:id="3" w:name="_Toc462946397"/>
      <w:bookmarkStart w:id="4" w:name="_Toc493646512"/>
      <w:r>
        <w:t>OBJETIVO</w:t>
      </w:r>
      <w:bookmarkEnd w:id="2"/>
      <w:bookmarkEnd w:id="3"/>
      <w:bookmarkEnd w:id="4"/>
    </w:p>
    <w:p w:rsidR="00B93C03" w:rsidRDefault="00B93C03" w:rsidP="00B93C03"/>
    <w:p w:rsidR="00B93C03" w:rsidRPr="00D8366E" w:rsidRDefault="00B93C03" w:rsidP="00B93C03">
      <w:pPr>
        <w:jc w:val="both"/>
        <w:rPr>
          <w:rFonts w:ascii="Arial" w:hAnsi="Arial" w:cs="Arial"/>
        </w:rPr>
      </w:pPr>
      <w:r w:rsidRPr="00D8366E">
        <w:rPr>
          <w:rFonts w:ascii="Arial" w:hAnsi="Arial" w:cs="Arial"/>
        </w:rPr>
        <w:t xml:space="preserve">El objetivo del presente documento es </w:t>
      </w:r>
      <w:r>
        <w:rPr>
          <w:rFonts w:ascii="Arial" w:hAnsi="Arial" w:cs="Arial"/>
        </w:rPr>
        <w:t>listar</w:t>
      </w:r>
      <w:r w:rsidRPr="00D8366E">
        <w:rPr>
          <w:rFonts w:ascii="Arial" w:hAnsi="Arial" w:cs="Arial"/>
        </w:rPr>
        <w:t xml:space="preserve"> las necesidades tanto técnicas como funcionales </w:t>
      </w:r>
      <w:r>
        <w:rPr>
          <w:rFonts w:ascii="Arial" w:hAnsi="Arial" w:cs="Arial"/>
        </w:rPr>
        <w:t xml:space="preserve">para la integración y publicación de las estadísticas relacionadas a los delitos de lavado de activos y financiamiento del terrorismo, el cual será administrado por el </w:t>
      </w:r>
      <w:r w:rsidRPr="00C23A76">
        <w:rPr>
          <w:rFonts w:ascii="Arial" w:hAnsi="Arial" w:cs="Arial"/>
        </w:rPr>
        <w:t>Instituto Nacional de Estadística e Informática</w:t>
      </w:r>
      <w:r>
        <w:rPr>
          <w:rFonts w:ascii="Arial" w:hAnsi="Arial" w:cs="Arial"/>
        </w:rPr>
        <w:t>.</w:t>
      </w:r>
    </w:p>
    <w:p w:rsidR="00B93C03" w:rsidRPr="00D8366E" w:rsidRDefault="00B93C03" w:rsidP="00B93C03">
      <w:pPr>
        <w:autoSpaceDE w:val="0"/>
        <w:autoSpaceDN w:val="0"/>
        <w:adjustRightInd w:val="0"/>
        <w:spacing w:after="0"/>
        <w:jc w:val="both"/>
        <w:rPr>
          <w:rFonts w:ascii="Arial" w:hAnsi="Arial" w:cs="Arial"/>
        </w:rPr>
      </w:pPr>
      <w:r>
        <w:rPr>
          <w:rFonts w:ascii="Arial" w:hAnsi="Arial" w:cs="Arial"/>
        </w:rPr>
        <w:t xml:space="preserve">Los </w:t>
      </w:r>
      <w:r w:rsidRPr="00D8366E">
        <w:rPr>
          <w:rFonts w:ascii="Arial" w:hAnsi="Arial" w:cs="Arial"/>
        </w:rPr>
        <w:t xml:space="preserve">requerimientos o criterios funcionales y </w:t>
      </w:r>
      <w:r>
        <w:rPr>
          <w:rFonts w:ascii="Arial" w:hAnsi="Arial" w:cs="Arial"/>
        </w:rPr>
        <w:t>NO</w:t>
      </w:r>
      <w:r w:rsidRPr="00D8366E">
        <w:rPr>
          <w:rFonts w:ascii="Arial" w:hAnsi="Arial" w:cs="Arial"/>
        </w:rPr>
        <w:t xml:space="preserve"> funcionales </w:t>
      </w:r>
      <w:r>
        <w:rPr>
          <w:rFonts w:ascii="Arial" w:hAnsi="Arial" w:cs="Arial"/>
        </w:rPr>
        <w:t>vienen a ser</w:t>
      </w:r>
      <w:r w:rsidRPr="00D8366E">
        <w:rPr>
          <w:rFonts w:ascii="Arial" w:hAnsi="Arial" w:cs="Arial"/>
        </w:rPr>
        <w:t xml:space="preserve"> el punto de partida para la identifica</w:t>
      </w:r>
      <w:r>
        <w:rPr>
          <w:rFonts w:ascii="Arial" w:hAnsi="Arial" w:cs="Arial"/>
        </w:rPr>
        <w:t>ción</w:t>
      </w:r>
      <w:r w:rsidRPr="00D8366E">
        <w:rPr>
          <w:rFonts w:ascii="Arial" w:hAnsi="Arial" w:cs="Arial"/>
        </w:rPr>
        <w:t xml:space="preserve"> de </w:t>
      </w:r>
      <w:r>
        <w:rPr>
          <w:rFonts w:ascii="Arial" w:hAnsi="Arial" w:cs="Arial"/>
        </w:rPr>
        <w:t>las</w:t>
      </w:r>
      <w:r w:rsidRPr="00D8366E">
        <w:rPr>
          <w:rFonts w:ascii="Arial" w:hAnsi="Arial" w:cs="Arial"/>
        </w:rPr>
        <w:t xml:space="preserve"> principales necesidades </w:t>
      </w:r>
      <w:r>
        <w:rPr>
          <w:rFonts w:ascii="Arial" w:hAnsi="Arial" w:cs="Arial"/>
        </w:rPr>
        <w:t>que se tendrán que abarcar en el diseño informático.</w:t>
      </w:r>
      <w:r w:rsidRPr="00D8366E">
        <w:rPr>
          <w:rFonts w:ascii="Arial" w:hAnsi="Arial" w:cs="Arial"/>
        </w:rPr>
        <w:t xml:space="preserve">  </w:t>
      </w:r>
    </w:p>
    <w:p w:rsidR="00B93C03" w:rsidRDefault="00B93C03" w:rsidP="00B93C03">
      <w:pPr>
        <w:autoSpaceDE w:val="0"/>
        <w:autoSpaceDN w:val="0"/>
        <w:adjustRightInd w:val="0"/>
        <w:spacing w:after="0"/>
        <w:jc w:val="both"/>
        <w:rPr>
          <w:rFonts w:ascii="Arial" w:hAnsi="Arial" w:cs="Arial"/>
        </w:rPr>
      </w:pPr>
    </w:p>
    <w:p w:rsidR="00B93C03" w:rsidRDefault="00B93C03" w:rsidP="00B93C03">
      <w:pPr>
        <w:autoSpaceDE w:val="0"/>
        <w:autoSpaceDN w:val="0"/>
        <w:adjustRightInd w:val="0"/>
        <w:spacing w:after="0"/>
        <w:jc w:val="both"/>
        <w:rPr>
          <w:rFonts w:ascii="Arial" w:hAnsi="Arial" w:cs="Arial"/>
        </w:rPr>
      </w:pPr>
    </w:p>
    <w:p w:rsidR="00B93C03" w:rsidRDefault="00B93C03" w:rsidP="00B93C03">
      <w:pPr>
        <w:autoSpaceDE w:val="0"/>
        <w:autoSpaceDN w:val="0"/>
        <w:adjustRightInd w:val="0"/>
        <w:spacing w:after="0"/>
        <w:jc w:val="both"/>
        <w:rPr>
          <w:rFonts w:ascii="Arial" w:hAnsi="Arial" w:cs="Arial"/>
        </w:rPr>
      </w:pPr>
    </w:p>
    <w:p w:rsidR="00B93C03" w:rsidRPr="00D8366E" w:rsidRDefault="00B93C03" w:rsidP="00B93C03">
      <w:pPr>
        <w:autoSpaceDE w:val="0"/>
        <w:autoSpaceDN w:val="0"/>
        <w:adjustRightInd w:val="0"/>
        <w:spacing w:after="0"/>
        <w:jc w:val="both"/>
        <w:rPr>
          <w:rFonts w:ascii="Arial" w:hAnsi="Arial" w:cs="Arial"/>
        </w:rPr>
      </w:pPr>
    </w:p>
    <w:p w:rsidR="00B93C03" w:rsidRPr="00F820D9" w:rsidRDefault="00B93C03" w:rsidP="00B93C03">
      <w:pPr>
        <w:pStyle w:val="Ttulo1"/>
      </w:pPr>
      <w:bookmarkStart w:id="5" w:name="_Toc462946398"/>
      <w:bookmarkStart w:id="6" w:name="_Toc493646513"/>
      <w:r>
        <w:lastRenderedPageBreak/>
        <w:t>DEFINICIÓN</w:t>
      </w:r>
      <w:bookmarkEnd w:id="5"/>
      <w:bookmarkEnd w:id="6"/>
    </w:p>
    <w:p w:rsidR="00B93C03" w:rsidRDefault="00B93C03" w:rsidP="00B93C03">
      <w:pPr>
        <w:pStyle w:val="Ttulo4"/>
      </w:pPr>
      <w:r w:rsidRPr="008D00AC">
        <w:t>Requerimientos funcionales</w:t>
      </w:r>
    </w:p>
    <w:p w:rsidR="00B93C03" w:rsidRPr="00D25E0B" w:rsidRDefault="00B93C03" w:rsidP="00B93C03">
      <w:pPr>
        <w:tabs>
          <w:tab w:val="left" w:pos="1290"/>
        </w:tabs>
        <w:spacing w:after="0"/>
      </w:pPr>
      <w:r>
        <w:tab/>
      </w:r>
    </w:p>
    <w:p w:rsidR="00B93C03" w:rsidRDefault="00B93C03" w:rsidP="008F4BC8">
      <w:pPr>
        <w:pStyle w:val="Prrafodelista"/>
        <w:numPr>
          <w:ilvl w:val="0"/>
          <w:numId w:val="9"/>
        </w:numPr>
        <w:jc w:val="both"/>
        <w:rPr>
          <w:rFonts w:ascii="Arial" w:hAnsi="Arial" w:cs="Arial"/>
        </w:rPr>
      </w:pPr>
      <w:r w:rsidRPr="00D25E0B">
        <w:rPr>
          <w:rFonts w:ascii="Arial" w:hAnsi="Arial" w:cs="Arial"/>
        </w:rPr>
        <w:t xml:space="preserve">Los requerimientos funcionales vienen a ser aquello que el sistema deberá realizar para cumplir su finalidad. </w:t>
      </w:r>
    </w:p>
    <w:p w:rsidR="00B93C03" w:rsidRPr="00D25E0B" w:rsidRDefault="00B93C03" w:rsidP="00B93C03">
      <w:pPr>
        <w:pStyle w:val="Prrafodelista"/>
        <w:jc w:val="both"/>
        <w:rPr>
          <w:rFonts w:ascii="Arial" w:hAnsi="Arial" w:cs="Arial"/>
        </w:rPr>
      </w:pPr>
    </w:p>
    <w:p w:rsidR="00B93C03" w:rsidRDefault="00B93C03" w:rsidP="008F4BC8">
      <w:pPr>
        <w:pStyle w:val="Prrafodelista"/>
        <w:numPr>
          <w:ilvl w:val="0"/>
          <w:numId w:val="9"/>
        </w:numPr>
        <w:jc w:val="both"/>
        <w:rPr>
          <w:rFonts w:ascii="Arial" w:hAnsi="Arial" w:cs="Arial"/>
        </w:rPr>
      </w:pPr>
      <w:r w:rsidRPr="00D25E0B">
        <w:rPr>
          <w:rFonts w:ascii="Arial" w:hAnsi="Arial" w:cs="Arial"/>
        </w:rPr>
        <w:t>Los requerimientos funcionales o requisitos funcionales son descriptivos y reflejan una necesidad real la cual se</w:t>
      </w:r>
      <w:r>
        <w:rPr>
          <w:rFonts w:ascii="Arial" w:hAnsi="Arial" w:cs="Arial"/>
        </w:rPr>
        <w:t>rá</w:t>
      </w:r>
      <w:r w:rsidRPr="00D25E0B">
        <w:rPr>
          <w:rFonts w:ascii="Arial" w:hAnsi="Arial" w:cs="Arial"/>
        </w:rPr>
        <w:t xml:space="preserve"> aborda</w:t>
      </w:r>
      <w:r>
        <w:rPr>
          <w:rFonts w:ascii="Arial" w:hAnsi="Arial" w:cs="Arial"/>
        </w:rPr>
        <w:t>da</w:t>
      </w:r>
      <w:r w:rsidRPr="00D25E0B">
        <w:rPr>
          <w:rFonts w:ascii="Arial" w:hAnsi="Arial" w:cs="Arial"/>
        </w:rPr>
        <w:t xml:space="preserve"> con el diseño</w:t>
      </w:r>
      <w:r>
        <w:rPr>
          <w:rFonts w:ascii="Arial" w:hAnsi="Arial" w:cs="Arial"/>
        </w:rPr>
        <w:t xml:space="preserve"> informático</w:t>
      </w:r>
      <w:r w:rsidRPr="00D25E0B">
        <w:rPr>
          <w:rFonts w:ascii="Arial" w:hAnsi="Arial" w:cs="Arial"/>
        </w:rPr>
        <w:t xml:space="preserve"> del sistema.</w:t>
      </w:r>
    </w:p>
    <w:p w:rsidR="00B93C03" w:rsidRPr="00D25E0B" w:rsidRDefault="00B93C03" w:rsidP="00B93C03">
      <w:pPr>
        <w:pStyle w:val="Prrafodelista"/>
        <w:rPr>
          <w:rFonts w:ascii="Arial" w:hAnsi="Arial" w:cs="Arial"/>
        </w:rPr>
      </w:pPr>
    </w:p>
    <w:p w:rsidR="00B93C03" w:rsidRPr="00D25E0B" w:rsidRDefault="00B93C03" w:rsidP="008F4BC8">
      <w:pPr>
        <w:pStyle w:val="Prrafodelista"/>
        <w:numPr>
          <w:ilvl w:val="0"/>
          <w:numId w:val="9"/>
        </w:numPr>
        <w:jc w:val="both"/>
        <w:rPr>
          <w:rFonts w:ascii="Arial" w:hAnsi="Arial" w:cs="Arial"/>
        </w:rPr>
      </w:pPr>
      <w:r w:rsidRPr="00D25E0B">
        <w:rPr>
          <w:rFonts w:ascii="Arial" w:hAnsi="Arial" w:cs="Arial"/>
        </w:rPr>
        <w:t xml:space="preserve">Los requerimientos funcionales son definidos al inicio del proyecto </w:t>
      </w:r>
      <w:r>
        <w:rPr>
          <w:rFonts w:ascii="Arial" w:hAnsi="Arial" w:cs="Arial"/>
        </w:rPr>
        <w:t xml:space="preserve">y los resultados de este </w:t>
      </w:r>
      <w:r w:rsidRPr="00D25E0B">
        <w:rPr>
          <w:rFonts w:ascii="Arial" w:hAnsi="Arial" w:cs="Arial"/>
        </w:rPr>
        <w:t>son las entradas (insumos) para la definición de documentos técnicos más específicos</w:t>
      </w:r>
      <w:r>
        <w:rPr>
          <w:rFonts w:ascii="Arial" w:hAnsi="Arial" w:cs="Arial"/>
        </w:rPr>
        <w:t>,</w:t>
      </w:r>
      <w:r w:rsidRPr="00D25E0B">
        <w:rPr>
          <w:rFonts w:ascii="Arial" w:hAnsi="Arial" w:cs="Arial"/>
        </w:rPr>
        <w:t xml:space="preserve"> tales como la </w:t>
      </w:r>
      <w:r>
        <w:rPr>
          <w:rFonts w:ascii="Arial" w:hAnsi="Arial" w:cs="Arial"/>
        </w:rPr>
        <w:t>“</w:t>
      </w:r>
      <w:r w:rsidRPr="00D25E0B">
        <w:rPr>
          <w:rFonts w:ascii="Arial" w:hAnsi="Arial" w:cs="Arial"/>
        </w:rPr>
        <w:t>especificación de casos de uso</w:t>
      </w:r>
      <w:r>
        <w:rPr>
          <w:rFonts w:ascii="Arial" w:hAnsi="Arial" w:cs="Arial"/>
        </w:rPr>
        <w:t>”</w:t>
      </w:r>
      <w:r w:rsidRPr="00D25E0B">
        <w:rPr>
          <w:rFonts w:ascii="Arial" w:hAnsi="Arial" w:cs="Arial"/>
        </w:rPr>
        <w:t xml:space="preserve">, el </w:t>
      </w:r>
      <w:r>
        <w:rPr>
          <w:rFonts w:ascii="Arial" w:hAnsi="Arial" w:cs="Arial"/>
        </w:rPr>
        <w:t>“</w:t>
      </w:r>
      <w:r w:rsidRPr="00D25E0B">
        <w:rPr>
          <w:rFonts w:ascii="Arial" w:hAnsi="Arial" w:cs="Arial"/>
        </w:rPr>
        <w:t>modelo de datos</w:t>
      </w:r>
      <w:r>
        <w:rPr>
          <w:rFonts w:ascii="Arial" w:hAnsi="Arial" w:cs="Arial"/>
        </w:rPr>
        <w:t>”</w:t>
      </w:r>
      <w:r w:rsidRPr="00D25E0B">
        <w:rPr>
          <w:rFonts w:ascii="Arial" w:hAnsi="Arial" w:cs="Arial"/>
        </w:rPr>
        <w:t xml:space="preserve"> y la </w:t>
      </w:r>
      <w:r>
        <w:rPr>
          <w:rFonts w:ascii="Arial" w:hAnsi="Arial" w:cs="Arial"/>
        </w:rPr>
        <w:t>“</w:t>
      </w:r>
      <w:r w:rsidRPr="00D25E0B">
        <w:rPr>
          <w:rFonts w:ascii="Arial" w:hAnsi="Arial" w:cs="Arial"/>
        </w:rPr>
        <w:t>arquitectura informática</w:t>
      </w:r>
      <w:r>
        <w:rPr>
          <w:rFonts w:ascii="Arial" w:hAnsi="Arial" w:cs="Arial"/>
        </w:rPr>
        <w:t>”</w:t>
      </w:r>
      <w:r w:rsidRPr="00D25E0B">
        <w:rPr>
          <w:rFonts w:ascii="Arial" w:hAnsi="Arial" w:cs="Arial"/>
        </w:rPr>
        <w:t>.</w:t>
      </w:r>
    </w:p>
    <w:p w:rsidR="00B93C03" w:rsidRDefault="00B93C03" w:rsidP="00B93C03">
      <w:pPr>
        <w:pStyle w:val="Ttulo4"/>
        <w:spacing w:before="0"/>
      </w:pPr>
    </w:p>
    <w:p w:rsidR="00B93C03" w:rsidRDefault="00B93C03" w:rsidP="00B93C03">
      <w:pPr>
        <w:pStyle w:val="Ttulo4"/>
      </w:pPr>
      <w:r w:rsidRPr="008D00AC">
        <w:t>Requerimientos NO funcionales</w:t>
      </w:r>
    </w:p>
    <w:p w:rsidR="00B93C03" w:rsidRPr="001D78A8" w:rsidRDefault="00B93C03" w:rsidP="00B93C03">
      <w:pPr>
        <w:spacing w:after="0"/>
      </w:pPr>
    </w:p>
    <w:p w:rsidR="00B93C03" w:rsidRDefault="00B93C03" w:rsidP="008F4BC8">
      <w:pPr>
        <w:pStyle w:val="Prrafodelista"/>
        <w:numPr>
          <w:ilvl w:val="0"/>
          <w:numId w:val="10"/>
        </w:numPr>
        <w:jc w:val="both"/>
        <w:rPr>
          <w:rFonts w:ascii="Arial" w:hAnsi="Arial" w:cs="Arial"/>
        </w:rPr>
      </w:pPr>
      <w:r w:rsidRPr="00B50274">
        <w:rPr>
          <w:rFonts w:ascii="Arial" w:hAnsi="Arial" w:cs="Arial"/>
        </w:rPr>
        <w:t xml:space="preserve">Los requerimientos o criterios NO funcionales corresponden a los criterios técnicos que permiten al sistema funcionar de forma aceptable, confiable, segura, con niveles de desempeños </w:t>
      </w:r>
      <w:r>
        <w:rPr>
          <w:rFonts w:ascii="Arial" w:hAnsi="Arial" w:cs="Arial"/>
        </w:rPr>
        <w:t>óptimos</w:t>
      </w:r>
      <w:r w:rsidRPr="00B50274">
        <w:rPr>
          <w:rFonts w:ascii="Arial" w:hAnsi="Arial" w:cs="Arial"/>
        </w:rPr>
        <w:t xml:space="preserve">, </w:t>
      </w:r>
      <w:r>
        <w:rPr>
          <w:rFonts w:ascii="Arial" w:hAnsi="Arial" w:cs="Arial"/>
        </w:rPr>
        <w:t xml:space="preserve">por lo tanto </w:t>
      </w:r>
      <w:r w:rsidRPr="00B50274">
        <w:rPr>
          <w:rFonts w:ascii="Arial" w:hAnsi="Arial" w:cs="Arial"/>
        </w:rPr>
        <w:t xml:space="preserve">permite asegurar el buen funcionamiento del sistema de modo que </w:t>
      </w:r>
      <w:r>
        <w:rPr>
          <w:rFonts w:ascii="Arial" w:hAnsi="Arial" w:cs="Arial"/>
        </w:rPr>
        <w:t xml:space="preserve">se </w:t>
      </w:r>
      <w:r w:rsidRPr="00B50274">
        <w:rPr>
          <w:rFonts w:ascii="Arial" w:hAnsi="Arial" w:cs="Arial"/>
        </w:rPr>
        <w:t>cumpla</w:t>
      </w:r>
      <w:r>
        <w:rPr>
          <w:rFonts w:ascii="Arial" w:hAnsi="Arial" w:cs="Arial"/>
        </w:rPr>
        <w:t>n con</w:t>
      </w:r>
      <w:r w:rsidRPr="00B50274">
        <w:rPr>
          <w:rFonts w:ascii="Arial" w:hAnsi="Arial" w:cs="Arial"/>
        </w:rPr>
        <w:t xml:space="preserve"> las expectativas de los usuarios.</w:t>
      </w:r>
    </w:p>
    <w:p w:rsidR="00B93C03" w:rsidRPr="00B50274" w:rsidRDefault="00B93C03" w:rsidP="00B93C03">
      <w:pPr>
        <w:pStyle w:val="Prrafodelista"/>
        <w:jc w:val="both"/>
        <w:rPr>
          <w:rFonts w:ascii="Arial" w:hAnsi="Arial" w:cs="Arial"/>
        </w:rPr>
      </w:pPr>
    </w:p>
    <w:p w:rsidR="00B93C03" w:rsidRPr="00B50274" w:rsidRDefault="00B93C03" w:rsidP="008F4BC8">
      <w:pPr>
        <w:pStyle w:val="Prrafodelista"/>
        <w:numPr>
          <w:ilvl w:val="0"/>
          <w:numId w:val="10"/>
        </w:numPr>
        <w:jc w:val="both"/>
        <w:rPr>
          <w:rFonts w:ascii="Arial" w:hAnsi="Arial" w:cs="Arial"/>
        </w:rPr>
      </w:pPr>
      <w:r w:rsidRPr="00B50274">
        <w:rPr>
          <w:rFonts w:ascii="Arial" w:hAnsi="Arial" w:cs="Arial"/>
        </w:rPr>
        <w:t xml:space="preserve">El listado de requisitos NO funcionales define la calidad del sistema y estos deben ir en relación a </w:t>
      </w:r>
      <w:r>
        <w:rPr>
          <w:rFonts w:ascii="Arial" w:hAnsi="Arial" w:cs="Arial"/>
        </w:rPr>
        <w:t xml:space="preserve">las </w:t>
      </w:r>
      <w:r w:rsidRPr="00B50274">
        <w:rPr>
          <w:rFonts w:ascii="Arial" w:hAnsi="Arial" w:cs="Arial"/>
        </w:rPr>
        <w:t>necesidades del mismo, a su vez van de la mano con la infraestructura tecnológica presente en cada institución.</w:t>
      </w:r>
    </w:p>
    <w:p w:rsidR="00B93C03" w:rsidRDefault="00B93C03" w:rsidP="00B93C03">
      <w:pPr>
        <w:jc w:val="both"/>
        <w:rPr>
          <w:rFonts w:ascii="Calibri" w:hAnsi="Calibri" w:cs="Calibri"/>
          <w:color w:val="000000"/>
        </w:rPr>
      </w:pPr>
    </w:p>
    <w:p w:rsidR="00B93C03" w:rsidRDefault="00B93C03" w:rsidP="00B93C03">
      <w:pPr>
        <w:jc w:val="both"/>
        <w:rPr>
          <w:rFonts w:ascii="Calibri" w:hAnsi="Calibri" w:cs="Calibri"/>
          <w:color w:val="000000"/>
        </w:rPr>
      </w:pPr>
    </w:p>
    <w:p w:rsidR="00B93C03" w:rsidRDefault="00B93C03" w:rsidP="00B93C03">
      <w:pPr>
        <w:jc w:val="both"/>
        <w:rPr>
          <w:rFonts w:ascii="Calibri" w:hAnsi="Calibri" w:cs="Calibri"/>
          <w:color w:val="000000"/>
        </w:rPr>
      </w:pPr>
    </w:p>
    <w:p w:rsidR="00B93C03" w:rsidRDefault="00B93C03" w:rsidP="00B93C03">
      <w:pPr>
        <w:jc w:val="both"/>
        <w:rPr>
          <w:rFonts w:ascii="Calibri" w:hAnsi="Calibri" w:cs="Calibri"/>
          <w:color w:val="000000"/>
        </w:rPr>
      </w:pPr>
    </w:p>
    <w:p w:rsidR="00B93C03" w:rsidRDefault="00B93C03" w:rsidP="00B93C03">
      <w:pPr>
        <w:jc w:val="both"/>
        <w:rPr>
          <w:rFonts w:ascii="Calibri" w:hAnsi="Calibri" w:cs="Calibri"/>
          <w:color w:val="000000"/>
        </w:rPr>
      </w:pPr>
    </w:p>
    <w:p w:rsidR="00B93C03" w:rsidRDefault="00B93C03" w:rsidP="00B93C03">
      <w:pPr>
        <w:jc w:val="both"/>
        <w:rPr>
          <w:rFonts w:ascii="Calibri" w:hAnsi="Calibri" w:cs="Calibri"/>
          <w:color w:val="000000"/>
        </w:rPr>
      </w:pPr>
    </w:p>
    <w:p w:rsidR="00B93C03" w:rsidRDefault="00B93C03" w:rsidP="00B93C03">
      <w:pPr>
        <w:jc w:val="both"/>
        <w:rPr>
          <w:rFonts w:ascii="Calibri" w:hAnsi="Calibri" w:cs="Calibri"/>
          <w:color w:val="000000"/>
        </w:rPr>
      </w:pPr>
    </w:p>
    <w:p w:rsidR="00B93C03" w:rsidRDefault="00B93C03" w:rsidP="00B93C03">
      <w:pPr>
        <w:jc w:val="both"/>
        <w:rPr>
          <w:rFonts w:ascii="Calibri" w:hAnsi="Calibri" w:cs="Calibri"/>
          <w:color w:val="000000"/>
        </w:rPr>
      </w:pPr>
    </w:p>
    <w:p w:rsidR="00652552" w:rsidRDefault="00652552" w:rsidP="00B93C03">
      <w:pPr>
        <w:jc w:val="both"/>
        <w:rPr>
          <w:rFonts w:ascii="Calibri" w:hAnsi="Calibri" w:cs="Calibri"/>
          <w:color w:val="000000"/>
        </w:rPr>
      </w:pPr>
    </w:p>
    <w:p w:rsidR="00B93C03" w:rsidRPr="00C56EB1" w:rsidRDefault="00B93C03" w:rsidP="00B93C03">
      <w:pPr>
        <w:pStyle w:val="Ttulo1"/>
      </w:pPr>
      <w:bookmarkStart w:id="7" w:name="_Toc462946399"/>
      <w:bookmarkStart w:id="8" w:name="_Toc493646514"/>
      <w:r w:rsidRPr="00C56EB1">
        <w:lastRenderedPageBreak/>
        <w:t>ESTADO SITUACIONAL</w:t>
      </w:r>
      <w:bookmarkEnd w:id="7"/>
      <w:bookmarkEnd w:id="8"/>
    </w:p>
    <w:p w:rsidR="00B93C03" w:rsidRDefault="00B93C03" w:rsidP="00B93C03">
      <w:pPr>
        <w:jc w:val="both"/>
        <w:rPr>
          <w:rFonts w:ascii="Calibri" w:hAnsi="Calibri" w:cs="Calibri"/>
          <w:color w:val="000000"/>
        </w:rPr>
      </w:pPr>
    </w:p>
    <w:p w:rsidR="00B93C03" w:rsidRPr="00EC4E12" w:rsidRDefault="00B93C03" w:rsidP="00B93C03">
      <w:pPr>
        <w:jc w:val="both"/>
        <w:rPr>
          <w:rFonts w:ascii="Arial" w:hAnsi="Arial" w:cs="Arial"/>
        </w:rPr>
      </w:pPr>
      <w:r w:rsidRPr="00EC4E12">
        <w:rPr>
          <w:rFonts w:ascii="Arial" w:hAnsi="Arial" w:cs="Arial"/>
        </w:rPr>
        <w:t xml:space="preserve">A continuación </w:t>
      </w:r>
      <w:r>
        <w:rPr>
          <w:rFonts w:ascii="Arial" w:hAnsi="Arial" w:cs="Arial"/>
        </w:rPr>
        <w:t>se ha transcrito literalmente</w:t>
      </w:r>
      <w:r w:rsidRPr="00EC4E12">
        <w:rPr>
          <w:rFonts w:ascii="Arial" w:hAnsi="Arial" w:cs="Arial"/>
        </w:rPr>
        <w:t xml:space="preserve"> información </w:t>
      </w:r>
      <w:r>
        <w:rPr>
          <w:rFonts w:ascii="Arial" w:hAnsi="Arial" w:cs="Arial"/>
        </w:rPr>
        <w:t xml:space="preserve">obtenida de consultorías previas  realizadas en la etapa del análisis respecto a la </w:t>
      </w:r>
      <w:r w:rsidRPr="006A0F24">
        <w:rPr>
          <w:rFonts w:ascii="Arial" w:hAnsi="Arial" w:cs="Arial"/>
        </w:rPr>
        <w:t>Instituto Nacional de Estadística e Informática</w:t>
      </w:r>
      <w:r w:rsidRPr="00EC4E12">
        <w:rPr>
          <w:rFonts w:ascii="Arial" w:hAnsi="Arial" w:cs="Arial"/>
        </w:rPr>
        <w:t xml:space="preserve">, </w:t>
      </w:r>
      <w:r>
        <w:rPr>
          <w:rFonts w:ascii="Arial" w:hAnsi="Arial" w:cs="Arial"/>
        </w:rPr>
        <w:t xml:space="preserve">a partir de la cual se tomará como </w:t>
      </w:r>
      <w:r w:rsidRPr="00EC4E12">
        <w:rPr>
          <w:rFonts w:ascii="Arial" w:hAnsi="Arial" w:cs="Arial"/>
        </w:rPr>
        <w:t xml:space="preserve">base </w:t>
      </w:r>
      <w:r>
        <w:rPr>
          <w:rFonts w:ascii="Arial" w:hAnsi="Arial" w:cs="Arial"/>
        </w:rPr>
        <w:t xml:space="preserve">para la identificación del </w:t>
      </w:r>
      <w:r w:rsidRPr="00EC4E12">
        <w:rPr>
          <w:rFonts w:ascii="Arial" w:hAnsi="Arial" w:cs="Arial"/>
        </w:rPr>
        <w:t>listado de requerimient</w:t>
      </w:r>
      <w:r>
        <w:rPr>
          <w:rFonts w:ascii="Arial" w:hAnsi="Arial" w:cs="Arial"/>
        </w:rPr>
        <w:t xml:space="preserve">os funcionales y NO funcionales. </w:t>
      </w:r>
    </w:p>
    <w:p w:rsidR="00B93C03" w:rsidRPr="00F974C8" w:rsidRDefault="00B93C03" w:rsidP="008F4BC8">
      <w:pPr>
        <w:pStyle w:val="Prrafodelista"/>
        <w:numPr>
          <w:ilvl w:val="0"/>
          <w:numId w:val="8"/>
        </w:numPr>
        <w:autoSpaceDE w:val="0"/>
        <w:autoSpaceDN w:val="0"/>
        <w:adjustRightInd w:val="0"/>
        <w:spacing w:after="0"/>
        <w:jc w:val="both"/>
        <w:rPr>
          <w:rFonts w:ascii="Arial" w:hAnsi="Arial" w:cs="Arial"/>
          <w:i/>
          <w:color w:val="595959" w:themeColor="text1" w:themeTint="A6"/>
          <w:sz w:val="20"/>
          <w:szCs w:val="20"/>
        </w:rPr>
      </w:pPr>
      <w:r>
        <w:rPr>
          <w:rFonts w:ascii="Arial" w:hAnsi="Arial" w:cs="Arial"/>
          <w:i/>
          <w:color w:val="595959" w:themeColor="text1" w:themeTint="A6"/>
          <w:sz w:val="20"/>
          <w:szCs w:val="20"/>
        </w:rPr>
        <w:t>Consultoría para el d</w:t>
      </w:r>
      <w:r w:rsidRPr="00F974C8">
        <w:rPr>
          <w:rFonts w:ascii="Arial" w:hAnsi="Arial" w:cs="Arial"/>
          <w:i/>
          <w:color w:val="595959" w:themeColor="text1" w:themeTint="A6"/>
          <w:sz w:val="20"/>
          <w:szCs w:val="20"/>
        </w:rPr>
        <w:t>iagnóstico y oportunidades de mejora para la generación de estadísticas sobre Lavado de Activos y Financiamiento del Terrorismo</w:t>
      </w:r>
      <w:r>
        <w:rPr>
          <w:rFonts w:ascii="Arial" w:hAnsi="Arial" w:cs="Arial"/>
          <w:i/>
          <w:color w:val="595959" w:themeColor="text1" w:themeTint="A6"/>
          <w:sz w:val="20"/>
          <w:szCs w:val="20"/>
        </w:rPr>
        <w:t>.</w:t>
      </w:r>
    </w:p>
    <w:p w:rsidR="00B93C03" w:rsidRPr="0082270E" w:rsidRDefault="00B93C03" w:rsidP="00B93C03">
      <w:pPr>
        <w:autoSpaceDE w:val="0"/>
        <w:autoSpaceDN w:val="0"/>
        <w:adjustRightInd w:val="0"/>
        <w:spacing w:after="0"/>
        <w:jc w:val="both"/>
        <w:rPr>
          <w:rFonts w:ascii="Arial" w:hAnsi="Arial" w:cs="Arial"/>
          <w:i/>
          <w:color w:val="595959" w:themeColor="text1" w:themeTint="A6"/>
          <w:sz w:val="20"/>
          <w:szCs w:val="20"/>
        </w:rPr>
      </w:pPr>
    </w:p>
    <w:p w:rsidR="00B93C03" w:rsidRPr="006A0F24" w:rsidRDefault="00B93C03" w:rsidP="00B93C03">
      <w:pPr>
        <w:pStyle w:val="Default"/>
        <w:spacing w:line="276" w:lineRule="auto"/>
        <w:jc w:val="both"/>
        <w:rPr>
          <w:rFonts w:ascii="Arial" w:hAnsi="Arial" w:cs="Arial"/>
          <w:i/>
          <w:color w:val="auto"/>
          <w:sz w:val="22"/>
          <w:szCs w:val="22"/>
        </w:rPr>
      </w:pPr>
      <w:r w:rsidRPr="00EC4E12">
        <w:rPr>
          <w:rFonts w:ascii="Arial" w:hAnsi="Arial" w:cs="Arial"/>
        </w:rPr>
        <w:t xml:space="preserve"> “</w:t>
      </w:r>
      <w:r w:rsidRPr="006A0F24">
        <w:rPr>
          <w:rFonts w:ascii="Arial" w:hAnsi="Arial" w:cs="Arial"/>
          <w:i/>
          <w:color w:val="auto"/>
          <w:sz w:val="22"/>
          <w:szCs w:val="22"/>
        </w:rPr>
        <w:t>El INEI, al momento del recojo de información, se encontraba d</w:t>
      </w:r>
      <w:r>
        <w:rPr>
          <w:rFonts w:ascii="Arial" w:hAnsi="Arial" w:cs="Arial"/>
          <w:i/>
          <w:color w:val="auto"/>
          <w:sz w:val="22"/>
          <w:szCs w:val="22"/>
        </w:rPr>
        <w:t>esarrollando su Sistema Integra</w:t>
      </w:r>
      <w:r w:rsidRPr="006A0F24">
        <w:rPr>
          <w:rFonts w:ascii="Arial" w:hAnsi="Arial" w:cs="Arial"/>
          <w:i/>
          <w:color w:val="auto"/>
          <w:sz w:val="22"/>
          <w:szCs w:val="22"/>
        </w:rPr>
        <w:t xml:space="preserve">do de Estadísticas contra la Criminalidad y Seguridad, el cual fue presentado a inicios de Agosto. Dicho sistema sería aprovechado para la presentación de las estadísticas que se produzcan sobre </w:t>
      </w:r>
      <w:proofErr w:type="spellStart"/>
      <w:r w:rsidRPr="006A0F24">
        <w:rPr>
          <w:rFonts w:ascii="Arial" w:hAnsi="Arial" w:cs="Arial"/>
          <w:i/>
          <w:color w:val="auto"/>
          <w:sz w:val="22"/>
          <w:szCs w:val="22"/>
        </w:rPr>
        <w:t>el</w:t>
      </w:r>
      <w:proofErr w:type="spellEnd"/>
      <w:r w:rsidRPr="006A0F24">
        <w:rPr>
          <w:rFonts w:ascii="Arial" w:hAnsi="Arial" w:cs="Arial"/>
          <w:i/>
          <w:color w:val="auto"/>
          <w:sz w:val="22"/>
          <w:szCs w:val="22"/>
        </w:rPr>
        <w:t xml:space="preserve"> LA y el FT. En base a una reunión con el equipo del INEI, se pudo conocer cuál era el alcance de dicho sistema y cuál sería la labor del INEI en relación la producción estadística sobre LA y FT. </w:t>
      </w:r>
    </w:p>
    <w:p w:rsidR="00B93C03" w:rsidRPr="00F908AA" w:rsidRDefault="00B93C03" w:rsidP="00B93C03">
      <w:pPr>
        <w:pStyle w:val="Default"/>
        <w:spacing w:line="276" w:lineRule="auto"/>
        <w:jc w:val="both"/>
        <w:rPr>
          <w:rFonts w:ascii="Arial" w:hAnsi="Arial" w:cs="Arial"/>
          <w:i/>
          <w:color w:val="auto"/>
          <w:sz w:val="22"/>
          <w:szCs w:val="22"/>
        </w:rPr>
      </w:pPr>
      <w:r w:rsidRPr="006A0F24">
        <w:rPr>
          <w:rFonts w:ascii="Arial" w:hAnsi="Arial" w:cs="Arial"/>
          <w:i/>
          <w:color w:val="auto"/>
          <w:sz w:val="22"/>
          <w:szCs w:val="22"/>
        </w:rPr>
        <w:t xml:space="preserve">El INEI podrá proveer de un Web </w:t>
      </w:r>
      <w:proofErr w:type="spellStart"/>
      <w:r w:rsidRPr="006A0F24">
        <w:rPr>
          <w:rFonts w:ascii="Arial" w:hAnsi="Arial" w:cs="Arial"/>
          <w:i/>
          <w:color w:val="auto"/>
          <w:sz w:val="22"/>
          <w:szCs w:val="22"/>
        </w:rPr>
        <w:t>Service</w:t>
      </w:r>
      <w:proofErr w:type="spellEnd"/>
      <w:r w:rsidRPr="006A0F24">
        <w:rPr>
          <w:rFonts w:ascii="Arial" w:hAnsi="Arial" w:cs="Arial"/>
          <w:i/>
          <w:color w:val="auto"/>
          <w:sz w:val="22"/>
          <w:szCs w:val="22"/>
        </w:rPr>
        <w:t xml:space="preserve"> para el envío de dato</w:t>
      </w:r>
      <w:r>
        <w:rPr>
          <w:rFonts w:ascii="Arial" w:hAnsi="Arial" w:cs="Arial"/>
          <w:i/>
          <w:color w:val="auto"/>
          <w:sz w:val="22"/>
          <w:szCs w:val="22"/>
        </w:rPr>
        <w:t>s, que deberán estar estructura</w:t>
      </w:r>
      <w:r w:rsidRPr="006A0F24">
        <w:rPr>
          <w:rFonts w:ascii="Arial" w:hAnsi="Arial" w:cs="Arial"/>
          <w:i/>
          <w:color w:val="auto"/>
          <w:sz w:val="22"/>
          <w:szCs w:val="22"/>
        </w:rPr>
        <w:t>dos en la forma definitiva de su publicación. El INEI podrá realizar únicamente las validaciones requeridas para la publicación de datos de acuerdo a su platafo</w:t>
      </w:r>
      <w:r>
        <w:rPr>
          <w:rFonts w:ascii="Arial" w:hAnsi="Arial" w:cs="Arial"/>
          <w:i/>
          <w:color w:val="auto"/>
          <w:sz w:val="22"/>
          <w:szCs w:val="22"/>
        </w:rPr>
        <w:t>rma, lo que no agota las necesi</w:t>
      </w:r>
      <w:r w:rsidRPr="006A0F24">
        <w:rPr>
          <w:rFonts w:ascii="Arial" w:hAnsi="Arial" w:cs="Arial"/>
          <w:i/>
          <w:color w:val="auto"/>
          <w:sz w:val="22"/>
          <w:szCs w:val="22"/>
        </w:rPr>
        <w:t>dades de validación y consolidación de la información proveniente de varias entidades. De manera análoga, el alcance del trabajo del INEI no contempla el almacenamiento o gestión de sistemas o bases de datos para la organización y consolidación de información estadística es</w:t>
      </w:r>
      <w:r>
        <w:rPr>
          <w:rFonts w:ascii="Arial" w:hAnsi="Arial" w:cs="Arial"/>
          <w:i/>
          <w:color w:val="auto"/>
          <w:sz w:val="22"/>
          <w:szCs w:val="22"/>
        </w:rPr>
        <w:t>pe</w:t>
      </w:r>
      <w:r w:rsidRPr="006A0F24">
        <w:rPr>
          <w:rFonts w:ascii="Arial" w:hAnsi="Arial" w:cs="Arial"/>
          <w:i/>
          <w:color w:val="auto"/>
          <w:sz w:val="22"/>
          <w:szCs w:val="22"/>
        </w:rPr>
        <w:t>cífica para LA y FT, ni para la validación cruzada entre instituciones que se requiere para este caso, pues el propósito principal de la plataforma es la publicación de datos, y se sobreentiende que éstos vendrían validados desde su origen.</w:t>
      </w:r>
      <w:r w:rsidRPr="00F908AA">
        <w:rPr>
          <w:rFonts w:ascii="Arial" w:hAnsi="Arial" w:cs="Arial"/>
          <w:i/>
          <w:color w:val="auto"/>
          <w:sz w:val="22"/>
          <w:szCs w:val="22"/>
        </w:rPr>
        <w:t>”</w:t>
      </w:r>
    </w:p>
    <w:p w:rsidR="00B93C03" w:rsidRDefault="00B93C03" w:rsidP="00B93C03">
      <w:pPr>
        <w:jc w:val="both"/>
        <w:rPr>
          <w:rFonts w:ascii="Calibri" w:hAnsi="Calibri" w:cs="Calibri"/>
          <w:color w:val="000000"/>
        </w:rPr>
      </w:pPr>
    </w:p>
    <w:p w:rsidR="00652552" w:rsidRDefault="00652552" w:rsidP="00B93C03">
      <w:pPr>
        <w:jc w:val="both"/>
        <w:rPr>
          <w:rFonts w:ascii="Calibri" w:hAnsi="Calibri" w:cs="Calibri"/>
          <w:color w:val="000000"/>
        </w:rPr>
      </w:pPr>
    </w:p>
    <w:p w:rsidR="00652552" w:rsidRDefault="00652552" w:rsidP="00B93C03">
      <w:pPr>
        <w:jc w:val="both"/>
        <w:rPr>
          <w:rFonts w:ascii="Calibri" w:hAnsi="Calibri" w:cs="Calibri"/>
          <w:color w:val="000000"/>
        </w:rPr>
      </w:pPr>
    </w:p>
    <w:p w:rsidR="00652552" w:rsidRDefault="00652552" w:rsidP="00B93C03">
      <w:pPr>
        <w:jc w:val="both"/>
        <w:rPr>
          <w:rFonts w:ascii="Calibri" w:hAnsi="Calibri" w:cs="Calibri"/>
          <w:color w:val="000000"/>
        </w:rPr>
      </w:pPr>
    </w:p>
    <w:p w:rsidR="00652552" w:rsidRDefault="00652552" w:rsidP="00B93C03">
      <w:pPr>
        <w:jc w:val="both"/>
        <w:rPr>
          <w:rFonts w:ascii="Calibri" w:hAnsi="Calibri" w:cs="Calibri"/>
          <w:color w:val="000000"/>
        </w:rPr>
      </w:pPr>
    </w:p>
    <w:p w:rsidR="00652552" w:rsidRDefault="00652552" w:rsidP="00B93C03">
      <w:pPr>
        <w:jc w:val="both"/>
        <w:rPr>
          <w:rFonts w:ascii="Calibri" w:hAnsi="Calibri" w:cs="Calibri"/>
          <w:color w:val="000000"/>
        </w:rPr>
      </w:pPr>
    </w:p>
    <w:p w:rsidR="00652552" w:rsidRDefault="00652552" w:rsidP="00B93C03">
      <w:pPr>
        <w:jc w:val="both"/>
        <w:rPr>
          <w:rFonts w:ascii="Calibri" w:hAnsi="Calibri" w:cs="Calibri"/>
          <w:color w:val="000000"/>
        </w:rPr>
      </w:pPr>
    </w:p>
    <w:p w:rsidR="00652552" w:rsidRDefault="00652552" w:rsidP="00B93C03">
      <w:pPr>
        <w:jc w:val="both"/>
        <w:rPr>
          <w:rFonts w:ascii="Calibri" w:hAnsi="Calibri" w:cs="Calibri"/>
          <w:color w:val="000000"/>
        </w:rPr>
      </w:pPr>
    </w:p>
    <w:p w:rsidR="00652552" w:rsidRDefault="00652552" w:rsidP="00B93C03">
      <w:pPr>
        <w:jc w:val="both"/>
        <w:rPr>
          <w:rFonts w:ascii="Calibri" w:hAnsi="Calibri" w:cs="Calibri"/>
          <w:color w:val="000000"/>
        </w:rPr>
      </w:pPr>
    </w:p>
    <w:p w:rsidR="00B93C03" w:rsidRPr="001D2E1A" w:rsidRDefault="00B93C03" w:rsidP="00B93C03">
      <w:pPr>
        <w:pStyle w:val="Ttulo1"/>
      </w:pPr>
      <w:bookmarkStart w:id="9" w:name="_Toc462946400"/>
      <w:bookmarkStart w:id="10" w:name="_Toc493646515"/>
      <w:r w:rsidRPr="001D2E1A">
        <w:lastRenderedPageBreak/>
        <w:t>LISTADO DE REQUERIMIENTOS FUNCIONALES Y NO FUNCIONALES</w:t>
      </w:r>
      <w:bookmarkEnd w:id="9"/>
      <w:bookmarkEnd w:id="10"/>
    </w:p>
    <w:p w:rsidR="00B93C03" w:rsidRDefault="00B93C03" w:rsidP="00B93C03">
      <w:pPr>
        <w:autoSpaceDE w:val="0"/>
        <w:autoSpaceDN w:val="0"/>
        <w:adjustRightInd w:val="0"/>
        <w:spacing w:after="0" w:line="240" w:lineRule="auto"/>
        <w:jc w:val="both"/>
        <w:rPr>
          <w:rFonts w:ascii="Calibri" w:hAnsi="Calibri" w:cs="Calibri"/>
        </w:rPr>
      </w:pPr>
    </w:p>
    <w:p w:rsidR="00B93C03" w:rsidRDefault="00B93C03" w:rsidP="00B93C03">
      <w:pPr>
        <w:autoSpaceDE w:val="0"/>
        <w:autoSpaceDN w:val="0"/>
        <w:adjustRightInd w:val="0"/>
        <w:spacing w:after="0" w:line="240" w:lineRule="auto"/>
        <w:jc w:val="both"/>
        <w:rPr>
          <w:rFonts w:ascii="Calibri" w:hAnsi="Calibri" w:cs="Calibri"/>
        </w:rPr>
      </w:pPr>
    </w:p>
    <w:p w:rsidR="00B93C03" w:rsidRDefault="00B93C03" w:rsidP="00B93C03">
      <w:pPr>
        <w:pStyle w:val="Ttulo1"/>
      </w:pPr>
      <w:bookmarkStart w:id="11" w:name="_Toc486454996"/>
      <w:bookmarkStart w:id="12" w:name="_Toc493646516"/>
      <w:r w:rsidRPr="000324D1">
        <w:t>Requerimientos funcionales</w:t>
      </w:r>
      <w:bookmarkEnd w:id="11"/>
      <w:bookmarkEnd w:id="12"/>
    </w:p>
    <w:p w:rsidR="00B93C03" w:rsidRPr="00987249" w:rsidRDefault="00B93C03" w:rsidP="00B93C03"/>
    <w:p w:rsidR="00B93C03" w:rsidRPr="00721659" w:rsidRDefault="00B93C03" w:rsidP="008F4BC8">
      <w:pPr>
        <w:pStyle w:val="Prrafodelista"/>
        <w:numPr>
          <w:ilvl w:val="0"/>
          <w:numId w:val="8"/>
        </w:numPr>
        <w:jc w:val="both"/>
        <w:rPr>
          <w:rFonts w:ascii="Arial" w:hAnsi="Arial" w:cs="Arial"/>
        </w:rPr>
      </w:pPr>
      <w:r w:rsidRPr="00721659">
        <w:rPr>
          <w:rFonts w:ascii="Arial" w:hAnsi="Arial" w:cs="Arial"/>
        </w:rPr>
        <w:t xml:space="preserve">El </w:t>
      </w:r>
      <w:r w:rsidR="0028174E">
        <w:rPr>
          <w:rFonts w:ascii="Arial" w:hAnsi="Arial" w:cs="Arial"/>
        </w:rPr>
        <w:t>servicio</w:t>
      </w:r>
      <w:r w:rsidRPr="00721659">
        <w:rPr>
          <w:rFonts w:ascii="Arial" w:hAnsi="Arial" w:cs="Arial"/>
        </w:rPr>
        <w:t xml:space="preserve"> de </w:t>
      </w:r>
      <w:r w:rsidR="0072264B" w:rsidRPr="00721659">
        <w:rPr>
          <w:rFonts w:ascii="Arial" w:hAnsi="Arial" w:cs="Arial"/>
        </w:rPr>
        <w:t>interoperabilidad debe permitir la recopilación de información</w:t>
      </w:r>
      <w:r w:rsidR="00F62108">
        <w:rPr>
          <w:rFonts w:ascii="Arial" w:hAnsi="Arial" w:cs="Arial"/>
        </w:rPr>
        <w:t xml:space="preserve"> de cada entidad participante de</w:t>
      </w:r>
      <w:r w:rsidR="0072264B" w:rsidRPr="00721659">
        <w:rPr>
          <w:rFonts w:ascii="Arial" w:hAnsi="Arial" w:cs="Arial"/>
        </w:rPr>
        <w:t xml:space="preserve"> forma homologada, es decir se debe manejar un mismo modelo de interoperabilidad</w:t>
      </w:r>
      <w:r w:rsidR="009432F2">
        <w:rPr>
          <w:rFonts w:ascii="Arial" w:hAnsi="Arial" w:cs="Arial"/>
        </w:rPr>
        <w:t xml:space="preserve"> para todos las integraciones con las Entidades participantes</w:t>
      </w:r>
      <w:r w:rsidR="00855463">
        <w:rPr>
          <w:rFonts w:ascii="Arial" w:hAnsi="Arial" w:cs="Arial"/>
        </w:rPr>
        <w:t>.</w:t>
      </w:r>
    </w:p>
    <w:p w:rsidR="000035B6" w:rsidRDefault="000035B6" w:rsidP="00721659">
      <w:pPr>
        <w:pStyle w:val="Prrafodelista"/>
        <w:ind w:left="1440"/>
        <w:jc w:val="both"/>
        <w:rPr>
          <w:rFonts w:ascii="Arial" w:hAnsi="Arial" w:cs="Arial"/>
        </w:rPr>
      </w:pPr>
    </w:p>
    <w:p w:rsidR="002512AF" w:rsidRPr="00FE6B7E" w:rsidRDefault="0072264B" w:rsidP="002512AF">
      <w:pPr>
        <w:pStyle w:val="Prrafodelista"/>
        <w:numPr>
          <w:ilvl w:val="0"/>
          <w:numId w:val="8"/>
        </w:numPr>
        <w:jc w:val="both"/>
        <w:rPr>
          <w:rFonts w:ascii="Arial" w:hAnsi="Arial" w:cs="Arial"/>
        </w:rPr>
      </w:pPr>
      <w:r w:rsidRPr="00721659">
        <w:rPr>
          <w:rFonts w:ascii="Arial" w:hAnsi="Arial" w:cs="Arial"/>
        </w:rPr>
        <w:t xml:space="preserve">El </w:t>
      </w:r>
      <w:r w:rsidR="0028174E">
        <w:rPr>
          <w:rFonts w:ascii="Arial" w:hAnsi="Arial" w:cs="Arial"/>
        </w:rPr>
        <w:t>servicio</w:t>
      </w:r>
      <w:r w:rsidR="0028174E" w:rsidRPr="00721659">
        <w:rPr>
          <w:rFonts w:ascii="Arial" w:hAnsi="Arial" w:cs="Arial"/>
        </w:rPr>
        <w:t xml:space="preserve"> </w:t>
      </w:r>
      <w:r w:rsidRPr="00721659">
        <w:rPr>
          <w:rFonts w:ascii="Arial" w:hAnsi="Arial" w:cs="Arial"/>
        </w:rPr>
        <w:t xml:space="preserve">de interoperabilidad debe adaptarse de manera </w:t>
      </w:r>
      <w:r w:rsidR="00687BF4" w:rsidRPr="00721659">
        <w:rPr>
          <w:rFonts w:ascii="Arial" w:hAnsi="Arial" w:cs="Arial"/>
        </w:rPr>
        <w:t>automática</w:t>
      </w:r>
      <w:r w:rsidR="0028174E">
        <w:rPr>
          <w:rFonts w:ascii="Arial" w:hAnsi="Arial" w:cs="Arial"/>
        </w:rPr>
        <w:t xml:space="preserve"> (sin necesidad de modificar </w:t>
      </w:r>
      <w:r w:rsidR="007A2406">
        <w:rPr>
          <w:rFonts w:ascii="Arial" w:hAnsi="Arial" w:cs="Arial"/>
        </w:rPr>
        <w:t>su programación</w:t>
      </w:r>
      <w:r w:rsidR="0028174E">
        <w:rPr>
          <w:rFonts w:ascii="Arial" w:hAnsi="Arial" w:cs="Arial"/>
        </w:rPr>
        <w:t>)</w:t>
      </w:r>
      <w:r w:rsidRPr="00721659">
        <w:rPr>
          <w:rFonts w:ascii="Arial" w:hAnsi="Arial" w:cs="Arial"/>
        </w:rPr>
        <w:t xml:space="preserve"> a cualquier cambio de </w:t>
      </w:r>
      <w:r w:rsidR="00687BF4" w:rsidRPr="00721659">
        <w:rPr>
          <w:rFonts w:ascii="Arial" w:hAnsi="Arial" w:cs="Arial"/>
        </w:rPr>
        <w:t>tipología</w:t>
      </w:r>
      <w:r w:rsidRPr="00721659">
        <w:rPr>
          <w:rFonts w:ascii="Arial" w:hAnsi="Arial" w:cs="Arial"/>
        </w:rPr>
        <w:t xml:space="preserve"> o </w:t>
      </w:r>
      <w:r w:rsidR="00687BF4" w:rsidRPr="00721659">
        <w:rPr>
          <w:rFonts w:ascii="Arial" w:hAnsi="Arial" w:cs="Arial"/>
        </w:rPr>
        <w:t>estructura</w:t>
      </w:r>
      <w:r w:rsidRPr="00721659">
        <w:rPr>
          <w:rFonts w:ascii="Arial" w:hAnsi="Arial" w:cs="Arial"/>
        </w:rPr>
        <w:t xml:space="preserve"> de </w:t>
      </w:r>
      <w:r w:rsidR="00687BF4" w:rsidRPr="00721659">
        <w:rPr>
          <w:rFonts w:ascii="Arial" w:hAnsi="Arial" w:cs="Arial"/>
        </w:rPr>
        <w:t>información</w:t>
      </w:r>
      <w:r w:rsidRPr="00721659">
        <w:rPr>
          <w:rFonts w:ascii="Arial" w:hAnsi="Arial" w:cs="Arial"/>
        </w:rPr>
        <w:t xml:space="preserve"> que ocurriese en cualquiera </w:t>
      </w:r>
      <w:r w:rsidR="00A104A6">
        <w:rPr>
          <w:rFonts w:ascii="Arial" w:hAnsi="Arial" w:cs="Arial"/>
        </w:rPr>
        <w:t>de las instituciones que remiten</w:t>
      </w:r>
      <w:r w:rsidRPr="00721659">
        <w:rPr>
          <w:rFonts w:ascii="Arial" w:hAnsi="Arial" w:cs="Arial"/>
        </w:rPr>
        <w:t xml:space="preserve"> </w:t>
      </w:r>
      <w:r w:rsidR="00687BF4" w:rsidRPr="00721659">
        <w:rPr>
          <w:rFonts w:ascii="Arial" w:hAnsi="Arial" w:cs="Arial"/>
        </w:rPr>
        <w:t>información</w:t>
      </w:r>
      <w:r w:rsidRPr="00721659">
        <w:rPr>
          <w:rFonts w:ascii="Arial" w:hAnsi="Arial" w:cs="Arial"/>
        </w:rPr>
        <w:t xml:space="preserve"> </w:t>
      </w:r>
      <w:r w:rsidR="00687BF4" w:rsidRPr="00721659">
        <w:rPr>
          <w:rFonts w:ascii="Arial" w:hAnsi="Arial" w:cs="Arial"/>
        </w:rPr>
        <w:t>estadística</w:t>
      </w:r>
      <w:r w:rsidRPr="00721659">
        <w:rPr>
          <w:rFonts w:ascii="Arial" w:hAnsi="Arial" w:cs="Arial"/>
        </w:rPr>
        <w:t xml:space="preserve"> sobre los delitos de lavado de activos y financiamiento del </w:t>
      </w:r>
      <w:r w:rsidR="00687BF4" w:rsidRPr="00721659">
        <w:rPr>
          <w:rFonts w:ascii="Arial" w:hAnsi="Arial" w:cs="Arial"/>
        </w:rPr>
        <w:t>terrorismo</w:t>
      </w:r>
      <w:r w:rsidR="00B71214" w:rsidRPr="00721659">
        <w:rPr>
          <w:rFonts w:ascii="Arial" w:hAnsi="Arial" w:cs="Arial"/>
        </w:rPr>
        <w:t>.</w:t>
      </w:r>
    </w:p>
    <w:p w:rsidR="00A104A6" w:rsidRPr="00A104A6" w:rsidRDefault="00A104A6" w:rsidP="00A104A6">
      <w:pPr>
        <w:pStyle w:val="Prrafodelista"/>
        <w:jc w:val="both"/>
        <w:rPr>
          <w:rFonts w:ascii="Arial" w:hAnsi="Arial" w:cs="Arial"/>
        </w:rPr>
      </w:pPr>
    </w:p>
    <w:p w:rsidR="0095496D" w:rsidRPr="00721659" w:rsidRDefault="0095496D" w:rsidP="0095496D">
      <w:pPr>
        <w:pStyle w:val="Prrafodelista"/>
        <w:numPr>
          <w:ilvl w:val="0"/>
          <w:numId w:val="8"/>
        </w:numPr>
        <w:jc w:val="both"/>
        <w:rPr>
          <w:rFonts w:ascii="Arial" w:hAnsi="Arial" w:cs="Arial"/>
        </w:rPr>
      </w:pPr>
      <w:r w:rsidRPr="00721659">
        <w:rPr>
          <w:rFonts w:ascii="Arial" w:hAnsi="Arial" w:cs="Arial"/>
        </w:rPr>
        <w:t>El modulo de recepción de información del</w:t>
      </w:r>
      <w:r>
        <w:rPr>
          <w:rFonts w:ascii="Arial" w:hAnsi="Arial" w:cs="Arial"/>
        </w:rPr>
        <w:t xml:space="preserve"> INEI debe permitir acceder a la información estadística enviada por las entidades participantes en tiempo real.</w:t>
      </w:r>
    </w:p>
    <w:p w:rsidR="0095496D" w:rsidRDefault="0095496D" w:rsidP="0095496D">
      <w:pPr>
        <w:pStyle w:val="Prrafodelista"/>
        <w:jc w:val="both"/>
        <w:rPr>
          <w:rFonts w:ascii="Arial" w:hAnsi="Arial" w:cs="Arial"/>
        </w:rPr>
      </w:pPr>
    </w:p>
    <w:p w:rsidR="0028174E" w:rsidRPr="00721659" w:rsidRDefault="0028174E" w:rsidP="008F4BC8">
      <w:pPr>
        <w:pStyle w:val="Prrafodelista"/>
        <w:numPr>
          <w:ilvl w:val="0"/>
          <w:numId w:val="8"/>
        </w:numPr>
        <w:jc w:val="both"/>
        <w:rPr>
          <w:rFonts w:ascii="Arial" w:hAnsi="Arial" w:cs="Arial"/>
        </w:rPr>
      </w:pPr>
      <w:r w:rsidRPr="00721659">
        <w:rPr>
          <w:rFonts w:ascii="Arial" w:hAnsi="Arial" w:cs="Arial"/>
        </w:rPr>
        <w:t>El modulo de recepción de información del</w:t>
      </w:r>
      <w:r>
        <w:rPr>
          <w:rFonts w:ascii="Arial" w:hAnsi="Arial" w:cs="Arial"/>
        </w:rPr>
        <w:t xml:space="preserve"> INEI debe permitir aprobar las recepciones </w:t>
      </w:r>
      <w:r w:rsidRPr="00721659">
        <w:rPr>
          <w:rFonts w:ascii="Arial" w:hAnsi="Arial" w:cs="Arial"/>
        </w:rPr>
        <w:t>de información, esta acción debe generar la publicación</w:t>
      </w:r>
      <w:r>
        <w:rPr>
          <w:rFonts w:ascii="Arial" w:hAnsi="Arial" w:cs="Arial"/>
        </w:rPr>
        <w:t xml:space="preserve"> automática</w:t>
      </w:r>
      <w:r w:rsidRPr="00721659">
        <w:rPr>
          <w:rFonts w:ascii="Arial" w:hAnsi="Arial" w:cs="Arial"/>
        </w:rPr>
        <w:t xml:space="preserve"> de las estadísticas en “SISTEMA INTEGRADO de ESTADÍSTICAS de la CRIMINALIDAD y SEGURIDAD CIUDADANA”</w:t>
      </w:r>
      <w:r w:rsidR="00887A79">
        <w:rPr>
          <w:rFonts w:ascii="Arial" w:hAnsi="Arial" w:cs="Arial"/>
        </w:rPr>
        <w:t xml:space="preserve"> del INEI</w:t>
      </w:r>
      <w:r w:rsidRPr="00721659">
        <w:rPr>
          <w:rFonts w:ascii="Arial" w:hAnsi="Arial" w:cs="Arial"/>
        </w:rPr>
        <w:t>.</w:t>
      </w:r>
    </w:p>
    <w:p w:rsidR="0028174E" w:rsidRDefault="0028174E" w:rsidP="0028174E">
      <w:pPr>
        <w:pStyle w:val="Prrafodelista"/>
        <w:jc w:val="both"/>
        <w:rPr>
          <w:rFonts w:ascii="Arial" w:hAnsi="Arial" w:cs="Arial"/>
        </w:rPr>
      </w:pPr>
    </w:p>
    <w:p w:rsidR="00B93C03" w:rsidRPr="00721659" w:rsidRDefault="00B93C03" w:rsidP="008F4BC8">
      <w:pPr>
        <w:pStyle w:val="Prrafodelista"/>
        <w:numPr>
          <w:ilvl w:val="0"/>
          <w:numId w:val="8"/>
        </w:numPr>
        <w:jc w:val="both"/>
        <w:rPr>
          <w:rFonts w:ascii="Arial" w:hAnsi="Arial" w:cs="Arial"/>
        </w:rPr>
      </w:pPr>
      <w:r w:rsidRPr="00721659">
        <w:rPr>
          <w:rFonts w:ascii="Arial" w:hAnsi="Arial" w:cs="Arial"/>
        </w:rPr>
        <w:t xml:space="preserve">El modulo de recepción de </w:t>
      </w:r>
      <w:r w:rsidR="0098417B" w:rsidRPr="00721659">
        <w:rPr>
          <w:rFonts w:ascii="Arial" w:hAnsi="Arial" w:cs="Arial"/>
        </w:rPr>
        <w:t>información</w:t>
      </w:r>
      <w:r w:rsidRPr="00721659">
        <w:rPr>
          <w:rFonts w:ascii="Arial" w:hAnsi="Arial" w:cs="Arial"/>
        </w:rPr>
        <w:t xml:space="preserve"> del INEI</w:t>
      </w:r>
      <w:r w:rsidR="0098417B" w:rsidRPr="00721659">
        <w:rPr>
          <w:rFonts w:ascii="Arial" w:hAnsi="Arial" w:cs="Arial"/>
        </w:rPr>
        <w:t xml:space="preserve"> debe </w:t>
      </w:r>
      <w:r w:rsidR="0028174E">
        <w:rPr>
          <w:rFonts w:ascii="Arial" w:hAnsi="Arial" w:cs="Arial"/>
        </w:rPr>
        <w:t>permitir</w:t>
      </w:r>
      <w:r w:rsidRPr="00721659">
        <w:rPr>
          <w:rFonts w:ascii="Arial" w:hAnsi="Arial" w:cs="Arial"/>
        </w:rPr>
        <w:t xml:space="preserve"> vi</w:t>
      </w:r>
      <w:r w:rsidR="00F651E0">
        <w:rPr>
          <w:rFonts w:ascii="Arial" w:hAnsi="Arial" w:cs="Arial"/>
        </w:rPr>
        <w:t>sualizar todos los envíos de datos estadísticos por parte de las entidades participantes, así como las distintas versiones en el tiempo, y de esta forma poder realizar búsquedas, reportes o exportar información histórica.</w:t>
      </w:r>
    </w:p>
    <w:p w:rsidR="008C7796" w:rsidRDefault="008C7796" w:rsidP="00721659">
      <w:pPr>
        <w:pStyle w:val="Prrafodelista"/>
        <w:ind w:left="1440"/>
        <w:jc w:val="both"/>
        <w:rPr>
          <w:rFonts w:ascii="Arial" w:hAnsi="Arial" w:cs="Arial"/>
        </w:rPr>
      </w:pPr>
    </w:p>
    <w:p w:rsidR="00B93C03" w:rsidRPr="00721659" w:rsidRDefault="00B93C03" w:rsidP="008F4BC8">
      <w:pPr>
        <w:pStyle w:val="Prrafodelista"/>
        <w:numPr>
          <w:ilvl w:val="0"/>
          <w:numId w:val="8"/>
        </w:numPr>
        <w:jc w:val="both"/>
        <w:rPr>
          <w:rFonts w:ascii="Arial" w:hAnsi="Arial" w:cs="Arial"/>
        </w:rPr>
      </w:pPr>
      <w:r w:rsidRPr="00721659">
        <w:rPr>
          <w:rFonts w:ascii="Arial" w:hAnsi="Arial" w:cs="Arial"/>
        </w:rPr>
        <w:t xml:space="preserve">El modulo de recepción de </w:t>
      </w:r>
      <w:r w:rsidR="008C7796" w:rsidRPr="00721659">
        <w:rPr>
          <w:rFonts w:ascii="Arial" w:hAnsi="Arial" w:cs="Arial"/>
        </w:rPr>
        <w:t>información</w:t>
      </w:r>
      <w:r w:rsidRPr="00721659">
        <w:rPr>
          <w:rFonts w:ascii="Arial" w:hAnsi="Arial" w:cs="Arial"/>
        </w:rPr>
        <w:t xml:space="preserve"> del INEI </w:t>
      </w:r>
      <w:r w:rsidR="0028174E">
        <w:rPr>
          <w:rFonts w:ascii="Arial" w:hAnsi="Arial" w:cs="Arial"/>
        </w:rPr>
        <w:t>debe</w:t>
      </w:r>
      <w:r w:rsidR="00F651E0">
        <w:rPr>
          <w:rFonts w:ascii="Arial" w:hAnsi="Arial" w:cs="Arial"/>
        </w:rPr>
        <w:t xml:space="preserve"> contar con mecanismos de alertas</w:t>
      </w:r>
      <w:r w:rsidR="0028174E">
        <w:rPr>
          <w:rFonts w:ascii="Arial" w:hAnsi="Arial" w:cs="Arial"/>
        </w:rPr>
        <w:t xml:space="preserve"> </w:t>
      </w:r>
      <w:r w:rsidR="00F651E0">
        <w:rPr>
          <w:rFonts w:ascii="Arial" w:hAnsi="Arial" w:cs="Arial"/>
        </w:rPr>
        <w:t>a fin de informar al usuario un nuevo suceso.</w:t>
      </w:r>
    </w:p>
    <w:p w:rsidR="008C7796" w:rsidRDefault="008C7796" w:rsidP="00721659">
      <w:pPr>
        <w:pStyle w:val="Prrafodelista"/>
        <w:ind w:left="1440"/>
        <w:jc w:val="both"/>
        <w:rPr>
          <w:rFonts w:ascii="Arial" w:hAnsi="Arial" w:cs="Arial"/>
        </w:rPr>
      </w:pPr>
    </w:p>
    <w:p w:rsidR="008C7796" w:rsidRPr="00721659" w:rsidRDefault="008C7796" w:rsidP="008F4BC8">
      <w:pPr>
        <w:pStyle w:val="Prrafodelista"/>
        <w:numPr>
          <w:ilvl w:val="0"/>
          <w:numId w:val="8"/>
        </w:numPr>
        <w:jc w:val="both"/>
        <w:rPr>
          <w:rFonts w:ascii="Arial" w:hAnsi="Arial" w:cs="Arial"/>
        </w:rPr>
      </w:pPr>
      <w:r w:rsidRPr="00721659">
        <w:rPr>
          <w:rFonts w:ascii="Arial" w:hAnsi="Arial" w:cs="Arial"/>
        </w:rPr>
        <w:t xml:space="preserve">El modulo de recepción de información del INEI debe tener funcionales que permitan registrar </w:t>
      </w:r>
      <w:r w:rsidR="00887A79">
        <w:rPr>
          <w:rFonts w:ascii="Arial" w:hAnsi="Arial" w:cs="Arial"/>
        </w:rPr>
        <w:t xml:space="preserve">los </w:t>
      </w:r>
      <w:r w:rsidR="00AF5DAF" w:rsidRPr="00721659">
        <w:rPr>
          <w:rFonts w:ascii="Arial" w:hAnsi="Arial" w:cs="Arial"/>
        </w:rPr>
        <w:t>periodos en los cuales una determinada Entidad debe remitir la información estadística, esto permitirá generar indicadores de cumplimiento de la remisión de estadísticas y además permitirá poder alertar desde el modulo de recepción de información del INEI a las Entidades que no cumplan con el envió de información.</w:t>
      </w:r>
    </w:p>
    <w:p w:rsidR="008C7796" w:rsidRDefault="008C7796" w:rsidP="008C7796">
      <w:pPr>
        <w:pStyle w:val="Prrafodelista"/>
        <w:ind w:left="1440"/>
        <w:jc w:val="both"/>
        <w:rPr>
          <w:rFonts w:ascii="Arial" w:hAnsi="Arial" w:cs="Arial"/>
        </w:rPr>
      </w:pPr>
    </w:p>
    <w:p w:rsidR="00B93C03" w:rsidRPr="007E7AAD" w:rsidRDefault="00B93C03" w:rsidP="00B93C03">
      <w:pPr>
        <w:pStyle w:val="Prrafodelista"/>
        <w:ind w:left="1440"/>
        <w:jc w:val="both"/>
        <w:rPr>
          <w:rFonts w:ascii="Arial" w:hAnsi="Arial" w:cs="Arial"/>
        </w:rPr>
      </w:pPr>
      <w:r>
        <w:rPr>
          <w:rFonts w:ascii="Arial" w:hAnsi="Arial" w:cs="Arial"/>
        </w:rPr>
        <w:t xml:space="preserve"> </w:t>
      </w:r>
    </w:p>
    <w:p w:rsidR="00B93C03" w:rsidRDefault="00B93C03" w:rsidP="00B93C03">
      <w:pPr>
        <w:jc w:val="both"/>
        <w:rPr>
          <w:rFonts w:ascii="Arial" w:hAnsi="Arial" w:cs="Arial"/>
        </w:rPr>
      </w:pPr>
    </w:p>
    <w:p w:rsidR="00B93C03" w:rsidRDefault="00B93C03" w:rsidP="00652552">
      <w:pPr>
        <w:pStyle w:val="Ttulo1"/>
      </w:pPr>
      <w:bookmarkStart w:id="13" w:name="_Toc486454997"/>
      <w:bookmarkStart w:id="14" w:name="_Toc493646517"/>
      <w:r>
        <w:t>Requerimientos No funcionales</w:t>
      </w:r>
      <w:bookmarkEnd w:id="13"/>
      <w:bookmarkEnd w:id="14"/>
    </w:p>
    <w:p w:rsidR="00B93C03" w:rsidRPr="00987249" w:rsidRDefault="00B93C03" w:rsidP="00721659"/>
    <w:p w:rsidR="00B93C03" w:rsidRPr="00721659" w:rsidRDefault="00B93C03" w:rsidP="008F4BC8">
      <w:pPr>
        <w:pStyle w:val="Prrafodelista"/>
        <w:numPr>
          <w:ilvl w:val="0"/>
          <w:numId w:val="8"/>
        </w:numPr>
        <w:jc w:val="both"/>
        <w:rPr>
          <w:rFonts w:ascii="Arial" w:hAnsi="Arial" w:cs="Arial"/>
        </w:rPr>
      </w:pPr>
      <w:r w:rsidRPr="00721659">
        <w:rPr>
          <w:rFonts w:ascii="Arial" w:hAnsi="Arial" w:cs="Arial"/>
        </w:rPr>
        <w:t xml:space="preserve">El </w:t>
      </w:r>
      <w:r w:rsidR="00567A3C">
        <w:rPr>
          <w:rFonts w:ascii="Arial" w:hAnsi="Arial" w:cs="Arial"/>
        </w:rPr>
        <w:t>servicio</w:t>
      </w:r>
      <w:r w:rsidRPr="00721659">
        <w:rPr>
          <w:rFonts w:ascii="Arial" w:hAnsi="Arial" w:cs="Arial"/>
        </w:rPr>
        <w:t xml:space="preserve"> de interoperabilidad debe permitir la obtención de información en línea es decir en tiempo real.</w:t>
      </w:r>
    </w:p>
    <w:p w:rsidR="00E245DA" w:rsidRDefault="00E245DA" w:rsidP="00721659">
      <w:pPr>
        <w:pStyle w:val="Prrafodelista"/>
        <w:jc w:val="both"/>
        <w:rPr>
          <w:rFonts w:ascii="Arial" w:hAnsi="Arial" w:cs="Arial"/>
        </w:rPr>
      </w:pPr>
    </w:p>
    <w:p w:rsidR="00B93C03" w:rsidRPr="00721659" w:rsidRDefault="00567A3C" w:rsidP="008F4BC8">
      <w:pPr>
        <w:pStyle w:val="Prrafodelista"/>
        <w:numPr>
          <w:ilvl w:val="0"/>
          <w:numId w:val="8"/>
        </w:numPr>
        <w:jc w:val="both"/>
        <w:rPr>
          <w:rFonts w:ascii="Arial" w:hAnsi="Arial" w:cs="Arial"/>
        </w:rPr>
      </w:pPr>
      <w:r>
        <w:rPr>
          <w:rFonts w:ascii="Arial" w:hAnsi="Arial" w:cs="Arial"/>
        </w:rPr>
        <w:t>El servicio</w:t>
      </w:r>
      <w:r w:rsidR="00B93C03" w:rsidRPr="00721659">
        <w:rPr>
          <w:rFonts w:ascii="Arial" w:hAnsi="Arial" w:cs="Arial"/>
        </w:rPr>
        <w:t xml:space="preserve"> de interoperabilidad debe contar con funcionalidades que </w:t>
      </w:r>
      <w:r w:rsidR="0098417B" w:rsidRPr="00721659">
        <w:rPr>
          <w:rFonts w:ascii="Arial" w:hAnsi="Arial" w:cs="Arial"/>
        </w:rPr>
        <w:t>permitan alertar cuando el servicio presenta inconvenientes o no se pueda usar</w:t>
      </w:r>
      <w:r w:rsidR="00B93C03" w:rsidRPr="00721659">
        <w:rPr>
          <w:rFonts w:ascii="Arial" w:hAnsi="Arial" w:cs="Arial"/>
        </w:rPr>
        <w:t>.</w:t>
      </w:r>
    </w:p>
    <w:p w:rsidR="0098417B" w:rsidRDefault="0098417B" w:rsidP="00721659">
      <w:pPr>
        <w:pStyle w:val="Prrafodelista"/>
        <w:jc w:val="both"/>
        <w:rPr>
          <w:rFonts w:ascii="Arial" w:hAnsi="Arial" w:cs="Arial"/>
        </w:rPr>
      </w:pPr>
    </w:p>
    <w:p w:rsidR="00B93C03" w:rsidRPr="00721659" w:rsidRDefault="00B93C03" w:rsidP="008F4BC8">
      <w:pPr>
        <w:pStyle w:val="Prrafodelista"/>
        <w:numPr>
          <w:ilvl w:val="0"/>
          <w:numId w:val="8"/>
        </w:numPr>
        <w:jc w:val="both"/>
        <w:rPr>
          <w:rFonts w:ascii="Arial" w:hAnsi="Arial" w:cs="Arial"/>
        </w:rPr>
      </w:pPr>
      <w:r w:rsidRPr="00721659">
        <w:rPr>
          <w:rFonts w:ascii="Arial" w:hAnsi="Arial" w:cs="Arial"/>
        </w:rPr>
        <w:t xml:space="preserve">El </w:t>
      </w:r>
      <w:r w:rsidR="00567A3C">
        <w:rPr>
          <w:rFonts w:ascii="Arial" w:hAnsi="Arial" w:cs="Arial"/>
        </w:rPr>
        <w:t>servicio</w:t>
      </w:r>
      <w:r w:rsidRPr="00721659">
        <w:rPr>
          <w:rFonts w:ascii="Arial" w:hAnsi="Arial" w:cs="Arial"/>
        </w:rPr>
        <w:t xml:space="preserve"> de interoperabilidad debe contar con mecanismos de seguridad que permitan asegurar </w:t>
      </w:r>
      <w:r w:rsidR="0098417B" w:rsidRPr="00721659">
        <w:rPr>
          <w:rFonts w:ascii="Arial" w:hAnsi="Arial" w:cs="Arial"/>
        </w:rPr>
        <w:t>el canal de transmisión de la información.</w:t>
      </w:r>
    </w:p>
    <w:p w:rsidR="0098417B" w:rsidRDefault="0098417B" w:rsidP="00721659">
      <w:pPr>
        <w:pStyle w:val="Prrafodelista"/>
        <w:jc w:val="both"/>
        <w:rPr>
          <w:rFonts w:ascii="Arial" w:hAnsi="Arial" w:cs="Arial"/>
        </w:rPr>
      </w:pPr>
    </w:p>
    <w:p w:rsidR="00B93C03" w:rsidRDefault="00B93C03" w:rsidP="008F4BC8">
      <w:pPr>
        <w:pStyle w:val="Prrafodelista"/>
        <w:numPr>
          <w:ilvl w:val="0"/>
          <w:numId w:val="8"/>
        </w:numPr>
        <w:jc w:val="both"/>
        <w:rPr>
          <w:rFonts w:ascii="Arial" w:hAnsi="Arial" w:cs="Arial"/>
        </w:rPr>
      </w:pPr>
      <w:r w:rsidRPr="00721659">
        <w:rPr>
          <w:rFonts w:ascii="Arial" w:hAnsi="Arial" w:cs="Arial"/>
        </w:rPr>
        <w:t xml:space="preserve">El módulo de recepción de información del INEI debe contar con mecanismos de seguridad que </w:t>
      </w:r>
      <w:r w:rsidR="008C7796" w:rsidRPr="00721659">
        <w:rPr>
          <w:rFonts w:ascii="Arial" w:hAnsi="Arial" w:cs="Arial"/>
        </w:rPr>
        <w:t>garanticen</w:t>
      </w:r>
      <w:r w:rsidRPr="00721659">
        <w:rPr>
          <w:rFonts w:ascii="Arial" w:hAnsi="Arial" w:cs="Arial"/>
        </w:rPr>
        <w:t xml:space="preserve"> que el sistema solo pueda ser accedido por el personal asignado.</w:t>
      </w:r>
    </w:p>
    <w:p w:rsidR="00FE6B7E" w:rsidRDefault="00FE6B7E" w:rsidP="00FE6B7E">
      <w:pPr>
        <w:pStyle w:val="Prrafodelista"/>
        <w:jc w:val="both"/>
        <w:rPr>
          <w:rFonts w:ascii="Arial" w:hAnsi="Arial" w:cs="Arial"/>
        </w:rPr>
      </w:pPr>
    </w:p>
    <w:p w:rsidR="00FE6B7E" w:rsidRDefault="00FE6B7E" w:rsidP="00FE6B7E">
      <w:pPr>
        <w:pStyle w:val="Prrafodelista"/>
        <w:numPr>
          <w:ilvl w:val="0"/>
          <w:numId w:val="8"/>
        </w:numPr>
        <w:jc w:val="both"/>
        <w:rPr>
          <w:rFonts w:ascii="Arial" w:hAnsi="Arial" w:cs="Arial"/>
        </w:rPr>
      </w:pPr>
      <w:r>
        <w:rPr>
          <w:rFonts w:ascii="Arial" w:hAnsi="Arial" w:cs="Arial"/>
        </w:rPr>
        <w:t>El servicio de interoperabilidad debe registrar todas solicitudes que atiende (invocaciones) o problemas (errores, excepciones, etc.) en una tabla de auditoría, permitiendo de esta forma seguir la trazabilidad del servicio.</w:t>
      </w:r>
    </w:p>
    <w:p w:rsidR="00FE6B7E" w:rsidRDefault="00FE6B7E" w:rsidP="00FE6B7E">
      <w:pPr>
        <w:pStyle w:val="Prrafodelista"/>
        <w:jc w:val="both"/>
        <w:rPr>
          <w:rFonts w:ascii="Arial" w:hAnsi="Arial" w:cs="Arial"/>
        </w:rPr>
      </w:pPr>
    </w:p>
    <w:p w:rsidR="00FE6B7E" w:rsidRDefault="00FE6B7E" w:rsidP="00FE6B7E">
      <w:pPr>
        <w:pStyle w:val="Prrafodelista"/>
        <w:numPr>
          <w:ilvl w:val="0"/>
          <w:numId w:val="8"/>
        </w:numPr>
        <w:jc w:val="both"/>
        <w:rPr>
          <w:rFonts w:ascii="Arial" w:hAnsi="Arial" w:cs="Arial"/>
        </w:rPr>
      </w:pPr>
      <w:r>
        <w:rPr>
          <w:rFonts w:ascii="Arial" w:hAnsi="Arial" w:cs="Arial"/>
        </w:rPr>
        <w:t>El servicio de interoperabilidad debe contener mecanismos de seguridad que garanticen que la utilización del mismo sea solo para las entidades participantes.</w:t>
      </w:r>
    </w:p>
    <w:p w:rsidR="00FE6B7E" w:rsidRPr="00FE6B7E" w:rsidRDefault="00FE6B7E" w:rsidP="00FE6B7E">
      <w:pPr>
        <w:jc w:val="both"/>
        <w:rPr>
          <w:rFonts w:ascii="Arial" w:hAnsi="Arial" w:cs="Arial"/>
        </w:rPr>
      </w:pPr>
    </w:p>
    <w:p w:rsidR="00B93C03" w:rsidRDefault="00B93C03" w:rsidP="00B93C03">
      <w:pPr>
        <w:autoSpaceDE w:val="0"/>
        <w:autoSpaceDN w:val="0"/>
        <w:adjustRightInd w:val="0"/>
        <w:spacing w:after="0" w:line="240" w:lineRule="auto"/>
        <w:jc w:val="both"/>
        <w:rPr>
          <w:rFonts w:ascii="Arial" w:hAnsi="Arial" w:cs="Arial"/>
        </w:rPr>
      </w:pPr>
    </w:p>
    <w:p w:rsidR="00652552" w:rsidRPr="001E6B6C" w:rsidRDefault="00652552" w:rsidP="00B93C03">
      <w:bookmarkStart w:id="15" w:name="_Toc462946403"/>
    </w:p>
    <w:p w:rsidR="00B93C03" w:rsidRDefault="00B93C03" w:rsidP="00B93C03">
      <w:pPr>
        <w:pStyle w:val="Ttulo1"/>
      </w:pPr>
      <w:bookmarkStart w:id="16" w:name="_Toc493646518"/>
      <w:r>
        <w:t>CONCLUSIONES</w:t>
      </w:r>
      <w:bookmarkEnd w:id="15"/>
      <w:bookmarkEnd w:id="16"/>
    </w:p>
    <w:p w:rsidR="00B93C03" w:rsidRDefault="00B93C03" w:rsidP="00B93C03"/>
    <w:p w:rsidR="00B93C03" w:rsidRDefault="00B93C03" w:rsidP="008F4BC8">
      <w:pPr>
        <w:pStyle w:val="Prrafodelista"/>
        <w:numPr>
          <w:ilvl w:val="0"/>
          <w:numId w:val="11"/>
        </w:numPr>
        <w:jc w:val="both"/>
        <w:rPr>
          <w:rFonts w:ascii="Arial" w:hAnsi="Arial" w:cs="Arial"/>
        </w:rPr>
      </w:pPr>
      <w:r>
        <w:rPr>
          <w:rFonts w:ascii="Arial" w:hAnsi="Arial" w:cs="Arial"/>
        </w:rPr>
        <w:t xml:space="preserve">Para el caso del </w:t>
      </w:r>
      <w:r w:rsidRPr="008572A7">
        <w:rPr>
          <w:rFonts w:ascii="Arial" w:hAnsi="Arial" w:cs="Arial"/>
        </w:rPr>
        <w:t>Instituto Nacional de Estadística e Informática</w:t>
      </w:r>
      <w:r>
        <w:rPr>
          <w:rFonts w:ascii="Arial" w:hAnsi="Arial" w:cs="Arial"/>
        </w:rPr>
        <w:t xml:space="preserve"> aún no se puede definir el listado de requerimientos funcionales y NO funcionales, debido a que faltan reuniones para aclarar puntos importantes.</w:t>
      </w:r>
    </w:p>
    <w:p w:rsidR="00B93C03" w:rsidRPr="00E3113F" w:rsidRDefault="00B93C03" w:rsidP="00B93C03">
      <w:pPr>
        <w:pStyle w:val="Prrafodelista"/>
        <w:jc w:val="both"/>
        <w:rPr>
          <w:rFonts w:ascii="Arial" w:hAnsi="Arial" w:cs="Arial"/>
        </w:rPr>
      </w:pPr>
    </w:p>
    <w:p w:rsidR="001A4A8D" w:rsidRPr="00E517E7" w:rsidRDefault="00B93C03" w:rsidP="00177F54">
      <w:pPr>
        <w:pStyle w:val="Prrafodelista"/>
        <w:numPr>
          <w:ilvl w:val="0"/>
          <w:numId w:val="11"/>
        </w:numPr>
        <w:jc w:val="both"/>
        <w:rPr>
          <w:rFonts w:ascii="Arial" w:hAnsi="Arial" w:cs="Arial"/>
        </w:rPr>
      </w:pPr>
      <w:r w:rsidRPr="00EA3F79">
        <w:rPr>
          <w:rFonts w:ascii="Arial" w:hAnsi="Arial" w:cs="Arial"/>
        </w:rPr>
        <w:t xml:space="preserve">Tener </w:t>
      </w:r>
      <w:r>
        <w:rPr>
          <w:rFonts w:ascii="Arial" w:hAnsi="Arial" w:cs="Arial"/>
        </w:rPr>
        <w:t>en cuenta que la información sobre los requerimientos funcionales y NO funcionales va a variar de acuerdo a las reuniones técnicas y funcionales que se lleven con el INEI.</w:t>
      </w:r>
    </w:p>
    <w:sectPr w:rsidR="001A4A8D" w:rsidRPr="00E517E7" w:rsidSect="004F4603">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313C" w:rsidRDefault="003B313C" w:rsidP="008F2776">
      <w:pPr>
        <w:spacing w:after="0" w:line="240" w:lineRule="auto"/>
      </w:pPr>
      <w:r>
        <w:separator/>
      </w:r>
    </w:p>
  </w:endnote>
  <w:endnote w:type="continuationSeparator" w:id="0">
    <w:p w:rsidR="003B313C" w:rsidRDefault="003B313C"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EA0BB0" w:rsidRPr="00EA0BB0">
      <w:rPr>
        <w:rFonts w:eastAsiaTheme="minorEastAsia"/>
      </w:rPr>
      <w:fldChar w:fldCharType="begin"/>
    </w:r>
    <w:r>
      <w:instrText>PAGE   \* MERGEFORMAT</w:instrText>
    </w:r>
    <w:r w:rsidR="00EA0BB0" w:rsidRPr="00EA0BB0">
      <w:rPr>
        <w:rFonts w:eastAsiaTheme="minorEastAsia"/>
      </w:rPr>
      <w:fldChar w:fldCharType="separate"/>
    </w:r>
    <w:r w:rsidR="009432F2" w:rsidRPr="009432F2">
      <w:rPr>
        <w:rFonts w:asciiTheme="majorHAnsi" w:eastAsiaTheme="majorEastAsia" w:hAnsiTheme="majorHAnsi" w:cstheme="majorBidi"/>
        <w:noProof/>
        <w:lang w:val="es-ES"/>
      </w:rPr>
      <w:t>5</w:t>
    </w:r>
    <w:r w:rsidR="00EA0BB0">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313C" w:rsidRDefault="003B313C" w:rsidP="008F2776">
      <w:pPr>
        <w:spacing w:after="0" w:line="240" w:lineRule="auto"/>
      </w:pPr>
      <w:r>
        <w:separator/>
      </w:r>
    </w:p>
  </w:footnote>
  <w:footnote w:type="continuationSeparator" w:id="0">
    <w:p w:rsidR="003B313C" w:rsidRDefault="003B313C"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B93C03" w:rsidP="002363FC">
        <w:pPr>
          <w:pStyle w:val="Encabezado"/>
          <w:pBdr>
            <w:bottom w:val="thickThinSmallGap" w:sz="24" w:space="1" w:color="622423" w:themeColor="accent2" w:themeShade="7F"/>
          </w:pBdr>
          <w:jc w:val="center"/>
        </w:pPr>
        <w:r>
          <w:rPr>
            <w:b/>
            <w:bCs/>
            <w:color w:val="000000" w:themeColor="text1"/>
          </w:rPr>
          <w:t>Requerimientos funcionales y No funcionales: Instituto Nacional de Estadística e Informática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3">
    <w:nsid w:val="3C4E2FCD"/>
    <w:multiLevelType w:val="hybridMultilevel"/>
    <w:tmpl w:val="2F30C23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9">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D4A07E6"/>
    <w:multiLevelType w:val="hybridMultilevel"/>
    <w:tmpl w:val="806056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num w:numId="1">
    <w:abstractNumId w:val="2"/>
  </w:num>
  <w:num w:numId="2">
    <w:abstractNumId w:val="8"/>
  </w:num>
  <w:num w:numId="3">
    <w:abstractNumId w:val="11"/>
  </w:num>
  <w:num w:numId="4">
    <w:abstractNumId w:val="7"/>
  </w:num>
  <w:num w:numId="5">
    <w:abstractNumId w:val="5"/>
  </w:num>
  <w:num w:numId="6">
    <w:abstractNumId w:val="0"/>
  </w:num>
  <w:num w:numId="7">
    <w:abstractNumId w:val="9"/>
  </w:num>
  <w:num w:numId="8">
    <w:abstractNumId w:val="10"/>
  </w:num>
  <w:num w:numId="9">
    <w:abstractNumId w:val="4"/>
  </w:num>
  <w:num w:numId="10">
    <w:abstractNumId w:val="6"/>
  </w:num>
  <w:num w:numId="11">
    <w:abstractNumId w:val="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1F5FC1"/>
    <w:rsid w:val="000035B6"/>
    <w:rsid w:val="000107CA"/>
    <w:rsid w:val="00023BB2"/>
    <w:rsid w:val="00023D16"/>
    <w:rsid w:val="00031BB6"/>
    <w:rsid w:val="000324D1"/>
    <w:rsid w:val="000444C0"/>
    <w:rsid w:val="000F3FC4"/>
    <w:rsid w:val="001000B8"/>
    <w:rsid w:val="0012004C"/>
    <w:rsid w:val="0012218E"/>
    <w:rsid w:val="0013637D"/>
    <w:rsid w:val="00177F54"/>
    <w:rsid w:val="00181E04"/>
    <w:rsid w:val="001915A3"/>
    <w:rsid w:val="001922B8"/>
    <w:rsid w:val="001A0EE1"/>
    <w:rsid w:val="001A0F98"/>
    <w:rsid w:val="001A4A8D"/>
    <w:rsid w:val="001F5FC1"/>
    <w:rsid w:val="001F6CB5"/>
    <w:rsid w:val="002133BB"/>
    <w:rsid w:val="00225302"/>
    <w:rsid w:val="00226E89"/>
    <w:rsid w:val="002363FC"/>
    <w:rsid w:val="002512AF"/>
    <w:rsid w:val="0028174E"/>
    <w:rsid w:val="002D299F"/>
    <w:rsid w:val="002E6658"/>
    <w:rsid w:val="002F43E2"/>
    <w:rsid w:val="003612BA"/>
    <w:rsid w:val="00380588"/>
    <w:rsid w:val="003913BE"/>
    <w:rsid w:val="003A5128"/>
    <w:rsid w:val="003B313C"/>
    <w:rsid w:val="003D3014"/>
    <w:rsid w:val="003E74B2"/>
    <w:rsid w:val="00452C6C"/>
    <w:rsid w:val="0046586E"/>
    <w:rsid w:val="0048034A"/>
    <w:rsid w:val="004A2EF8"/>
    <w:rsid w:val="004A7E76"/>
    <w:rsid w:val="004D16F9"/>
    <w:rsid w:val="004F4603"/>
    <w:rsid w:val="004F7815"/>
    <w:rsid w:val="00501A7D"/>
    <w:rsid w:val="0050653D"/>
    <w:rsid w:val="00517CBA"/>
    <w:rsid w:val="00526DE0"/>
    <w:rsid w:val="00546AD0"/>
    <w:rsid w:val="00567A3C"/>
    <w:rsid w:val="00567B12"/>
    <w:rsid w:val="005710D1"/>
    <w:rsid w:val="00572674"/>
    <w:rsid w:val="005813B2"/>
    <w:rsid w:val="0059010D"/>
    <w:rsid w:val="0059702B"/>
    <w:rsid w:val="005A17A7"/>
    <w:rsid w:val="005C1692"/>
    <w:rsid w:val="005D0ECD"/>
    <w:rsid w:val="005D79FB"/>
    <w:rsid w:val="005F3C63"/>
    <w:rsid w:val="00634E40"/>
    <w:rsid w:val="006437A7"/>
    <w:rsid w:val="00652552"/>
    <w:rsid w:val="00660667"/>
    <w:rsid w:val="0066109D"/>
    <w:rsid w:val="00663213"/>
    <w:rsid w:val="006839D0"/>
    <w:rsid w:val="00686A2D"/>
    <w:rsid w:val="00687BF4"/>
    <w:rsid w:val="006A7646"/>
    <w:rsid w:val="006C6D2F"/>
    <w:rsid w:val="006D45AE"/>
    <w:rsid w:val="006E7C55"/>
    <w:rsid w:val="00721659"/>
    <w:rsid w:val="00721817"/>
    <w:rsid w:val="0072264B"/>
    <w:rsid w:val="00723D7E"/>
    <w:rsid w:val="00724442"/>
    <w:rsid w:val="00774F38"/>
    <w:rsid w:val="00787305"/>
    <w:rsid w:val="007A2406"/>
    <w:rsid w:val="007A2F70"/>
    <w:rsid w:val="007D3B90"/>
    <w:rsid w:val="00842FE2"/>
    <w:rsid w:val="00855463"/>
    <w:rsid w:val="0088172F"/>
    <w:rsid w:val="0088505B"/>
    <w:rsid w:val="00887A79"/>
    <w:rsid w:val="008959C2"/>
    <w:rsid w:val="008B4B18"/>
    <w:rsid w:val="008C7796"/>
    <w:rsid w:val="008D3535"/>
    <w:rsid w:val="008F2776"/>
    <w:rsid w:val="008F4BC8"/>
    <w:rsid w:val="00916222"/>
    <w:rsid w:val="009432F2"/>
    <w:rsid w:val="0095496D"/>
    <w:rsid w:val="00963BD7"/>
    <w:rsid w:val="00981B4B"/>
    <w:rsid w:val="0098417B"/>
    <w:rsid w:val="00987249"/>
    <w:rsid w:val="009A07C9"/>
    <w:rsid w:val="009C23BA"/>
    <w:rsid w:val="009D75CF"/>
    <w:rsid w:val="009E37F0"/>
    <w:rsid w:val="009F0555"/>
    <w:rsid w:val="009F18AB"/>
    <w:rsid w:val="00A07372"/>
    <w:rsid w:val="00A104A6"/>
    <w:rsid w:val="00A253D9"/>
    <w:rsid w:val="00A45B97"/>
    <w:rsid w:val="00A45D8B"/>
    <w:rsid w:val="00A67DB5"/>
    <w:rsid w:val="00A81A0C"/>
    <w:rsid w:val="00A91897"/>
    <w:rsid w:val="00AB5F37"/>
    <w:rsid w:val="00AE129E"/>
    <w:rsid w:val="00AF5DAF"/>
    <w:rsid w:val="00B05C97"/>
    <w:rsid w:val="00B23D86"/>
    <w:rsid w:val="00B27C44"/>
    <w:rsid w:val="00B31417"/>
    <w:rsid w:val="00B4342D"/>
    <w:rsid w:val="00B44274"/>
    <w:rsid w:val="00B62900"/>
    <w:rsid w:val="00B71214"/>
    <w:rsid w:val="00B77902"/>
    <w:rsid w:val="00B8039C"/>
    <w:rsid w:val="00B93C03"/>
    <w:rsid w:val="00BA1596"/>
    <w:rsid w:val="00BB421E"/>
    <w:rsid w:val="00C017AA"/>
    <w:rsid w:val="00C1749B"/>
    <w:rsid w:val="00C308BB"/>
    <w:rsid w:val="00C531BE"/>
    <w:rsid w:val="00C56A5C"/>
    <w:rsid w:val="00C85525"/>
    <w:rsid w:val="00C90896"/>
    <w:rsid w:val="00C91DBB"/>
    <w:rsid w:val="00CB4AD8"/>
    <w:rsid w:val="00CB654C"/>
    <w:rsid w:val="00CC6182"/>
    <w:rsid w:val="00CD5EA3"/>
    <w:rsid w:val="00CE010A"/>
    <w:rsid w:val="00CE0326"/>
    <w:rsid w:val="00CE708E"/>
    <w:rsid w:val="00CF3E59"/>
    <w:rsid w:val="00D1684A"/>
    <w:rsid w:val="00D4086D"/>
    <w:rsid w:val="00D52A71"/>
    <w:rsid w:val="00D57B90"/>
    <w:rsid w:val="00D612D2"/>
    <w:rsid w:val="00D633A6"/>
    <w:rsid w:val="00D75333"/>
    <w:rsid w:val="00D9238D"/>
    <w:rsid w:val="00D93010"/>
    <w:rsid w:val="00DA5C54"/>
    <w:rsid w:val="00DB3C38"/>
    <w:rsid w:val="00DD4961"/>
    <w:rsid w:val="00DE2826"/>
    <w:rsid w:val="00E2230B"/>
    <w:rsid w:val="00E245DA"/>
    <w:rsid w:val="00E32E64"/>
    <w:rsid w:val="00E352D3"/>
    <w:rsid w:val="00E517E7"/>
    <w:rsid w:val="00E600A0"/>
    <w:rsid w:val="00E827E0"/>
    <w:rsid w:val="00EA0BB0"/>
    <w:rsid w:val="00EA277B"/>
    <w:rsid w:val="00EE38D6"/>
    <w:rsid w:val="00EF4B9B"/>
    <w:rsid w:val="00F2385F"/>
    <w:rsid w:val="00F62108"/>
    <w:rsid w:val="00F6484B"/>
    <w:rsid w:val="00F651E0"/>
    <w:rsid w:val="00F66479"/>
    <w:rsid w:val="00F90671"/>
    <w:rsid w:val="00FB1D2D"/>
    <w:rsid w:val="00FD06B7"/>
    <w:rsid w:val="00FD14F6"/>
    <w:rsid w:val="00FD75D1"/>
    <w:rsid w:val="00FE174E"/>
    <w:rsid w:val="00FE6B7E"/>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iPriority w:val="9"/>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uiPriority w:val="9"/>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2017-06-28T00:00:00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BE33DD-A39F-4AC6-B44C-AB8F81E90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7</Pages>
  <Words>1341</Words>
  <Characters>7379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Requerimientos funcionales y No funcionales: Instituto Nacional de Estadística e Informática – Diseño informático del Sistema de Información Estadístico</vt:lpstr>
    </vt:vector>
  </TitlesOfParts>
  <Company>Hewlett-Packard Copany</Company>
  <LinksUpToDate>false</LinksUpToDate>
  <CharactersWithSpaces>8703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funcionales y No funcionales: Instituto Nacional de Estadística e Informática – Diseño informático del Sistema de Información Estadístico</dc:title>
  <dc:creator>Carlos E. León Vela</dc:creator>
  <cp:lastModifiedBy>carlos</cp:lastModifiedBy>
  <cp:revision>40</cp:revision>
  <cp:lastPrinted>2016-08-09T11:32:00Z</cp:lastPrinted>
  <dcterms:created xsi:type="dcterms:W3CDTF">2017-05-29T04:07:00Z</dcterms:created>
  <dcterms:modified xsi:type="dcterms:W3CDTF">2018-01-23T14:51:00Z</dcterms:modified>
</cp:coreProperties>
</file>