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B23D85" w:rsidRDefault="00B23D85" w:rsidP="00B23D85">
      <w:pPr>
        <w:pStyle w:val="Ttulo2"/>
      </w:pPr>
    </w:p>
    <w:p w:rsidR="00F02506" w:rsidRDefault="00F02506" w:rsidP="00F02506">
      <w:pPr>
        <w:pStyle w:val="Ttulo2"/>
      </w:pPr>
      <w:r>
        <w:t>RQ.PJ</w:t>
      </w:r>
      <w:r w:rsidRPr="00CE0EC7">
        <w:t>.00</w:t>
      </w:r>
      <w:r>
        <w:t>1 - Roles de usuario</w:t>
      </w:r>
    </w:p>
    <w:p w:rsidR="00F02506" w:rsidRPr="00D808C4" w:rsidRDefault="00F02506" w:rsidP="00F02506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Usuario Administrador.- </w:t>
      </w:r>
      <w:r w:rsidRPr="008C0085">
        <w:t xml:space="preserve">Corresponde </w:t>
      </w:r>
      <w:r>
        <w:t>al usuario que tiene el acceso a la generación de reportes consolidados y envió de datos en línea al INEI</w:t>
      </w:r>
      <w:r w:rsidRPr="008C0085">
        <w:t>.</w:t>
      </w:r>
    </w:p>
    <w:p w:rsidR="00F02506" w:rsidRDefault="00F02506" w:rsidP="00F02506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Usuario distrito Judicial.- </w:t>
      </w:r>
      <w:r w:rsidRPr="008C0085">
        <w:t xml:space="preserve">Corresponde </w:t>
      </w:r>
      <w:r>
        <w:t>al usuario de cada distrito judicial que registrara la información de las sentencias relacionadas a los delitos de lavado de activos y financiamiento del terrorismo.</w:t>
      </w:r>
    </w:p>
    <w:p w:rsidR="00F02506" w:rsidRDefault="00F02506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8A464E">
        <w:t>2</w:t>
      </w:r>
      <w:r w:rsidR="00D808C4">
        <w:t xml:space="preserve"> </w:t>
      </w:r>
      <w:r w:rsidR="007B463F">
        <w:t>- Opciones del menú</w:t>
      </w:r>
    </w:p>
    <w:p w:rsidR="00B23D85" w:rsidRDefault="00B23D85" w:rsidP="008C0085">
      <w:pPr>
        <w:jc w:val="both"/>
      </w:pPr>
    </w:p>
    <w:p w:rsidR="008A464E" w:rsidRPr="008A464E" w:rsidRDefault="008A464E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>Usuario Administrador</w:t>
      </w:r>
      <w:r w:rsidR="007B463F">
        <w:rPr>
          <w:b/>
        </w:rPr>
        <w:t xml:space="preserve"> </w:t>
      </w:r>
    </w:p>
    <w:p w:rsidR="008A464E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Envió</w:t>
      </w:r>
      <w:r w:rsidR="00742322">
        <w:t>.- Opción que tiene como principal actividad el envió de datos al INEI, se pueden ver los reportes de la forma como se publicaran en el INEI, a su vez que también se tiene la opción de generar consolidado, el cual permite enviar los datos al INEI de manera manual.</w:t>
      </w:r>
    </w:p>
    <w:p w:rsidR="006357ED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Totalizado</w:t>
      </w:r>
      <w:r w:rsidR="00742322">
        <w:t>.- Opción que permite generar un resumen de la información totalizada sobre los delitos de lavado de activos y financiamiento del terrorismo.</w:t>
      </w:r>
    </w:p>
    <w:p w:rsidR="006357ED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Consolidado</w:t>
      </w:r>
      <w:r w:rsidR="00742322">
        <w:t>.- Opción que permite hacer seguimiento a los distritos judiciales y ver el estado de sus registros.</w:t>
      </w:r>
    </w:p>
    <w:p w:rsidR="00F344EB" w:rsidRPr="008A464E" w:rsidRDefault="00F344EB" w:rsidP="00F344EB">
      <w:pPr>
        <w:pStyle w:val="Prrafodelista"/>
        <w:ind w:left="1440"/>
        <w:jc w:val="both"/>
      </w:pPr>
    </w:p>
    <w:p w:rsidR="008A464E" w:rsidRPr="008A464E" w:rsidRDefault="00F344EB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>Usuario distrito Judicial</w:t>
      </w:r>
    </w:p>
    <w:p w:rsidR="007B463F" w:rsidRPr="00F344EB" w:rsidRDefault="00F344EB" w:rsidP="00F344EB">
      <w:pPr>
        <w:pStyle w:val="Prrafodelista"/>
        <w:numPr>
          <w:ilvl w:val="1"/>
          <w:numId w:val="6"/>
        </w:numPr>
        <w:jc w:val="both"/>
        <w:rPr>
          <w:b/>
        </w:rPr>
      </w:pPr>
      <w:r w:rsidRPr="00F344EB">
        <w:rPr>
          <w:b/>
        </w:rPr>
        <w:t>Nuevo</w:t>
      </w:r>
      <w:r>
        <w:rPr>
          <w:b/>
        </w:rPr>
        <w:t xml:space="preserve">.- </w:t>
      </w:r>
      <w:r>
        <w:t>Permite el registro de una nueva sentencia desde cero desde el sistema.</w:t>
      </w:r>
    </w:p>
    <w:p w:rsidR="00F344EB" w:rsidRPr="00D808C4" w:rsidRDefault="00F344EB" w:rsidP="00F344EB">
      <w:pPr>
        <w:pStyle w:val="Prrafodelista"/>
        <w:numPr>
          <w:ilvl w:val="1"/>
          <w:numId w:val="6"/>
        </w:numPr>
        <w:jc w:val="both"/>
        <w:rPr>
          <w:b/>
        </w:rPr>
      </w:pPr>
      <w:r w:rsidRPr="00F344EB">
        <w:rPr>
          <w:b/>
        </w:rPr>
        <w:t>Listado</w:t>
      </w:r>
      <w:r>
        <w:rPr>
          <w:b/>
        </w:rPr>
        <w:t xml:space="preserve">.- </w:t>
      </w:r>
      <w:r>
        <w:t>Opción que permite ver el listado de sentencias de acuerdo al distrito judicial al que pertenece el usuario.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881132" w:rsidRDefault="00881132" w:rsidP="00881132">
      <w:pPr>
        <w:pStyle w:val="Ttulo2"/>
      </w:pPr>
      <w:r>
        <w:t xml:space="preserve">RQ.PJ.003 - datos requeridos mínimos para la </w:t>
      </w:r>
      <w:r w:rsidR="00905D9C">
        <w:t>importación</w:t>
      </w:r>
      <w:r>
        <w:t xml:space="preserve"> de sentencias</w:t>
      </w:r>
      <w:r w:rsidR="00905D9C">
        <w:t xml:space="preserve"> al modulo del Poder Judicial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</w:pPr>
    </w:p>
    <w:p w:rsidR="00413B66" w:rsidRDefault="00881132" w:rsidP="00905D9C">
      <w:pPr>
        <w:pStyle w:val="Prrafodelista"/>
      </w:pPr>
      <w:r>
        <w:t xml:space="preserve">Los datos mínimos requeridos </w:t>
      </w:r>
      <w:r w:rsidR="00547989">
        <w:t xml:space="preserve">para considerar </w:t>
      </w:r>
      <w:r w:rsidR="00905D9C">
        <w:t>para que una sentencia sea visualizada en el modulo del Poder Judicial son:</w:t>
      </w:r>
    </w:p>
    <w:p w:rsidR="00547989" w:rsidRDefault="00547989" w:rsidP="00547989">
      <w:pPr>
        <w:pStyle w:val="Prrafodelista"/>
      </w:pP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lastRenderedPageBreak/>
        <w:t>Código de sentencia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Número de expediente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Distrito Judicial actual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Año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Norma procesal (a excepción de las sentencias de pérdida de dominio)</w:t>
      </w:r>
    </w:p>
    <w:p w:rsidR="00905D9C" w:rsidRDefault="00905D9C" w:rsidP="00905D9C">
      <w:pPr>
        <w:pStyle w:val="Ttulo2"/>
      </w:pPr>
      <w:r>
        <w:t>RQ.PJ.004 - datos requeridos mínimos para completar los datos de la sentencia</w:t>
      </w:r>
    </w:p>
    <w:p w:rsidR="00905D9C" w:rsidRDefault="00905D9C" w:rsidP="00905D9C"/>
    <w:p w:rsidR="00905D9C" w:rsidRDefault="00905D9C" w:rsidP="00905D9C">
      <w:pPr>
        <w:pStyle w:val="Prrafodelista"/>
        <w:numPr>
          <w:ilvl w:val="0"/>
          <w:numId w:val="10"/>
        </w:numPr>
      </w:pPr>
      <w:r>
        <w:t>Los datos mínimos requeridos para considerar una sentencia apta para la generación de estadísticas y envíos al INEI son los siguientes: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Código de sentencia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Número de expediente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Distrito Judicial actual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Año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Norma procesal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Estado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Código de Procedimientos Penales de 1940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 de primera instancia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Lavado de activos (LA)/ Financiamiento del Terrorismo (FT)/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Norma aplicable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Modalidades de LA y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Extremos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Código Procesal Penal del 2004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 de primera instancia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Lavado de activos (LA)/ Financiamiento del Terrorismo (FT)/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Norma aplicable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Modalidades de LA y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Extremos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Perdida de dominio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</w:t>
      </w:r>
    </w:p>
    <w:p w:rsidR="00905D9C" w:rsidRPr="00D808C4" w:rsidRDefault="00905D9C" w:rsidP="00905D9C">
      <w:pPr>
        <w:pStyle w:val="Prrafodelista"/>
        <w:numPr>
          <w:ilvl w:val="2"/>
          <w:numId w:val="10"/>
        </w:numPr>
      </w:pPr>
      <w:r w:rsidRPr="00547989">
        <w:t>Extremos de la sentencia</w:t>
      </w:r>
    </w:p>
    <w:p w:rsidR="00905D9C" w:rsidRPr="00D808C4" w:rsidRDefault="00905D9C" w:rsidP="00905D9C"/>
    <w:p w:rsidR="00221C85" w:rsidRDefault="00413B66" w:rsidP="00413B66">
      <w:pPr>
        <w:pStyle w:val="Ttulo2"/>
      </w:pPr>
      <w:bookmarkStart w:id="0" w:name="_GoBack"/>
      <w:bookmarkEnd w:id="0"/>
      <w:r w:rsidRPr="00413B66">
        <w:t>RQ.PJ.00</w:t>
      </w:r>
      <w:r w:rsidR="007C1D4E">
        <w:t>5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lastRenderedPageBreak/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Default="00413B66" w:rsidP="00413B66">
      <w:pPr>
        <w:pStyle w:val="Prrafodelista"/>
      </w:pPr>
    </w:p>
    <w:p w:rsidR="00860598" w:rsidRDefault="00860598" w:rsidP="00413B66">
      <w:pPr>
        <w:pStyle w:val="Prrafodelista"/>
      </w:pPr>
    </w:p>
    <w:p w:rsidR="00860598" w:rsidRDefault="00860598" w:rsidP="00413B66">
      <w:pPr>
        <w:pStyle w:val="Prrafodelista"/>
      </w:pPr>
    </w:p>
    <w:p w:rsidR="00860598" w:rsidRPr="00413B66" w:rsidRDefault="00860598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lastRenderedPageBreak/>
        <w:t>RQ.PJ.00</w:t>
      </w:r>
      <w:r w:rsidR="007C1D4E">
        <w:t>6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Perdida de dominio</w:t>
      </w:r>
    </w:p>
    <w:p w:rsidR="0074232A" w:rsidRDefault="0074232A" w:rsidP="0074232A"/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lastRenderedPageBreak/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lastRenderedPageBreak/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lastRenderedPageBreak/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lastRenderedPageBreak/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407EDB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407EDB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407EDB" w:rsidP="00407EDB">
      <w:pPr>
        <w:pStyle w:val="Prrafodelista"/>
        <w:numPr>
          <w:ilvl w:val="0"/>
          <w:numId w:val="22"/>
        </w:numPr>
      </w:pPr>
      <w:r>
        <w:t>Cuenta bancaria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lastRenderedPageBreak/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C6E2E" w:rsidRDefault="007A3F94" w:rsidP="007C6E2E">
      <w:pPr>
        <w:pStyle w:val="Prrafodelista"/>
        <w:numPr>
          <w:ilvl w:val="0"/>
          <w:numId w:val="24"/>
        </w:numPr>
      </w:pPr>
      <w:r>
        <w:t>Otros</w:t>
      </w:r>
    </w:p>
    <w:p w:rsidR="00702D63" w:rsidRDefault="00702D63" w:rsidP="00702D63">
      <w:pPr>
        <w:pStyle w:val="Prrafodelista"/>
      </w:pPr>
    </w:p>
    <w:p w:rsidR="00702D63" w:rsidRDefault="00702D63" w:rsidP="00702D63">
      <w:pPr>
        <w:pStyle w:val="Ttulo2"/>
      </w:pPr>
      <w:r>
        <w:t>RQ.PJ.021 - Estado de la sentencia</w:t>
      </w:r>
    </w:p>
    <w:p w:rsidR="00702D63" w:rsidRDefault="00702D63" w:rsidP="00702D63"/>
    <w:p w:rsidR="00702D63" w:rsidRDefault="00702D63" w:rsidP="00702D63">
      <w:pPr>
        <w:pStyle w:val="Prrafodelista"/>
        <w:numPr>
          <w:ilvl w:val="0"/>
          <w:numId w:val="27"/>
        </w:numPr>
      </w:pPr>
      <w:r>
        <w:t>Consentida</w:t>
      </w:r>
    </w:p>
    <w:p w:rsidR="00702D63" w:rsidRDefault="00702D63" w:rsidP="00702D63">
      <w:pPr>
        <w:pStyle w:val="Prrafodelista"/>
        <w:numPr>
          <w:ilvl w:val="0"/>
          <w:numId w:val="27"/>
        </w:numPr>
      </w:pPr>
      <w:r>
        <w:t>En Impugnación</w:t>
      </w:r>
    </w:p>
    <w:p w:rsidR="00702D63" w:rsidRDefault="00702D63" w:rsidP="00702D63">
      <w:pPr>
        <w:pStyle w:val="Prrafodelista"/>
        <w:numPr>
          <w:ilvl w:val="0"/>
          <w:numId w:val="27"/>
        </w:numPr>
      </w:pPr>
      <w:r>
        <w:t>Ejecutoriada</w:t>
      </w:r>
    </w:p>
    <w:p w:rsidR="00407EDB" w:rsidRPr="007A3F94" w:rsidRDefault="00407EDB" w:rsidP="00407EDB"/>
    <w:sectPr w:rsidR="00407EDB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40A7B"/>
    <w:multiLevelType w:val="hybridMultilevel"/>
    <w:tmpl w:val="A7202A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515C9"/>
    <w:multiLevelType w:val="hybridMultilevel"/>
    <w:tmpl w:val="C9F67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F473F"/>
    <w:multiLevelType w:val="hybridMultilevel"/>
    <w:tmpl w:val="FA9AB2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53785"/>
    <w:multiLevelType w:val="hybridMultilevel"/>
    <w:tmpl w:val="75B2C0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6520C"/>
    <w:multiLevelType w:val="hybridMultilevel"/>
    <w:tmpl w:val="4EA0D3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25"/>
  </w:num>
  <w:num w:numId="5">
    <w:abstractNumId w:val="23"/>
  </w:num>
  <w:num w:numId="6">
    <w:abstractNumId w:val="24"/>
  </w:num>
  <w:num w:numId="7">
    <w:abstractNumId w:val="13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16"/>
  </w:num>
  <w:num w:numId="14">
    <w:abstractNumId w:val="21"/>
  </w:num>
  <w:num w:numId="15">
    <w:abstractNumId w:val="2"/>
  </w:num>
  <w:num w:numId="16">
    <w:abstractNumId w:val="20"/>
  </w:num>
  <w:num w:numId="17">
    <w:abstractNumId w:val="5"/>
  </w:num>
  <w:num w:numId="18">
    <w:abstractNumId w:val="12"/>
  </w:num>
  <w:num w:numId="19">
    <w:abstractNumId w:val="15"/>
  </w:num>
  <w:num w:numId="20">
    <w:abstractNumId w:val="0"/>
  </w:num>
  <w:num w:numId="21">
    <w:abstractNumId w:val="17"/>
  </w:num>
  <w:num w:numId="22">
    <w:abstractNumId w:val="26"/>
  </w:num>
  <w:num w:numId="23">
    <w:abstractNumId w:val="18"/>
  </w:num>
  <w:num w:numId="24">
    <w:abstractNumId w:val="14"/>
  </w:num>
  <w:num w:numId="25">
    <w:abstractNumId w:val="4"/>
  </w:num>
  <w:num w:numId="26">
    <w:abstractNumId w:val="9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B35FB"/>
    <w:rsid w:val="000E2EA5"/>
    <w:rsid w:val="001377F4"/>
    <w:rsid w:val="0015388C"/>
    <w:rsid w:val="001B5E43"/>
    <w:rsid w:val="001D3376"/>
    <w:rsid w:val="00221C85"/>
    <w:rsid w:val="002839A9"/>
    <w:rsid w:val="002C218B"/>
    <w:rsid w:val="003612BA"/>
    <w:rsid w:val="0037413F"/>
    <w:rsid w:val="00375ACA"/>
    <w:rsid w:val="003D4A49"/>
    <w:rsid w:val="00407EDB"/>
    <w:rsid w:val="00412F26"/>
    <w:rsid w:val="00413B66"/>
    <w:rsid w:val="0048672A"/>
    <w:rsid w:val="004942F2"/>
    <w:rsid w:val="004E3BF8"/>
    <w:rsid w:val="00547989"/>
    <w:rsid w:val="00567166"/>
    <w:rsid w:val="00594942"/>
    <w:rsid w:val="006357ED"/>
    <w:rsid w:val="00643E7A"/>
    <w:rsid w:val="00683BE2"/>
    <w:rsid w:val="00702D63"/>
    <w:rsid w:val="007344B4"/>
    <w:rsid w:val="00742322"/>
    <w:rsid w:val="0074232A"/>
    <w:rsid w:val="00760786"/>
    <w:rsid w:val="00773791"/>
    <w:rsid w:val="007A3F94"/>
    <w:rsid w:val="007B463F"/>
    <w:rsid w:val="007C1D4E"/>
    <w:rsid w:val="007C6E2E"/>
    <w:rsid w:val="007D57DD"/>
    <w:rsid w:val="007E4C35"/>
    <w:rsid w:val="007F08E6"/>
    <w:rsid w:val="00826EC8"/>
    <w:rsid w:val="0085519B"/>
    <w:rsid w:val="00860598"/>
    <w:rsid w:val="00881132"/>
    <w:rsid w:val="008A464E"/>
    <w:rsid w:val="008C0085"/>
    <w:rsid w:val="00905D9C"/>
    <w:rsid w:val="00930D23"/>
    <w:rsid w:val="00930EDC"/>
    <w:rsid w:val="009660C4"/>
    <w:rsid w:val="009A4DCB"/>
    <w:rsid w:val="009E2A34"/>
    <w:rsid w:val="00A525CD"/>
    <w:rsid w:val="00A552D0"/>
    <w:rsid w:val="00B23D85"/>
    <w:rsid w:val="00B661B1"/>
    <w:rsid w:val="00B66668"/>
    <w:rsid w:val="00C16B36"/>
    <w:rsid w:val="00C1749B"/>
    <w:rsid w:val="00CD2E46"/>
    <w:rsid w:val="00CD7A4B"/>
    <w:rsid w:val="00D26811"/>
    <w:rsid w:val="00D44C1C"/>
    <w:rsid w:val="00D808C4"/>
    <w:rsid w:val="00DB3C38"/>
    <w:rsid w:val="00DC7902"/>
    <w:rsid w:val="00DF6AE8"/>
    <w:rsid w:val="00F02506"/>
    <w:rsid w:val="00F344EB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1000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55</cp:revision>
  <dcterms:created xsi:type="dcterms:W3CDTF">2017-08-16T12:12:00Z</dcterms:created>
  <dcterms:modified xsi:type="dcterms:W3CDTF">2018-04-11T14:00:00Z</dcterms:modified>
</cp:coreProperties>
</file>