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6E1813">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0"/>
                          <w:szCs w:val="80"/>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623106">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0"/>
                              <w:szCs w:val="80"/>
                            </w:rPr>
                            <w:t xml:space="preserve">Requerimientos funcionales y NO funcionales: </w:t>
                          </w:r>
                          <w:r w:rsidR="00E62B1A">
                            <w:rPr>
                              <w:rFonts w:asciiTheme="majorHAnsi" w:eastAsiaTheme="majorEastAsia" w:hAnsiTheme="majorHAnsi" w:cstheme="majorBidi"/>
                              <w:color w:val="FFFFFF" w:themeColor="background1"/>
                              <w:sz w:val="80"/>
                              <w:szCs w:val="80"/>
                            </w:rPr>
                            <w:t>Unidad de Inteligencia Financiera</w:t>
                          </w:r>
                          <w:r>
                            <w:rPr>
                              <w:rFonts w:asciiTheme="majorHAnsi" w:eastAsiaTheme="majorEastAsia" w:hAnsiTheme="majorHAnsi" w:cstheme="majorBidi"/>
                              <w:color w:val="FFFFFF" w:themeColor="background1"/>
                              <w:sz w:val="80"/>
                              <w:szCs w:val="80"/>
                            </w:rPr>
                            <w:t xml:space="preserve"> – Diseño informático del Sistema de Información Estadístico</w:t>
                          </w:r>
                        </w:p>
                      </w:sdtContent>
                    </w:sdt>
                  </w:txbxContent>
                </v:textbox>
                <w10:wrap anchorx="margin" anchory="margin"/>
              </v:rect>
            </w:pict>
          </w:r>
        </w:p>
        <w:p w:rsidR="004F4603" w:rsidRDefault="004F4603"/>
        <w:p w:rsidR="004F4603" w:rsidRDefault="004F4603"/>
        <w:p w:rsidR="004F4603" w:rsidRDefault="004F4603"/>
        <w:p w:rsidR="004F4603" w:rsidRDefault="006E1813">
          <w:r>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8-22T00:00:00Z">
                          <w:dateFormat w:val="dd/MM/yyyy"/>
                          <w:lid w:val="es-ES"/>
                          <w:storeMappedDataAs w:val="dateTime"/>
                          <w:calendar w:val="gregorian"/>
                        </w:date>
                      </w:sdtPr>
                      <w:sdtContent>
                        <w:p w:rsidR="004F4603" w:rsidRDefault="004D319B">
                          <w:pPr>
                            <w:suppressOverlap/>
                            <w:jc w:val="right"/>
                            <w:rPr>
                              <w:b/>
                              <w:bCs/>
                              <w:color w:val="1F497D" w:themeColor="text2"/>
                              <w:spacing w:val="60"/>
                              <w:sz w:val="20"/>
                              <w:szCs w:val="20"/>
                            </w:rPr>
                          </w:pPr>
                          <w:r>
                            <w:rPr>
                              <w:b/>
                              <w:bCs/>
                              <w:color w:val="1F497D" w:themeColor="text2"/>
                              <w:spacing w:val="60"/>
                              <w:sz w:val="20"/>
                              <w:szCs w:val="20"/>
                              <w:lang w:val="es-ES"/>
                            </w:rPr>
                            <w:t>22</w:t>
                          </w:r>
                          <w:r w:rsidR="000C594A">
                            <w:rPr>
                              <w:b/>
                              <w:bCs/>
                              <w:color w:val="1F497D" w:themeColor="text2"/>
                              <w:spacing w:val="60"/>
                              <w:sz w:val="20"/>
                              <w:szCs w:val="20"/>
                              <w:lang w:val="es-ES"/>
                            </w:rPr>
                            <w:t>/08/2017</w:t>
                          </w:r>
                        </w:p>
                      </w:sdtContent>
                    </w:sdt>
                  </w:txbxContent>
                </v:textbox>
                <w10:wrap anchorx="margin" anchory="margin"/>
              </v:shape>
            </w:pict>
          </w:r>
          <w:r>
            <w:rPr>
              <w:noProof/>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Pr>
              <w:noProof/>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Pr>
              <w:b/>
              <w:bCs/>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D51A20" w:rsidRDefault="006E1813">
          <w:pPr>
            <w:pStyle w:val="TDC1"/>
            <w:tabs>
              <w:tab w:val="right" w:leader="dot" w:pos="8828"/>
            </w:tabs>
            <w:rPr>
              <w:rFonts w:eastAsiaTheme="minorEastAsia"/>
              <w:noProof/>
              <w:lang w:eastAsia="es-PE"/>
            </w:rPr>
          </w:pPr>
          <w:r w:rsidRPr="006E1813">
            <w:fldChar w:fldCharType="begin"/>
          </w:r>
          <w:r w:rsidR="006E7C55">
            <w:instrText xml:space="preserve"> TOC \o "1-3" \h \z \u </w:instrText>
          </w:r>
          <w:r w:rsidRPr="006E1813">
            <w:fldChar w:fldCharType="separate"/>
          </w:r>
          <w:hyperlink w:anchor="_Toc491135102" w:history="1">
            <w:r w:rsidR="00D51A20" w:rsidRPr="001C7D8F">
              <w:rPr>
                <w:rStyle w:val="Hipervnculo"/>
                <w:noProof/>
              </w:rPr>
              <w:t>INTRODUCCIÓN</w:t>
            </w:r>
            <w:r w:rsidR="00D51A20">
              <w:rPr>
                <w:noProof/>
                <w:webHidden/>
              </w:rPr>
              <w:tab/>
            </w:r>
            <w:r>
              <w:rPr>
                <w:noProof/>
                <w:webHidden/>
              </w:rPr>
              <w:fldChar w:fldCharType="begin"/>
            </w:r>
            <w:r w:rsidR="00D51A20">
              <w:rPr>
                <w:noProof/>
                <w:webHidden/>
              </w:rPr>
              <w:instrText xml:space="preserve"> PAGEREF _Toc491135102 \h </w:instrText>
            </w:r>
            <w:r>
              <w:rPr>
                <w:noProof/>
                <w:webHidden/>
              </w:rPr>
            </w:r>
            <w:r>
              <w:rPr>
                <w:noProof/>
                <w:webHidden/>
              </w:rPr>
              <w:fldChar w:fldCharType="separate"/>
            </w:r>
            <w:r w:rsidR="00D51A20">
              <w:rPr>
                <w:noProof/>
                <w:webHidden/>
              </w:rPr>
              <w:t>2</w:t>
            </w:r>
            <w:r>
              <w:rPr>
                <w:noProof/>
                <w:webHidden/>
              </w:rPr>
              <w:fldChar w:fldCharType="end"/>
            </w:r>
          </w:hyperlink>
        </w:p>
        <w:p w:rsidR="00D51A20" w:rsidRDefault="006E1813">
          <w:pPr>
            <w:pStyle w:val="TDC1"/>
            <w:tabs>
              <w:tab w:val="right" w:leader="dot" w:pos="8828"/>
            </w:tabs>
            <w:rPr>
              <w:rFonts w:eastAsiaTheme="minorEastAsia"/>
              <w:noProof/>
              <w:lang w:eastAsia="es-PE"/>
            </w:rPr>
          </w:pPr>
          <w:hyperlink w:anchor="_Toc491135103" w:history="1">
            <w:r w:rsidR="00D51A20" w:rsidRPr="001C7D8F">
              <w:rPr>
                <w:rStyle w:val="Hipervnculo"/>
                <w:noProof/>
              </w:rPr>
              <w:t>OBJETIVO</w:t>
            </w:r>
            <w:r w:rsidR="00D51A20">
              <w:rPr>
                <w:noProof/>
                <w:webHidden/>
              </w:rPr>
              <w:tab/>
            </w:r>
            <w:r>
              <w:rPr>
                <w:noProof/>
                <w:webHidden/>
              </w:rPr>
              <w:fldChar w:fldCharType="begin"/>
            </w:r>
            <w:r w:rsidR="00D51A20">
              <w:rPr>
                <w:noProof/>
                <w:webHidden/>
              </w:rPr>
              <w:instrText xml:space="preserve"> PAGEREF _Toc491135103 \h </w:instrText>
            </w:r>
            <w:r>
              <w:rPr>
                <w:noProof/>
                <w:webHidden/>
              </w:rPr>
            </w:r>
            <w:r>
              <w:rPr>
                <w:noProof/>
                <w:webHidden/>
              </w:rPr>
              <w:fldChar w:fldCharType="separate"/>
            </w:r>
            <w:r w:rsidR="00D51A20">
              <w:rPr>
                <w:noProof/>
                <w:webHidden/>
              </w:rPr>
              <w:t>2</w:t>
            </w:r>
            <w:r>
              <w:rPr>
                <w:noProof/>
                <w:webHidden/>
              </w:rPr>
              <w:fldChar w:fldCharType="end"/>
            </w:r>
          </w:hyperlink>
        </w:p>
        <w:p w:rsidR="00D51A20" w:rsidRDefault="006E1813">
          <w:pPr>
            <w:pStyle w:val="TDC1"/>
            <w:tabs>
              <w:tab w:val="right" w:leader="dot" w:pos="8828"/>
            </w:tabs>
            <w:rPr>
              <w:rFonts w:eastAsiaTheme="minorEastAsia"/>
              <w:noProof/>
              <w:lang w:eastAsia="es-PE"/>
            </w:rPr>
          </w:pPr>
          <w:hyperlink w:anchor="_Toc491135104" w:history="1">
            <w:r w:rsidR="00D51A20" w:rsidRPr="001C7D8F">
              <w:rPr>
                <w:rStyle w:val="Hipervnculo"/>
                <w:noProof/>
              </w:rPr>
              <w:t>DEFINICIÓN</w:t>
            </w:r>
            <w:r w:rsidR="00D51A20">
              <w:rPr>
                <w:noProof/>
                <w:webHidden/>
              </w:rPr>
              <w:tab/>
            </w:r>
            <w:r>
              <w:rPr>
                <w:noProof/>
                <w:webHidden/>
              </w:rPr>
              <w:fldChar w:fldCharType="begin"/>
            </w:r>
            <w:r w:rsidR="00D51A20">
              <w:rPr>
                <w:noProof/>
                <w:webHidden/>
              </w:rPr>
              <w:instrText xml:space="preserve"> PAGEREF _Toc491135104 \h </w:instrText>
            </w:r>
            <w:r>
              <w:rPr>
                <w:noProof/>
                <w:webHidden/>
              </w:rPr>
            </w:r>
            <w:r>
              <w:rPr>
                <w:noProof/>
                <w:webHidden/>
              </w:rPr>
              <w:fldChar w:fldCharType="separate"/>
            </w:r>
            <w:r w:rsidR="00D51A20">
              <w:rPr>
                <w:noProof/>
                <w:webHidden/>
              </w:rPr>
              <w:t>3</w:t>
            </w:r>
            <w:r>
              <w:rPr>
                <w:noProof/>
                <w:webHidden/>
              </w:rPr>
              <w:fldChar w:fldCharType="end"/>
            </w:r>
          </w:hyperlink>
        </w:p>
        <w:p w:rsidR="00D51A20" w:rsidRDefault="006E1813">
          <w:pPr>
            <w:pStyle w:val="TDC2"/>
            <w:tabs>
              <w:tab w:val="right" w:leader="dot" w:pos="8828"/>
            </w:tabs>
            <w:rPr>
              <w:rFonts w:eastAsiaTheme="minorEastAsia"/>
              <w:noProof/>
              <w:lang w:eastAsia="es-PE"/>
            </w:rPr>
          </w:pPr>
          <w:hyperlink w:anchor="_Toc491135105" w:history="1">
            <w:r w:rsidR="00D51A20" w:rsidRPr="001C7D8F">
              <w:rPr>
                <w:rStyle w:val="Hipervnculo"/>
                <w:noProof/>
              </w:rPr>
              <w:t>Requerimientos funcionales</w:t>
            </w:r>
            <w:r w:rsidR="00D51A20">
              <w:rPr>
                <w:noProof/>
                <w:webHidden/>
              </w:rPr>
              <w:tab/>
            </w:r>
            <w:r>
              <w:rPr>
                <w:noProof/>
                <w:webHidden/>
              </w:rPr>
              <w:fldChar w:fldCharType="begin"/>
            </w:r>
            <w:r w:rsidR="00D51A20">
              <w:rPr>
                <w:noProof/>
                <w:webHidden/>
              </w:rPr>
              <w:instrText xml:space="preserve"> PAGEREF _Toc491135105 \h </w:instrText>
            </w:r>
            <w:r>
              <w:rPr>
                <w:noProof/>
                <w:webHidden/>
              </w:rPr>
            </w:r>
            <w:r>
              <w:rPr>
                <w:noProof/>
                <w:webHidden/>
              </w:rPr>
              <w:fldChar w:fldCharType="separate"/>
            </w:r>
            <w:r w:rsidR="00D51A20">
              <w:rPr>
                <w:noProof/>
                <w:webHidden/>
              </w:rPr>
              <w:t>3</w:t>
            </w:r>
            <w:r>
              <w:rPr>
                <w:noProof/>
                <w:webHidden/>
              </w:rPr>
              <w:fldChar w:fldCharType="end"/>
            </w:r>
          </w:hyperlink>
        </w:p>
        <w:p w:rsidR="00D51A20" w:rsidRDefault="006E1813">
          <w:pPr>
            <w:pStyle w:val="TDC2"/>
            <w:tabs>
              <w:tab w:val="right" w:leader="dot" w:pos="8828"/>
            </w:tabs>
            <w:rPr>
              <w:rFonts w:eastAsiaTheme="minorEastAsia"/>
              <w:noProof/>
              <w:lang w:eastAsia="es-PE"/>
            </w:rPr>
          </w:pPr>
          <w:hyperlink w:anchor="_Toc491135106" w:history="1">
            <w:r w:rsidR="00D51A20" w:rsidRPr="001C7D8F">
              <w:rPr>
                <w:rStyle w:val="Hipervnculo"/>
                <w:noProof/>
              </w:rPr>
              <w:t>Requerimientos NO funcionales</w:t>
            </w:r>
            <w:r w:rsidR="00D51A20">
              <w:rPr>
                <w:noProof/>
                <w:webHidden/>
              </w:rPr>
              <w:tab/>
            </w:r>
            <w:r>
              <w:rPr>
                <w:noProof/>
                <w:webHidden/>
              </w:rPr>
              <w:fldChar w:fldCharType="begin"/>
            </w:r>
            <w:r w:rsidR="00D51A20">
              <w:rPr>
                <w:noProof/>
                <w:webHidden/>
              </w:rPr>
              <w:instrText xml:space="preserve"> PAGEREF _Toc491135106 \h </w:instrText>
            </w:r>
            <w:r>
              <w:rPr>
                <w:noProof/>
                <w:webHidden/>
              </w:rPr>
            </w:r>
            <w:r>
              <w:rPr>
                <w:noProof/>
                <w:webHidden/>
              </w:rPr>
              <w:fldChar w:fldCharType="separate"/>
            </w:r>
            <w:r w:rsidR="00D51A20">
              <w:rPr>
                <w:noProof/>
                <w:webHidden/>
              </w:rPr>
              <w:t>3</w:t>
            </w:r>
            <w:r>
              <w:rPr>
                <w:noProof/>
                <w:webHidden/>
              </w:rPr>
              <w:fldChar w:fldCharType="end"/>
            </w:r>
          </w:hyperlink>
        </w:p>
        <w:p w:rsidR="00D51A20" w:rsidRDefault="006E1813">
          <w:pPr>
            <w:pStyle w:val="TDC1"/>
            <w:tabs>
              <w:tab w:val="right" w:leader="dot" w:pos="8828"/>
            </w:tabs>
            <w:rPr>
              <w:rFonts w:eastAsiaTheme="minorEastAsia"/>
              <w:noProof/>
              <w:lang w:eastAsia="es-PE"/>
            </w:rPr>
          </w:pPr>
          <w:hyperlink w:anchor="_Toc491135107" w:history="1">
            <w:r w:rsidR="00D51A20" w:rsidRPr="001C7D8F">
              <w:rPr>
                <w:rStyle w:val="Hipervnculo"/>
                <w:noProof/>
              </w:rPr>
              <w:t>ESTADO SITUACIONAL</w:t>
            </w:r>
            <w:r w:rsidR="00D51A20">
              <w:rPr>
                <w:noProof/>
                <w:webHidden/>
              </w:rPr>
              <w:tab/>
            </w:r>
            <w:r>
              <w:rPr>
                <w:noProof/>
                <w:webHidden/>
              </w:rPr>
              <w:fldChar w:fldCharType="begin"/>
            </w:r>
            <w:r w:rsidR="00D51A20">
              <w:rPr>
                <w:noProof/>
                <w:webHidden/>
              </w:rPr>
              <w:instrText xml:space="preserve"> PAGEREF _Toc491135107 \h </w:instrText>
            </w:r>
            <w:r>
              <w:rPr>
                <w:noProof/>
                <w:webHidden/>
              </w:rPr>
            </w:r>
            <w:r>
              <w:rPr>
                <w:noProof/>
                <w:webHidden/>
              </w:rPr>
              <w:fldChar w:fldCharType="separate"/>
            </w:r>
            <w:r w:rsidR="00D51A20">
              <w:rPr>
                <w:noProof/>
                <w:webHidden/>
              </w:rPr>
              <w:t>4</w:t>
            </w:r>
            <w:r>
              <w:rPr>
                <w:noProof/>
                <w:webHidden/>
              </w:rPr>
              <w:fldChar w:fldCharType="end"/>
            </w:r>
          </w:hyperlink>
        </w:p>
        <w:p w:rsidR="00D51A20" w:rsidRDefault="006E1813">
          <w:pPr>
            <w:pStyle w:val="TDC1"/>
            <w:tabs>
              <w:tab w:val="right" w:leader="dot" w:pos="8828"/>
            </w:tabs>
            <w:rPr>
              <w:rFonts w:eastAsiaTheme="minorEastAsia"/>
              <w:noProof/>
              <w:lang w:eastAsia="es-PE"/>
            </w:rPr>
          </w:pPr>
          <w:hyperlink w:anchor="_Toc491135108" w:history="1">
            <w:r w:rsidR="00D51A20" w:rsidRPr="001C7D8F">
              <w:rPr>
                <w:rStyle w:val="Hipervnculo"/>
                <w:noProof/>
              </w:rPr>
              <w:t>LISTADO DE REQUERIMIENTOS FUNCIONALES Y NO FUNCIONALES</w:t>
            </w:r>
            <w:r w:rsidR="00D51A20">
              <w:rPr>
                <w:noProof/>
                <w:webHidden/>
              </w:rPr>
              <w:tab/>
            </w:r>
            <w:r>
              <w:rPr>
                <w:noProof/>
                <w:webHidden/>
              </w:rPr>
              <w:fldChar w:fldCharType="begin"/>
            </w:r>
            <w:r w:rsidR="00D51A20">
              <w:rPr>
                <w:noProof/>
                <w:webHidden/>
              </w:rPr>
              <w:instrText xml:space="preserve"> PAGEREF _Toc491135108 \h </w:instrText>
            </w:r>
            <w:r>
              <w:rPr>
                <w:noProof/>
                <w:webHidden/>
              </w:rPr>
            </w:r>
            <w:r>
              <w:rPr>
                <w:noProof/>
                <w:webHidden/>
              </w:rPr>
              <w:fldChar w:fldCharType="separate"/>
            </w:r>
            <w:r w:rsidR="00D51A20">
              <w:rPr>
                <w:noProof/>
                <w:webHidden/>
              </w:rPr>
              <w:t>7</w:t>
            </w:r>
            <w:r>
              <w:rPr>
                <w:noProof/>
                <w:webHidden/>
              </w:rPr>
              <w:fldChar w:fldCharType="end"/>
            </w:r>
          </w:hyperlink>
        </w:p>
        <w:p w:rsidR="00D51A20" w:rsidRDefault="006E1813">
          <w:pPr>
            <w:pStyle w:val="TDC2"/>
            <w:tabs>
              <w:tab w:val="right" w:leader="dot" w:pos="8828"/>
            </w:tabs>
            <w:rPr>
              <w:rFonts w:eastAsiaTheme="minorEastAsia"/>
              <w:noProof/>
              <w:lang w:eastAsia="es-PE"/>
            </w:rPr>
          </w:pPr>
          <w:hyperlink w:anchor="_Toc491135109" w:history="1">
            <w:r w:rsidR="00D51A20" w:rsidRPr="001C7D8F">
              <w:rPr>
                <w:rStyle w:val="Hipervnculo"/>
                <w:noProof/>
              </w:rPr>
              <w:t>Requerimientos Funcionales</w:t>
            </w:r>
            <w:r w:rsidR="00D51A20">
              <w:rPr>
                <w:noProof/>
                <w:webHidden/>
              </w:rPr>
              <w:tab/>
            </w:r>
            <w:r>
              <w:rPr>
                <w:noProof/>
                <w:webHidden/>
              </w:rPr>
              <w:fldChar w:fldCharType="begin"/>
            </w:r>
            <w:r w:rsidR="00D51A20">
              <w:rPr>
                <w:noProof/>
                <w:webHidden/>
              </w:rPr>
              <w:instrText xml:space="preserve"> PAGEREF _Toc491135109 \h </w:instrText>
            </w:r>
            <w:r>
              <w:rPr>
                <w:noProof/>
                <w:webHidden/>
              </w:rPr>
            </w:r>
            <w:r>
              <w:rPr>
                <w:noProof/>
                <w:webHidden/>
              </w:rPr>
              <w:fldChar w:fldCharType="separate"/>
            </w:r>
            <w:r w:rsidR="00D51A20">
              <w:rPr>
                <w:noProof/>
                <w:webHidden/>
              </w:rPr>
              <w:t>7</w:t>
            </w:r>
            <w:r>
              <w:rPr>
                <w:noProof/>
                <w:webHidden/>
              </w:rPr>
              <w:fldChar w:fldCharType="end"/>
            </w:r>
          </w:hyperlink>
        </w:p>
        <w:p w:rsidR="00D51A20" w:rsidRDefault="006E1813">
          <w:pPr>
            <w:pStyle w:val="TDC2"/>
            <w:tabs>
              <w:tab w:val="right" w:leader="dot" w:pos="8828"/>
            </w:tabs>
            <w:rPr>
              <w:rFonts w:eastAsiaTheme="minorEastAsia"/>
              <w:noProof/>
              <w:lang w:eastAsia="es-PE"/>
            </w:rPr>
          </w:pPr>
          <w:hyperlink w:anchor="_Toc491135110" w:history="1">
            <w:r w:rsidR="00D51A20" w:rsidRPr="001C7D8F">
              <w:rPr>
                <w:rStyle w:val="Hipervnculo"/>
                <w:noProof/>
              </w:rPr>
              <w:t>Requerimientos NO funcionales</w:t>
            </w:r>
            <w:r w:rsidR="00D51A20">
              <w:rPr>
                <w:noProof/>
                <w:webHidden/>
              </w:rPr>
              <w:tab/>
            </w:r>
            <w:r>
              <w:rPr>
                <w:noProof/>
                <w:webHidden/>
              </w:rPr>
              <w:fldChar w:fldCharType="begin"/>
            </w:r>
            <w:r w:rsidR="00D51A20">
              <w:rPr>
                <w:noProof/>
                <w:webHidden/>
              </w:rPr>
              <w:instrText xml:space="preserve"> PAGEREF _Toc491135110 \h </w:instrText>
            </w:r>
            <w:r>
              <w:rPr>
                <w:noProof/>
                <w:webHidden/>
              </w:rPr>
            </w:r>
            <w:r>
              <w:rPr>
                <w:noProof/>
                <w:webHidden/>
              </w:rPr>
              <w:fldChar w:fldCharType="separate"/>
            </w:r>
            <w:r w:rsidR="00D51A20">
              <w:rPr>
                <w:noProof/>
                <w:webHidden/>
              </w:rPr>
              <w:t>8</w:t>
            </w:r>
            <w:r>
              <w:rPr>
                <w:noProof/>
                <w:webHidden/>
              </w:rPr>
              <w:fldChar w:fldCharType="end"/>
            </w:r>
          </w:hyperlink>
        </w:p>
        <w:p w:rsidR="00D51A20" w:rsidRDefault="006E1813">
          <w:pPr>
            <w:pStyle w:val="TDC1"/>
            <w:tabs>
              <w:tab w:val="right" w:leader="dot" w:pos="8828"/>
            </w:tabs>
            <w:rPr>
              <w:rFonts w:eastAsiaTheme="minorEastAsia"/>
              <w:noProof/>
              <w:lang w:eastAsia="es-PE"/>
            </w:rPr>
          </w:pPr>
          <w:hyperlink w:anchor="_Toc491135111" w:history="1">
            <w:r w:rsidR="00D51A20" w:rsidRPr="001C7D8F">
              <w:rPr>
                <w:rStyle w:val="Hipervnculo"/>
                <w:noProof/>
              </w:rPr>
              <w:t>CONCLUSIONES</w:t>
            </w:r>
            <w:r w:rsidR="00D51A20">
              <w:rPr>
                <w:noProof/>
                <w:webHidden/>
              </w:rPr>
              <w:tab/>
            </w:r>
            <w:r>
              <w:rPr>
                <w:noProof/>
                <w:webHidden/>
              </w:rPr>
              <w:fldChar w:fldCharType="begin"/>
            </w:r>
            <w:r w:rsidR="00D51A20">
              <w:rPr>
                <w:noProof/>
                <w:webHidden/>
              </w:rPr>
              <w:instrText xml:space="preserve"> PAGEREF _Toc491135111 \h </w:instrText>
            </w:r>
            <w:r>
              <w:rPr>
                <w:noProof/>
                <w:webHidden/>
              </w:rPr>
            </w:r>
            <w:r>
              <w:rPr>
                <w:noProof/>
                <w:webHidden/>
              </w:rPr>
              <w:fldChar w:fldCharType="separate"/>
            </w:r>
            <w:r w:rsidR="00D51A20">
              <w:rPr>
                <w:noProof/>
                <w:webHidden/>
              </w:rPr>
              <w:t>9</w:t>
            </w:r>
            <w:r>
              <w:rPr>
                <w:noProof/>
                <w:webHidden/>
              </w:rPr>
              <w:fldChar w:fldCharType="end"/>
            </w:r>
          </w:hyperlink>
        </w:p>
        <w:p w:rsidR="006E7C55" w:rsidRDefault="006E1813">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846439" w:rsidRDefault="00846439" w:rsidP="00846439"/>
    <w:p w:rsidR="00846439" w:rsidRDefault="00846439" w:rsidP="00846439"/>
    <w:p w:rsidR="00846439" w:rsidRDefault="00846439" w:rsidP="00846439"/>
    <w:p w:rsidR="00846439" w:rsidRDefault="00846439" w:rsidP="00846439"/>
    <w:p w:rsidR="00846439" w:rsidRDefault="00846439" w:rsidP="00846439"/>
    <w:p w:rsidR="00C04898" w:rsidRDefault="00184F84" w:rsidP="00846439">
      <w:pPr>
        <w:pStyle w:val="Ttulo1"/>
      </w:pPr>
      <w:bookmarkStart w:id="0" w:name="_Toc491135102"/>
      <w:r>
        <w:t>INTRODUCCI</w:t>
      </w:r>
      <w:r w:rsidR="00332DBA">
        <w:t>Ó</w:t>
      </w:r>
      <w:r>
        <w:t>N</w:t>
      </w:r>
      <w:bookmarkEnd w:id="0"/>
    </w:p>
    <w:p w:rsidR="00C04898" w:rsidRPr="008A1D81" w:rsidRDefault="00C04898" w:rsidP="00C04898"/>
    <w:p w:rsidR="00A85710" w:rsidRPr="00075AA7" w:rsidRDefault="00A85710" w:rsidP="00A85710">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A85710" w:rsidRPr="00EB1D6D" w:rsidRDefault="002543F1" w:rsidP="00C04898">
      <w:pPr>
        <w:jc w:val="both"/>
        <w:rPr>
          <w:rFonts w:ascii="Arial" w:hAnsi="Arial" w:cs="Arial"/>
        </w:rPr>
      </w:pPr>
      <w:r>
        <w:rPr>
          <w:rFonts w:ascii="Arial" w:hAnsi="Arial" w:cs="Arial"/>
        </w:rPr>
        <w:t>Asimismo, a</w:t>
      </w:r>
      <w:r w:rsidR="006202CA">
        <w:rPr>
          <w:rFonts w:ascii="Arial" w:hAnsi="Arial" w:cs="Arial"/>
        </w:rPr>
        <w:t xml:space="preserve"> través del</w:t>
      </w:r>
      <w:r w:rsidR="00EB1D6D">
        <w:rPr>
          <w:rFonts w:ascii="Arial" w:hAnsi="Arial" w:cs="Arial"/>
        </w:rPr>
        <w:t xml:space="preserve"> presente</w:t>
      </w:r>
      <w:r w:rsidR="00A85710" w:rsidRPr="00EB1D6D">
        <w:rPr>
          <w:rFonts w:ascii="Arial" w:hAnsi="Arial" w:cs="Arial"/>
        </w:rPr>
        <w:t xml:space="preserve"> documento </w:t>
      </w:r>
      <w:r w:rsidR="00EB1D6D">
        <w:rPr>
          <w:rFonts w:ascii="Arial" w:hAnsi="Arial" w:cs="Arial"/>
        </w:rPr>
        <w:t>se busca</w:t>
      </w:r>
      <w:r w:rsidR="00A85710" w:rsidRPr="00EB1D6D">
        <w:rPr>
          <w:rFonts w:ascii="Arial" w:hAnsi="Arial" w:cs="Arial"/>
        </w:rPr>
        <w:t xml:space="preserve"> identificar el listado de requerimientos funcionales y NO funcionales</w:t>
      </w:r>
      <w:r w:rsidR="00EB1D6D">
        <w:rPr>
          <w:rFonts w:ascii="Arial" w:hAnsi="Arial" w:cs="Arial"/>
        </w:rPr>
        <w:t>,</w:t>
      </w:r>
      <w:r w:rsidR="00A85710" w:rsidRPr="00EB1D6D">
        <w:rPr>
          <w:rFonts w:ascii="Arial" w:hAnsi="Arial" w:cs="Arial"/>
        </w:rPr>
        <w:t xml:space="preserve"> sobre la base de las consultorías previas de análisis, levantamiento de información y propuestas de mejor</w:t>
      </w:r>
      <w:r w:rsidR="006202CA">
        <w:rPr>
          <w:rFonts w:ascii="Arial" w:hAnsi="Arial" w:cs="Arial"/>
        </w:rPr>
        <w:t>a</w:t>
      </w:r>
      <w:r w:rsidR="00A85710" w:rsidRPr="00EB1D6D">
        <w:rPr>
          <w:rFonts w:ascii="Arial" w:hAnsi="Arial" w:cs="Arial"/>
        </w:rPr>
        <w:t>, las mismas que a continu</w:t>
      </w:r>
      <w:r w:rsidR="00EB1D6D">
        <w:rPr>
          <w:rFonts w:ascii="Arial" w:hAnsi="Arial" w:cs="Arial"/>
        </w:rPr>
        <w:t>ación se nombran</w:t>
      </w:r>
      <w:r w:rsidR="00A85710" w:rsidRPr="00EB1D6D">
        <w:rPr>
          <w:rFonts w:ascii="Arial" w:hAnsi="Arial" w:cs="Arial"/>
        </w:rPr>
        <w:t>:</w:t>
      </w:r>
    </w:p>
    <w:p w:rsidR="00A85710" w:rsidRPr="00F974C8"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82270E" w:rsidRDefault="00A85710" w:rsidP="00A85710">
      <w:pPr>
        <w:autoSpaceDE w:val="0"/>
        <w:autoSpaceDN w:val="0"/>
        <w:adjustRightInd w:val="0"/>
        <w:spacing w:after="0"/>
        <w:jc w:val="both"/>
        <w:rPr>
          <w:rFonts w:ascii="Arial" w:hAnsi="Arial" w:cs="Arial"/>
          <w:i/>
          <w:color w:val="595959" w:themeColor="text1" w:themeTint="A6"/>
          <w:sz w:val="20"/>
          <w:szCs w:val="20"/>
        </w:rPr>
      </w:pPr>
    </w:p>
    <w:p w:rsidR="00A85710" w:rsidRDefault="00A85710" w:rsidP="00A85710">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r w:rsidR="006202CA">
        <w:rPr>
          <w:rFonts w:ascii="Arial" w:hAnsi="Arial" w:cs="Arial"/>
          <w:i/>
          <w:color w:val="595959" w:themeColor="text1" w:themeTint="A6"/>
          <w:sz w:val="20"/>
          <w:szCs w:val="20"/>
        </w:rPr>
        <w:t>.</w:t>
      </w:r>
    </w:p>
    <w:p w:rsidR="00A85710" w:rsidRPr="00A85710" w:rsidRDefault="00A85710" w:rsidP="00A85710">
      <w:pPr>
        <w:pStyle w:val="Prrafodelista"/>
        <w:rPr>
          <w:rFonts w:ascii="Arial" w:hAnsi="Arial" w:cs="Arial"/>
          <w:i/>
          <w:color w:val="595959" w:themeColor="text1" w:themeTint="A6"/>
          <w:sz w:val="20"/>
          <w:szCs w:val="20"/>
        </w:rPr>
      </w:pPr>
    </w:p>
    <w:p w:rsidR="00C76BAA" w:rsidRDefault="00C76BAA"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A85710">
      <w:pPr>
        <w:pStyle w:val="Prrafodelista"/>
        <w:autoSpaceDE w:val="0"/>
        <w:autoSpaceDN w:val="0"/>
        <w:adjustRightInd w:val="0"/>
        <w:spacing w:after="0"/>
        <w:jc w:val="both"/>
        <w:rPr>
          <w:rFonts w:ascii="Arial" w:hAnsi="Arial" w:cs="Arial"/>
          <w:i/>
          <w:color w:val="595959" w:themeColor="text1" w:themeTint="A6"/>
          <w:sz w:val="20"/>
          <w:szCs w:val="20"/>
        </w:rPr>
      </w:pPr>
    </w:p>
    <w:p w:rsidR="00B840CB" w:rsidRDefault="00B840CB" w:rsidP="00B840CB">
      <w:pPr>
        <w:pStyle w:val="Ttulo1"/>
      </w:pPr>
      <w:bookmarkStart w:id="1" w:name="_Toc462905008"/>
      <w:bookmarkStart w:id="2" w:name="_Toc491135103"/>
      <w:r>
        <w:t>OBJETIVO</w:t>
      </w:r>
      <w:bookmarkEnd w:id="1"/>
      <w:bookmarkEnd w:id="2"/>
    </w:p>
    <w:p w:rsidR="00B840CB" w:rsidRDefault="00B840CB" w:rsidP="00B840CB"/>
    <w:p w:rsidR="00B840CB" w:rsidRPr="00D8366E" w:rsidRDefault="00B840CB" w:rsidP="00D8366E">
      <w:pPr>
        <w:jc w:val="both"/>
        <w:rPr>
          <w:rFonts w:ascii="Arial" w:hAnsi="Arial" w:cs="Arial"/>
        </w:rPr>
      </w:pPr>
      <w:r w:rsidRPr="00D8366E">
        <w:rPr>
          <w:rFonts w:ascii="Arial" w:hAnsi="Arial" w:cs="Arial"/>
        </w:rPr>
        <w:t xml:space="preserve">El objetivo del presente documento es </w:t>
      </w:r>
      <w:r w:rsidR="005F324C">
        <w:rPr>
          <w:rFonts w:ascii="Arial" w:hAnsi="Arial" w:cs="Arial"/>
        </w:rPr>
        <w:t>listar</w:t>
      </w:r>
      <w:r w:rsidR="005B2D61" w:rsidRPr="00D8366E">
        <w:rPr>
          <w:rFonts w:ascii="Arial" w:hAnsi="Arial" w:cs="Arial"/>
        </w:rPr>
        <w:t xml:space="preserve">las necesidades técnicas como funcionales para el registro, generación de estadísticas y consolidación </w:t>
      </w:r>
      <w:r w:rsidR="005F324C">
        <w:rPr>
          <w:rFonts w:ascii="Arial" w:hAnsi="Arial" w:cs="Arial"/>
        </w:rPr>
        <w:t>de información</w:t>
      </w:r>
      <w:r w:rsidR="005B2D61" w:rsidRPr="00D8366E">
        <w:rPr>
          <w:rFonts w:ascii="Arial" w:hAnsi="Arial" w:cs="Arial"/>
        </w:rPr>
        <w:t xml:space="preserve"> en el </w:t>
      </w:r>
      <w:r w:rsidR="00D8366E" w:rsidRPr="00D8366E">
        <w:rPr>
          <w:rFonts w:ascii="Arial" w:hAnsi="Arial" w:cs="Arial"/>
        </w:rPr>
        <w:t>módulo</w:t>
      </w:r>
      <w:r w:rsidR="004B7A9C">
        <w:rPr>
          <w:rFonts w:ascii="Arial" w:hAnsi="Arial" w:cs="Arial"/>
        </w:rPr>
        <w:t xml:space="preserve"> integrador para </w:t>
      </w:r>
      <w:r w:rsidR="00EE18F0">
        <w:rPr>
          <w:rFonts w:ascii="Arial" w:hAnsi="Arial" w:cs="Arial"/>
        </w:rPr>
        <w:t>la Unidad de Inteligencia Financiera (UIF)</w:t>
      </w:r>
      <w:r w:rsidR="005B2D61" w:rsidRPr="00D8366E">
        <w:rPr>
          <w:rFonts w:ascii="Arial" w:hAnsi="Arial" w:cs="Arial"/>
        </w:rPr>
        <w:t>.</w:t>
      </w:r>
      <w:r w:rsidR="0051095E">
        <w:rPr>
          <w:rFonts w:ascii="Arial" w:hAnsi="Arial" w:cs="Arial"/>
        </w:rPr>
        <w:t>E</w:t>
      </w:r>
      <w:r w:rsidR="004828DD">
        <w:rPr>
          <w:rFonts w:ascii="Arial" w:hAnsi="Arial" w:cs="Arial"/>
        </w:rPr>
        <w:t xml:space="preserve">n el referido </w:t>
      </w:r>
      <w:r w:rsidR="00F820D9" w:rsidRPr="00D8366E">
        <w:rPr>
          <w:rFonts w:ascii="Arial" w:hAnsi="Arial" w:cs="Arial"/>
        </w:rPr>
        <w:t xml:space="preserve">listado de necesidades </w:t>
      </w:r>
      <w:r w:rsidR="0051095E">
        <w:rPr>
          <w:rFonts w:ascii="Arial" w:hAnsi="Arial" w:cs="Arial"/>
        </w:rPr>
        <w:t>se</w:t>
      </w:r>
      <w:r w:rsidR="005F324C">
        <w:rPr>
          <w:rFonts w:ascii="Arial" w:hAnsi="Arial" w:cs="Arial"/>
        </w:rPr>
        <w:t xml:space="preserve"> debe contemplar el diseño </w:t>
      </w:r>
      <w:r w:rsidR="0051095E">
        <w:rPr>
          <w:rFonts w:ascii="Arial" w:hAnsi="Arial" w:cs="Arial"/>
        </w:rPr>
        <w:t>informático</w:t>
      </w:r>
      <w:r w:rsidR="005F324C">
        <w:rPr>
          <w:rFonts w:ascii="Arial" w:hAnsi="Arial" w:cs="Arial"/>
        </w:rPr>
        <w:t xml:space="preserve"> para dar solución a la necesidad de la generación </w:t>
      </w:r>
      <w:r w:rsidR="004828DD">
        <w:rPr>
          <w:rFonts w:ascii="Arial" w:hAnsi="Arial" w:cs="Arial"/>
        </w:rPr>
        <w:t>deestadí</w:t>
      </w:r>
      <w:r w:rsidR="0051095E">
        <w:rPr>
          <w:rFonts w:ascii="Arial" w:hAnsi="Arial" w:cs="Arial"/>
        </w:rPr>
        <w:t>st</w:t>
      </w:r>
      <w:r w:rsidR="004828DD">
        <w:rPr>
          <w:rFonts w:ascii="Arial" w:hAnsi="Arial" w:cs="Arial"/>
        </w:rPr>
        <w:t>ic</w:t>
      </w:r>
      <w:r w:rsidR="0051095E">
        <w:rPr>
          <w:rFonts w:ascii="Arial" w:hAnsi="Arial" w:cs="Arial"/>
        </w:rPr>
        <w:t>as</w:t>
      </w:r>
      <w:r w:rsidR="005F324C">
        <w:rPr>
          <w:rFonts w:ascii="Arial" w:hAnsi="Arial" w:cs="Arial"/>
        </w:rPr>
        <w:t xml:space="preserve"> en relación a los delitos de lavado de activos y financiamiento del terrorismo.</w:t>
      </w:r>
    </w:p>
    <w:p w:rsidR="00F820D9" w:rsidRPr="00D8366E" w:rsidRDefault="00A34DC9" w:rsidP="00D8366E">
      <w:pPr>
        <w:autoSpaceDE w:val="0"/>
        <w:autoSpaceDN w:val="0"/>
        <w:adjustRightInd w:val="0"/>
        <w:spacing w:after="0"/>
        <w:jc w:val="both"/>
        <w:rPr>
          <w:rFonts w:ascii="Arial" w:hAnsi="Arial" w:cs="Arial"/>
        </w:rPr>
      </w:pPr>
      <w:r>
        <w:rPr>
          <w:rFonts w:ascii="Arial" w:hAnsi="Arial" w:cs="Arial"/>
        </w:rPr>
        <w:t xml:space="preserve">Los </w:t>
      </w:r>
      <w:r w:rsidR="00F820D9" w:rsidRPr="00D8366E">
        <w:rPr>
          <w:rFonts w:ascii="Arial" w:hAnsi="Arial" w:cs="Arial"/>
        </w:rPr>
        <w:t xml:space="preserve">requerimientos o criterios funcionales y </w:t>
      </w:r>
      <w:r w:rsidR="0051095E">
        <w:rPr>
          <w:rFonts w:ascii="Arial" w:hAnsi="Arial" w:cs="Arial"/>
        </w:rPr>
        <w:t>NO</w:t>
      </w:r>
      <w:r w:rsidR="00F820D9" w:rsidRPr="00D8366E">
        <w:rPr>
          <w:rFonts w:ascii="Arial" w:hAnsi="Arial" w:cs="Arial"/>
        </w:rPr>
        <w:t xml:space="preserve"> funcionales </w:t>
      </w:r>
      <w:r>
        <w:rPr>
          <w:rFonts w:ascii="Arial" w:hAnsi="Arial" w:cs="Arial"/>
        </w:rPr>
        <w:t>vienen a ser</w:t>
      </w:r>
      <w:r w:rsidR="00F820D9" w:rsidRPr="00D8366E">
        <w:rPr>
          <w:rFonts w:ascii="Arial" w:hAnsi="Arial" w:cs="Arial"/>
        </w:rPr>
        <w:t xml:space="preserve"> el punto de partida para la </w:t>
      </w:r>
      <w:r w:rsidR="00D8366E" w:rsidRPr="00D8366E">
        <w:rPr>
          <w:rFonts w:ascii="Arial" w:hAnsi="Arial" w:cs="Arial"/>
        </w:rPr>
        <w:t>identifica</w:t>
      </w:r>
      <w:r>
        <w:rPr>
          <w:rFonts w:ascii="Arial" w:hAnsi="Arial" w:cs="Arial"/>
        </w:rPr>
        <w:t>ción</w:t>
      </w:r>
      <w:r w:rsidR="00F820D9" w:rsidRPr="00D8366E">
        <w:rPr>
          <w:rFonts w:ascii="Arial" w:hAnsi="Arial" w:cs="Arial"/>
        </w:rPr>
        <w:t xml:space="preserve"> de </w:t>
      </w:r>
      <w:r w:rsidR="0051095E">
        <w:rPr>
          <w:rFonts w:ascii="Arial" w:hAnsi="Arial" w:cs="Arial"/>
        </w:rPr>
        <w:t>las</w:t>
      </w:r>
      <w:r w:rsidR="00F820D9" w:rsidRPr="00D8366E">
        <w:rPr>
          <w:rFonts w:ascii="Arial" w:hAnsi="Arial" w:cs="Arial"/>
        </w:rPr>
        <w:t xml:space="preserve"> principales necesidades </w:t>
      </w:r>
      <w:r w:rsidR="0051095E">
        <w:rPr>
          <w:rFonts w:ascii="Arial" w:hAnsi="Arial" w:cs="Arial"/>
        </w:rPr>
        <w:t>que</w:t>
      </w:r>
      <w:r>
        <w:rPr>
          <w:rFonts w:ascii="Arial" w:hAnsi="Arial" w:cs="Arial"/>
        </w:rPr>
        <w:t xml:space="preserve"> se</w:t>
      </w:r>
      <w:r w:rsidR="0051095E">
        <w:rPr>
          <w:rFonts w:ascii="Arial" w:hAnsi="Arial" w:cs="Arial"/>
        </w:rPr>
        <w:t xml:space="preserve"> tendrá</w:t>
      </w:r>
      <w:r>
        <w:rPr>
          <w:rFonts w:ascii="Arial" w:hAnsi="Arial" w:cs="Arial"/>
        </w:rPr>
        <w:t>n que abarcar en el diseño informático.</w:t>
      </w:r>
    </w:p>
    <w:p w:rsidR="00F820D9" w:rsidRDefault="00F820D9" w:rsidP="00D8366E">
      <w:pPr>
        <w:autoSpaceDE w:val="0"/>
        <w:autoSpaceDN w:val="0"/>
        <w:adjustRightInd w:val="0"/>
        <w:spacing w:after="0"/>
        <w:jc w:val="both"/>
        <w:rPr>
          <w:rFonts w:ascii="Arial" w:hAnsi="Arial" w:cs="Arial"/>
        </w:rPr>
      </w:pPr>
    </w:p>
    <w:p w:rsidR="00195B38" w:rsidRPr="00D8366E" w:rsidRDefault="00195B38" w:rsidP="00D8366E">
      <w:pPr>
        <w:autoSpaceDE w:val="0"/>
        <w:autoSpaceDN w:val="0"/>
        <w:adjustRightInd w:val="0"/>
        <w:spacing w:after="0"/>
        <w:jc w:val="both"/>
        <w:rPr>
          <w:rFonts w:ascii="Arial" w:hAnsi="Arial" w:cs="Arial"/>
        </w:rPr>
      </w:pPr>
    </w:p>
    <w:p w:rsidR="00B840CB" w:rsidRPr="00F820D9" w:rsidRDefault="00A57EF0" w:rsidP="00F820D9">
      <w:pPr>
        <w:pStyle w:val="Ttulo1"/>
      </w:pPr>
      <w:bookmarkStart w:id="3" w:name="_Toc491135104"/>
      <w:r>
        <w:lastRenderedPageBreak/>
        <w:t>DEFINICI</w:t>
      </w:r>
      <w:r w:rsidR="00AF33D7">
        <w:t>Ó</w:t>
      </w:r>
      <w:r>
        <w:t>N</w:t>
      </w:r>
      <w:bookmarkEnd w:id="3"/>
    </w:p>
    <w:p w:rsidR="00B840CB" w:rsidRDefault="00B840CB" w:rsidP="00265C20">
      <w:pPr>
        <w:pStyle w:val="Ttulo2"/>
      </w:pPr>
      <w:bookmarkStart w:id="4" w:name="_Toc491135105"/>
      <w:r w:rsidRPr="008D00AC">
        <w:t>Requerimientos funcionales</w:t>
      </w:r>
      <w:bookmarkEnd w:id="4"/>
    </w:p>
    <w:p w:rsidR="00B840CB" w:rsidRPr="00D25E0B" w:rsidRDefault="00B840CB" w:rsidP="00B840CB">
      <w:pPr>
        <w:tabs>
          <w:tab w:val="left" w:pos="1290"/>
        </w:tabs>
        <w:spacing w:after="0"/>
      </w:pPr>
      <w:r>
        <w:tab/>
      </w:r>
    </w:p>
    <w:p w:rsidR="00B840C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B840CB" w:rsidRPr="00D25E0B" w:rsidRDefault="00B840CB" w:rsidP="00B840CB">
      <w:pPr>
        <w:pStyle w:val="Prrafodelista"/>
        <w:jc w:val="both"/>
        <w:rPr>
          <w:rFonts w:ascii="Arial" w:hAnsi="Arial" w:cs="Arial"/>
        </w:rPr>
      </w:pPr>
    </w:p>
    <w:p w:rsidR="00B840CB" w:rsidRDefault="00B840CB" w:rsidP="00B840CB">
      <w:pPr>
        <w:pStyle w:val="Prrafodelista"/>
        <w:numPr>
          <w:ilvl w:val="0"/>
          <w:numId w:val="20"/>
        </w:numPr>
        <w:jc w:val="both"/>
        <w:rPr>
          <w:rFonts w:ascii="Arial" w:hAnsi="Arial" w:cs="Arial"/>
        </w:rPr>
      </w:pPr>
      <w:r w:rsidRPr="00D25E0B">
        <w:rPr>
          <w:rFonts w:ascii="Arial" w:hAnsi="Arial" w:cs="Arial"/>
        </w:rPr>
        <w:t>Los requerimientos funcionales o requisitos funcionales son descriptivos y reflejan una necesidad real la cual se</w:t>
      </w:r>
      <w:r w:rsidR="00077DF1">
        <w:rPr>
          <w:rFonts w:ascii="Arial" w:hAnsi="Arial" w:cs="Arial"/>
        </w:rPr>
        <w:t>rá</w:t>
      </w:r>
      <w:r w:rsidRPr="00D25E0B">
        <w:rPr>
          <w:rFonts w:ascii="Arial" w:hAnsi="Arial" w:cs="Arial"/>
        </w:rPr>
        <w:t xml:space="preserve"> aborda</w:t>
      </w:r>
      <w:r w:rsidR="00077DF1">
        <w:rPr>
          <w:rFonts w:ascii="Arial" w:hAnsi="Arial" w:cs="Arial"/>
        </w:rPr>
        <w:t>da</w:t>
      </w:r>
      <w:r w:rsidRPr="00D25E0B">
        <w:rPr>
          <w:rFonts w:ascii="Arial" w:hAnsi="Arial" w:cs="Arial"/>
        </w:rPr>
        <w:t xml:space="preserve"> con el diseño</w:t>
      </w:r>
      <w:r w:rsidR="00A57EF0">
        <w:rPr>
          <w:rFonts w:ascii="Arial" w:hAnsi="Arial" w:cs="Arial"/>
        </w:rPr>
        <w:t xml:space="preserve"> informático</w:t>
      </w:r>
      <w:r w:rsidRPr="00D25E0B">
        <w:rPr>
          <w:rFonts w:ascii="Arial" w:hAnsi="Arial" w:cs="Arial"/>
        </w:rPr>
        <w:t xml:space="preserve"> del sistema.</w:t>
      </w:r>
    </w:p>
    <w:p w:rsidR="00B840CB" w:rsidRPr="00D25E0B" w:rsidRDefault="00B840CB" w:rsidP="00B840CB">
      <w:pPr>
        <w:pStyle w:val="Prrafodelista"/>
        <w:rPr>
          <w:rFonts w:ascii="Arial" w:hAnsi="Arial" w:cs="Arial"/>
        </w:rPr>
      </w:pPr>
    </w:p>
    <w:p w:rsidR="00B840CB" w:rsidRPr="00D25E0B" w:rsidRDefault="00B840CB" w:rsidP="00B840CB">
      <w:pPr>
        <w:pStyle w:val="Prrafodelista"/>
        <w:numPr>
          <w:ilvl w:val="0"/>
          <w:numId w:val="20"/>
        </w:numPr>
        <w:jc w:val="both"/>
        <w:rPr>
          <w:rFonts w:ascii="Arial" w:hAnsi="Arial" w:cs="Arial"/>
        </w:rPr>
      </w:pPr>
      <w:r w:rsidRPr="00D25E0B">
        <w:rPr>
          <w:rFonts w:ascii="Arial" w:hAnsi="Arial" w:cs="Arial"/>
        </w:rPr>
        <w:t xml:space="preserve">Los requerimientos funcionales son definidos al inicio del proyecto </w:t>
      </w:r>
      <w:r w:rsidR="00A57EF0">
        <w:rPr>
          <w:rFonts w:ascii="Arial" w:hAnsi="Arial" w:cs="Arial"/>
        </w:rPr>
        <w:t xml:space="preserve">y los resultados de este </w:t>
      </w:r>
      <w:r w:rsidRPr="00D25E0B">
        <w:rPr>
          <w:rFonts w:ascii="Arial" w:hAnsi="Arial" w:cs="Arial"/>
        </w:rPr>
        <w:t>son las entradas (insumos) para la definición de documentos técnicos más específicos</w:t>
      </w:r>
      <w:r w:rsidR="00A41AA0">
        <w:rPr>
          <w:rFonts w:ascii="Arial" w:hAnsi="Arial" w:cs="Arial"/>
        </w:rPr>
        <w:t>,</w:t>
      </w:r>
      <w:r w:rsidRPr="00D25E0B">
        <w:rPr>
          <w:rFonts w:ascii="Arial" w:hAnsi="Arial" w:cs="Arial"/>
        </w:rPr>
        <w:t xml:space="preserve"> tales como la </w:t>
      </w:r>
      <w:r w:rsidR="00A57EF0">
        <w:rPr>
          <w:rFonts w:ascii="Arial" w:hAnsi="Arial" w:cs="Arial"/>
        </w:rPr>
        <w:t>“</w:t>
      </w:r>
      <w:r w:rsidRPr="00D25E0B">
        <w:rPr>
          <w:rFonts w:ascii="Arial" w:hAnsi="Arial" w:cs="Arial"/>
        </w:rPr>
        <w:t>especificación de casos de uso</w:t>
      </w:r>
      <w:r w:rsidR="00A57EF0">
        <w:rPr>
          <w:rFonts w:ascii="Arial" w:hAnsi="Arial" w:cs="Arial"/>
        </w:rPr>
        <w:t>”</w:t>
      </w:r>
      <w:r w:rsidRPr="00D25E0B">
        <w:rPr>
          <w:rFonts w:ascii="Arial" w:hAnsi="Arial" w:cs="Arial"/>
        </w:rPr>
        <w:t xml:space="preserve">, el </w:t>
      </w:r>
      <w:r w:rsidR="00F738E0">
        <w:rPr>
          <w:rFonts w:ascii="Arial" w:hAnsi="Arial" w:cs="Arial"/>
        </w:rPr>
        <w:t>“</w:t>
      </w:r>
      <w:r w:rsidRPr="00D25E0B">
        <w:rPr>
          <w:rFonts w:ascii="Arial" w:hAnsi="Arial" w:cs="Arial"/>
        </w:rPr>
        <w:t>modelo de datos</w:t>
      </w:r>
      <w:r w:rsidR="00A57EF0">
        <w:rPr>
          <w:rFonts w:ascii="Arial" w:hAnsi="Arial" w:cs="Arial"/>
        </w:rPr>
        <w:t>”</w:t>
      </w:r>
      <w:r w:rsidRPr="00D25E0B">
        <w:rPr>
          <w:rFonts w:ascii="Arial" w:hAnsi="Arial" w:cs="Arial"/>
        </w:rPr>
        <w:t xml:space="preserve"> y la </w:t>
      </w:r>
      <w:r w:rsidR="00A57EF0">
        <w:rPr>
          <w:rFonts w:ascii="Arial" w:hAnsi="Arial" w:cs="Arial"/>
        </w:rPr>
        <w:t>“</w:t>
      </w:r>
      <w:r w:rsidRPr="00D25E0B">
        <w:rPr>
          <w:rFonts w:ascii="Arial" w:hAnsi="Arial" w:cs="Arial"/>
        </w:rPr>
        <w:t>arquitectura informática</w:t>
      </w:r>
      <w:r w:rsidR="00A57EF0">
        <w:rPr>
          <w:rFonts w:ascii="Arial" w:hAnsi="Arial" w:cs="Arial"/>
        </w:rPr>
        <w:t>”</w:t>
      </w:r>
      <w:r w:rsidRPr="00D25E0B">
        <w:rPr>
          <w:rFonts w:ascii="Arial" w:hAnsi="Arial" w:cs="Arial"/>
        </w:rPr>
        <w:t>.</w:t>
      </w:r>
    </w:p>
    <w:p w:rsidR="00B840CB" w:rsidRDefault="00B840CB" w:rsidP="00846439"/>
    <w:p w:rsidR="00B840CB" w:rsidRDefault="00B840CB" w:rsidP="00265C20">
      <w:pPr>
        <w:pStyle w:val="Ttulo2"/>
      </w:pPr>
      <w:bookmarkStart w:id="5" w:name="_Toc491135106"/>
      <w:r w:rsidRPr="008D00AC">
        <w:t>Requerimientos NO funcionales</w:t>
      </w:r>
      <w:bookmarkEnd w:id="5"/>
    </w:p>
    <w:p w:rsidR="00B840CB" w:rsidRPr="001D78A8" w:rsidRDefault="00B840CB" w:rsidP="00B840CB">
      <w:pPr>
        <w:spacing w:after="0"/>
      </w:pPr>
    </w:p>
    <w:p w:rsidR="00B840CB" w:rsidRDefault="00B840CB" w:rsidP="00B840CB">
      <w:pPr>
        <w:pStyle w:val="Prrafodelista"/>
        <w:numPr>
          <w:ilvl w:val="0"/>
          <w:numId w:val="2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sidR="00CE75C8">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B840CB" w:rsidRPr="00B50274" w:rsidRDefault="00B840CB" w:rsidP="00B840CB">
      <w:pPr>
        <w:pStyle w:val="Prrafodelista"/>
        <w:jc w:val="both"/>
        <w:rPr>
          <w:rFonts w:ascii="Arial" w:hAnsi="Arial" w:cs="Arial"/>
        </w:rPr>
      </w:pPr>
    </w:p>
    <w:p w:rsidR="00B840CB" w:rsidRPr="00B50274" w:rsidRDefault="00B840CB" w:rsidP="00B840CB">
      <w:pPr>
        <w:pStyle w:val="Prrafodelista"/>
        <w:numPr>
          <w:ilvl w:val="0"/>
          <w:numId w:val="2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C04898" w:rsidRDefault="00C0489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195B38" w:rsidRDefault="00195B38" w:rsidP="00C04898">
      <w:pPr>
        <w:jc w:val="both"/>
        <w:rPr>
          <w:rFonts w:ascii="Calibri" w:hAnsi="Calibri" w:cs="Calibri"/>
          <w:color w:val="000000"/>
        </w:rPr>
      </w:pPr>
    </w:p>
    <w:p w:rsidR="00C56EB1" w:rsidRDefault="00C56EB1" w:rsidP="00C04898">
      <w:pPr>
        <w:jc w:val="both"/>
        <w:rPr>
          <w:rFonts w:ascii="Calibri" w:hAnsi="Calibri" w:cs="Calibri"/>
          <w:color w:val="000000"/>
        </w:rPr>
      </w:pPr>
    </w:p>
    <w:p w:rsidR="00F820D9" w:rsidRPr="00C56EB1" w:rsidRDefault="00D06AAF" w:rsidP="00C56EB1">
      <w:pPr>
        <w:pStyle w:val="Ttulo1"/>
      </w:pPr>
      <w:bookmarkStart w:id="6" w:name="_Toc491135107"/>
      <w:r w:rsidRPr="00C56EB1">
        <w:lastRenderedPageBreak/>
        <w:t>ESTADO SITUACIONAL</w:t>
      </w:r>
      <w:bookmarkEnd w:id="6"/>
    </w:p>
    <w:p w:rsidR="003A2C29" w:rsidRDefault="003A2C29" w:rsidP="00C04898">
      <w:pPr>
        <w:jc w:val="both"/>
        <w:rPr>
          <w:rFonts w:ascii="Calibri" w:hAnsi="Calibri" w:cs="Calibri"/>
          <w:color w:val="000000"/>
        </w:rPr>
      </w:pPr>
    </w:p>
    <w:p w:rsidR="003A2C29" w:rsidRPr="00EC4E12" w:rsidRDefault="00EC4E12" w:rsidP="00C04898">
      <w:pPr>
        <w:jc w:val="both"/>
        <w:rPr>
          <w:rFonts w:ascii="Arial" w:hAnsi="Arial" w:cs="Arial"/>
        </w:rPr>
      </w:pPr>
      <w:r w:rsidRPr="00EC4E12">
        <w:rPr>
          <w:rFonts w:ascii="Arial" w:hAnsi="Arial" w:cs="Arial"/>
        </w:rPr>
        <w:t xml:space="preserve">A continuación </w:t>
      </w:r>
      <w:r w:rsidR="00493BD8">
        <w:rPr>
          <w:rFonts w:ascii="Arial" w:hAnsi="Arial" w:cs="Arial"/>
        </w:rPr>
        <w:t>se ha transcrito literalmente</w:t>
      </w:r>
      <w:r w:rsidRPr="00EC4E12">
        <w:rPr>
          <w:rFonts w:ascii="Arial" w:hAnsi="Arial" w:cs="Arial"/>
        </w:rPr>
        <w:t xml:space="preserve"> información </w:t>
      </w:r>
      <w:r w:rsidR="00493BD8">
        <w:rPr>
          <w:rFonts w:ascii="Arial" w:hAnsi="Arial" w:cs="Arial"/>
        </w:rPr>
        <w:t xml:space="preserve">obtenida de consultorías previas  realizadas en la etapa del análisis respecto </w:t>
      </w:r>
      <w:r w:rsidR="00261DDA">
        <w:rPr>
          <w:rFonts w:ascii="Arial" w:hAnsi="Arial" w:cs="Arial"/>
        </w:rPr>
        <w:t>a la Unidad de Inteligencia Financiera</w:t>
      </w:r>
      <w:r w:rsidRPr="00EC4E12">
        <w:rPr>
          <w:rFonts w:ascii="Arial" w:hAnsi="Arial" w:cs="Arial"/>
        </w:rPr>
        <w:t xml:space="preserve">, </w:t>
      </w:r>
      <w:r w:rsidR="00493BD8">
        <w:rPr>
          <w:rFonts w:ascii="Arial" w:hAnsi="Arial" w:cs="Arial"/>
        </w:rPr>
        <w:t xml:space="preserve">a partir de la cual se tomará como </w:t>
      </w:r>
      <w:r w:rsidRPr="00EC4E12">
        <w:rPr>
          <w:rFonts w:ascii="Arial" w:hAnsi="Arial" w:cs="Arial"/>
        </w:rPr>
        <w:t xml:space="preserve">base </w:t>
      </w:r>
      <w:r w:rsidR="00493BD8">
        <w:rPr>
          <w:rFonts w:ascii="Arial" w:hAnsi="Arial" w:cs="Arial"/>
        </w:rPr>
        <w:t xml:space="preserve">para la identificación del </w:t>
      </w:r>
      <w:r w:rsidRPr="00EC4E12">
        <w:rPr>
          <w:rFonts w:ascii="Arial" w:hAnsi="Arial" w:cs="Arial"/>
        </w:rPr>
        <w:t>listado de requerimient</w:t>
      </w:r>
      <w:r w:rsidR="00916C54">
        <w:rPr>
          <w:rFonts w:ascii="Arial" w:hAnsi="Arial" w:cs="Arial"/>
        </w:rPr>
        <w:t xml:space="preserve">os funcionales y NO funcionales. </w:t>
      </w:r>
    </w:p>
    <w:p w:rsidR="00EC4E12" w:rsidRPr="00F974C8" w:rsidRDefault="00916C54"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Consultoría para el d</w:t>
      </w:r>
      <w:r w:rsidR="00EC4E12" w:rsidRPr="00F974C8">
        <w:rPr>
          <w:rFonts w:ascii="Arial" w:hAnsi="Arial" w:cs="Arial"/>
          <w:i/>
          <w:color w:val="595959" w:themeColor="text1" w:themeTint="A6"/>
          <w:sz w:val="20"/>
          <w:szCs w:val="20"/>
        </w:rPr>
        <w:t>iagnóstico y oportunidades de mejora para la generación de estadísticas sobre Lavado de Activos y Financiamiento del Terrorismo</w:t>
      </w:r>
      <w:r w:rsidR="00876D88">
        <w:rPr>
          <w:rFonts w:ascii="Arial" w:hAnsi="Arial" w:cs="Arial"/>
          <w:i/>
          <w:color w:val="595959" w:themeColor="text1" w:themeTint="A6"/>
          <w:sz w:val="20"/>
          <w:szCs w:val="20"/>
        </w:rPr>
        <w:t>.</w:t>
      </w:r>
    </w:p>
    <w:p w:rsidR="00EC4E12" w:rsidRPr="0082270E" w:rsidRDefault="00EC4E12" w:rsidP="00EC4E12">
      <w:pPr>
        <w:autoSpaceDE w:val="0"/>
        <w:autoSpaceDN w:val="0"/>
        <w:adjustRightInd w:val="0"/>
        <w:spacing w:after="0"/>
        <w:jc w:val="both"/>
        <w:rPr>
          <w:rFonts w:ascii="Arial" w:hAnsi="Arial" w:cs="Arial"/>
          <w:i/>
          <w:color w:val="595959" w:themeColor="text1" w:themeTint="A6"/>
          <w:sz w:val="20"/>
          <w:szCs w:val="20"/>
        </w:rPr>
      </w:pPr>
    </w:p>
    <w:p w:rsidR="00F908AA" w:rsidRPr="00F908AA" w:rsidRDefault="00D06AAF" w:rsidP="00F908AA">
      <w:pPr>
        <w:pStyle w:val="Default"/>
        <w:spacing w:line="276" w:lineRule="auto"/>
        <w:jc w:val="both"/>
        <w:rPr>
          <w:rFonts w:ascii="Arial" w:hAnsi="Arial" w:cs="Arial"/>
          <w:i/>
          <w:color w:val="auto"/>
          <w:sz w:val="22"/>
          <w:szCs w:val="22"/>
        </w:rPr>
      </w:pPr>
      <w:r w:rsidRPr="00EC4E12">
        <w:rPr>
          <w:rFonts w:ascii="Arial" w:hAnsi="Arial" w:cs="Arial"/>
        </w:rPr>
        <w:t>“</w:t>
      </w:r>
      <w:r w:rsidR="00F908AA" w:rsidRPr="00F908AA">
        <w:rPr>
          <w:rFonts w:ascii="Arial" w:hAnsi="Arial" w:cs="Arial"/>
          <w:i/>
          <w:color w:val="auto"/>
          <w:sz w:val="22"/>
          <w:szCs w:val="22"/>
        </w:rPr>
        <w:t xml:space="preserve">La UIF cuenta con el Sistema de Gestión Documental-SISGED que regula el flujo general de gestión documental de la entidad, y permite la trazabilidad de los procesos de recepción, generación y distribución interna de los documentos, hasta su emisión a otras instituciones. Además, cuenta con un aplicativo que permite que los sujetos obligados envíen Registros de Operaciones Sospechosas (ROS) directamente. El proceso de análisis y de clasificación se realiza manualmente, pero los flujos de aprobación y revisión se registran en el sistema.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La información recibida, en especial de ROS, aportan información, por lo general, bastante específica. Sin embargo, la elaboración de los Informes de Inteligencia Financiera (IIF), Notas de Inteligencia Financiera (NIF) y reportes, como productos más complejos, requieren análisis cruzados de la información obtenida. El sistema incorpora las reglas de negocio para su revisión y aprobación. En el proceso de análisis y de elaboración de productos complejos, se realizan solicitudes de información, que también son registradas en los sistemas.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El SISGED también permite registrar las dependencias de los reportes de inteligencia a los in-formes originales, así como las de los reportes de ampliación a los iniciales. Ello permitiría contar con estadísticas, no solo de productos, sino de grupos de ellos según correspondan a un solo caso. Asimismo, se registran las personas involucradas en cada caso.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En el SISGED se registra también información estructurada sobre tipos y sub-tipos de indicios de LA o de FT, hechos relacionados y montos asociados. Si existiese, también se registran los delitos precedentes. </w:t>
      </w:r>
    </w:p>
    <w:p w:rsidR="00F908AA" w:rsidRPr="00F908AA" w:rsidRDefault="00F908AA" w:rsidP="00F908AA">
      <w:pPr>
        <w:autoSpaceDE w:val="0"/>
        <w:autoSpaceDN w:val="0"/>
        <w:adjustRightInd w:val="0"/>
        <w:spacing w:after="0"/>
        <w:jc w:val="both"/>
        <w:rPr>
          <w:rFonts w:ascii="Arial" w:hAnsi="Arial" w:cs="Arial"/>
          <w:i/>
        </w:rPr>
      </w:pPr>
      <w:r w:rsidRPr="00F908AA">
        <w:rPr>
          <w:rFonts w:ascii="Arial" w:hAnsi="Arial" w:cs="Arial"/>
          <w:i/>
        </w:rPr>
        <w:t xml:space="preserve">El registro de salida de los documentos enviados a otras entidades se registra como parte del trámite documentario. Ello separa del registro del SISGED los datos más precisos del destino de los productos de la UIF. </w:t>
      </w:r>
    </w:p>
    <w:p w:rsidR="00D06AAF" w:rsidRPr="00F908AA" w:rsidRDefault="00F908AA" w:rsidP="00F908AA">
      <w:pPr>
        <w:pStyle w:val="Default"/>
        <w:spacing w:line="276" w:lineRule="auto"/>
        <w:jc w:val="both"/>
        <w:rPr>
          <w:rFonts w:ascii="Arial" w:hAnsi="Arial" w:cs="Arial"/>
          <w:i/>
          <w:color w:val="auto"/>
          <w:sz w:val="22"/>
          <w:szCs w:val="22"/>
        </w:rPr>
      </w:pPr>
      <w:r w:rsidRPr="00F908AA">
        <w:rPr>
          <w:rFonts w:ascii="Arial" w:hAnsi="Arial" w:cs="Arial"/>
          <w:i/>
          <w:color w:val="auto"/>
          <w:sz w:val="22"/>
          <w:szCs w:val="22"/>
        </w:rPr>
        <w:t>En cuanto al uso de la información producida con la finalidad de la presentación de informes estadísticos, la UIF cuenta con un sistema de Data Mart, orientado a la consulta de datos para la elaboración de informes estadísticos. Sin embargo, el proceso de elaboración de los informes exige todavía una carga de trabajo manual importante, ya que la validación de información, su corrección ante eventuales inconsistencias, y la producción de tablas y gráficos; se realiza para cada caso con ayuda de hojas de cálculo de Ms Excel.</w:t>
      </w:r>
      <w:r w:rsidR="00D06AAF" w:rsidRPr="00F908AA">
        <w:rPr>
          <w:rFonts w:ascii="Arial" w:hAnsi="Arial" w:cs="Arial"/>
          <w:i/>
          <w:color w:val="auto"/>
          <w:sz w:val="22"/>
          <w:szCs w:val="22"/>
        </w:rPr>
        <w:t>”</w:t>
      </w:r>
    </w:p>
    <w:p w:rsidR="00D06AAF" w:rsidRDefault="00D06AAF" w:rsidP="00D06AAF">
      <w:pPr>
        <w:jc w:val="both"/>
        <w:rPr>
          <w:rFonts w:ascii="Calibri" w:hAnsi="Calibri" w:cs="Calibri"/>
          <w:color w:val="000000"/>
        </w:rPr>
      </w:pPr>
    </w:p>
    <w:p w:rsidR="00EC4E12" w:rsidRDefault="000F1531"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lastRenderedPageBreak/>
        <w:t>Consultoría para las p</w:t>
      </w:r>
      <w:r w:rsidR="00EC4E12" w:rsidRPr="00F974C8">
        <w:rPr>
          <w:rFonts w:ascii="Arial" w:hAnsi="Arial" w:cs="Arial"/>
          <w:i/>
          <w:color w:val="595959" w:themeColor="text1" w:themeTint="A6"/>
          <w:sz w:val="20"/>
          <w:szCs w:val="20"/>
        </w:rPr>
        <w:t>ropuestas de mejora para la generación de estadísticas sobre Lavado de Activos y Financiamiento del Terrorismo</w:t>
      </w:r>
    </w:p>
    <w:p w:rsidR="00EC4E12" w:rsidRDefault="00EC4E12" w:rsidP="00D06AAF"/>
    <w:p w:rsidR="00D06AAF" w:rsidRDefault="00EC4E12" w:rsidP="00375DF9">
      <w:pPr>
        <w:pStyle w:val="Default"/>
        <w:spacing w:line="276" w:lineRule="auto"/>
        <w:jc w:val="both"/>
        <w:rPr>
          <w:rFonts w:ascii="Arial" w:hAnsi="Arial" w:cs="Arial"/>
          <w:i/>
        </w:rPr>
      </w:pPr>
      <w:r w:rsidRPr="00EC4E12">
        <w:rPr>
          <w:rFonts w:ascii="Arial" w:hAnsi="Arial" w:cs="Arial"/>
          <w:i/>
        </w:rPr>
        <w:t>“</w:t>
      </w:r>
      <w:r w:rsidR="00375DF9" w:rsidRPr="00375DF9">
        <w:rPr>
          <w:rFonts w:ascii="Arial" w:hAnsi="Arial" w:cs="Arial"/>
          <w:i/>
          <w:color w:val="auto"/>
          <w:sz w:val="22"/>
          <w:szCs w:val="22"/>
        </w:rPr>
        <w:t>La UIF cuenta con sistemas de información que pueden provee</w:t>
      </w:r>
      <w:r w:rsidR="00375DF9">
        <w:rPr>
          <w:rFonts w:ascii="Arial" w:hAnsi="Arial" w:cs="Arial"/>
          <w:i/>
          <w:color w:val="auto"/>
          <w:sz w:val="22"/>
          <w:szCs w:val="22"/>
        </w:rPr>
        <w:t>r directamente los datos necesa</w:t>
      </w:r>
      <w:r w:rsidR="00375DF9" w:rsidRPr="00375DF9">
        <w:rPr>
          <w:rFonts w:ascii="Arial" w:hAnsi="Arial" w:cs="Arial"/>
          <w:i/>
          <w:color w:val="auto"/>
          <w:sz w:val="22"/>
          <w:szCs w:val="22"/>
        </w:rPr>
        <w:t xml:space="preserve">rios para la generación de los indicadores de las matrices. Asimismo, la gestión de dichos sistemas está centralizada. En su caso, es aconsejable aplicar la segunda alternativa de mejora, y explorar la aplicación de mejoras de </w:t>
      </w:r>
      <w:r w:rsidR="00375DF9">
        <w:rPr>
          <w:rFonts w:ascii="Arial" w:hAnsi="Arial" w:cs="Arial"/>
          <w:i/>
          <w:color w:val="auto"/>
          <w:sz w:val="22"/>
          <w:szCs w:val="22"/>
        </w:rPr>
        <w:t>segundo orden</w:t>
      </w:r>
      <w:r w:rsidR="00375DF9" w:rsidRPr="00375DF9">
        <w:rPr>
          <w:rFonts w:ascii="Arial" w:hAnsi="Arial" w:cs="Arial"/>
          <w:i/>
          <w:color w:val="auto"/>
          <w:sz w:val="22"/>
          <w:szCs w:val="22"/>
        </w:rPr>
        <w:t>.</w:t>
      </w:r>
      <w:r w:rsidRPr="00375DF9">
        <w:rPr>
          <w:rFonts w:ascii="Arial" w:hAnsi="Arial" w:cs="Arial"/>
          <w:i/>
          <w:color w:val="auto"/>
          <w:sz w:val="22"/>
          <w:szCs w:val="22"/>
        </w:rPr>
        <w:t>”</w:t>
      </w:r>
    </w:p>
    <w:p w:rsidR="00EC4E12" w:rsidRDefault="00EC4E12" w:rsidP="00EC4E12">
      <w:pPr>
        <w:jc w:val="both"/>
        <w:rPr>
          <w:rFonts w:ascii="Arial" w:hAnsi="Arial" w:cs="Arial"/>
          <w:i/>
        </w:rPr>
      </w:pPr>
    </w:p>
    <w:p w:rsidR="00EC4E12" w:rsidRDefault="00EC4E12" w:rsidP="00EC4E12">
      <w:pPr>
        <w:jc w:val="both"/>
        <w:rPr>
          <w:rFonts w:ascii="Arial" w:hAnsi="Arial" w:cs="Arial"/>
          <w:i/>
        </w:rPr>
      </w:pPr>
    </w:p>
    <w:p w:rsidR="00EC4E12" w:rsidRDefault="00EC4E12" w:rsidP="00EC4E12">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 xml:space="preserve">Matriz de registro información </w:t>
      </w:r>
      <w:r w:rsidR="00E43772">
        <w:rPr>
          <w:rFonts w:ascii="Arial" w:hAnsi="Arial" w:cs="Arial"/>
          <w:i/>
          <w:color w:val="595959" w:themeColor="text1" w:themeTint="A6"/>
          <w:sz w:val="20"/>
          <w:szCs w:val="20"/>
        </w:rPr>
        <w:t xml:space="preserve">relacionada a los </w:t>
      </w:r>
      <w:r w:rsidR="009B3EE2">
        <w:rPr>
          <w:rFonts w:ascii="Arial" w:hAnsi="Arial" w:cs="Arial"/>
          <w:i/>
          <w:color w:val="595959" w:themeColor="text1" w:themeTint="A6"/>
          <w:sz w:val="20"/>
          <w:szCs w:val="20"/>
        </w:rPr>
        <w:t>casos</w:t>
      </w:r>
      <w:r>
        <w:rPr>
          <w:rFonts w:ascii="Arial" w:hAnsi="Arial" w:cs="Arial"/>
          <w:i/>
          <w:color w:val="595959" w:themeColor="text1" w:themeTint="A6"/>
          <w:sz w:val="20"/>
          <w:szCs w:val="20"/>
        </w:rPr>
        <w:t>sobre los delitos de lavado de activos y financiamiento del terrorismo.</w:t>
      </w:r>
    </w:p>
    <w:p w:rsidR="00EC4E12" w:rsidRDefault="00CE0E34" w:rsidP="00EC4E12">
      <w:pPr>
        <w:jc w:val="both"/>
        <w:rPr>
          <w:rFonts w:ascii="Arial" w:hAnsi="Arial" w:cs="Arial"/>
          <w:i/>
        </w:rPr>
      </w:pPr>
      <w:r>
        <w:rPr>
          <w:rFonts w:ascii="Arial" w:hAnsi="Arial" w:cs="Arial"/>
          <w:i/>
          <w:noProof/>
          <w:lang w:eastAsia="es-PE"/>
        </w:rPr>
        <w:drawing>
          <wp:inline distT="0" distB="0" distL="0" distR="0">
            <wp:extent cx="5615940" cy="2933065"/>
            <wp:effectExtent l="19050" t="19050" r="22860"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5940" cy="2933065"/>
                    </a:xfrm>
                    <a:prstGeom prst="rect">
                      <a:avLst/>
                    </a:prstGeom>
                    <a:noFill/>
                    <a:ln>
                      <a:solidFill>
                        <a:schemeClr val="accent1"/>
                      </a:solidFill>
                    </a:ln>
                  </pic:spPr>
                </pic:pic>
              </a:graphicData>
            </a:graphic>
          </wp:inline>
        </w:drawing>
      </w:r>
    </w:p>
    <w:p w:rsidR="00EC4E12" w:rsidRPr="00EC4E12" w:rsidRDefault="00EC4E12" w:rsidP="00EC4E12">
      <w:pPr>
        <w:jc w:val="both"/>
        <w:rPr>
          <w:rFonts w:ascii="Arial" w:hAnsi="Arial" w:cs="Arial"/>
          <w:i/>
        </w:rPr>
      </w:pPr>
    </w:p>
    <w:p w:rsidR="00A70620" w:rsidRPr="00EC4E12" w:rsidRDefault="00EC4E12" w:rsidP="00EC4E12">
      <w:pPr>
        <w:ind w:left="720"/>
        <w:rPr>
          <w:i/>
          <w:iCs/>
          <w:sz w:val="20"/>
          <w:szCs w:val="20"/>
        </w:rPr>
      </w:pPr>
      <w:r w:rsidRPr="00EC4E12">
        <w:rPr>
          <w:i/>
          <w:iCs/>
          <w:sz w:val="20"/>
          <w:szCs w:val="20"/>
        </w:rPr>
        <w:t xml:space="preserve">Fig.1. </w:t>
      </w:r>
      <w:r w:rsidR="00A70620" w:rsidRPr="00EC4E12">
        <w:rPr>
          <w:i/>
          <w:iCs/>
          <w:sz w:val="20"/>
          <w:szCs w:val="20"/>
        </w:rPr>
        <w:t xml:space="preserve">Grafico </w:t>
      </w:r>
      <w:r w:rsidR="007C335D" w:rsidRPr="00EC4E12">
        <w:rPr>
          <w:i/>
          <w:iCs/>
          <w:sz w:val="20"/>
          <w:szCs w:val="20"/>
        </w:rPr>
        <w:t xml:space="preserve">que representa la situación actual y las alternativas de </w:t>
      </w:r>
      <w:r w:rsidRPr="00EC4E12">
        <w:rPr>
          <w:i/>
          <w:iCs/>
          <w:sz w:val="20"/>
          <w:szCs w:val="20"/>
        </w:rPr>
        <w:t>solución</w:t>
      </w:r>
      <w:r>
        <w:rPr>
          <w:i/>
          <w:iCs/>
          <w:sz w:val="20"/>
          <w:szCs w:val="20"/>
        </w:rPr>
        <w:t xml:space="preserve"> (*)</w:t>
      </w:r>
    </w:p>
    <w:p w:rsidR="00A70620" w:rsidRDefault="00A70620" w:rsidP="00D06AAF">
      <w:r>
        <w:rPr>
          <w:noProof/>
          <w:lang w:eastAsia="es-PE"/>
        </w:rPr>
        <w:lastRenderedPageBreak/>
        <w:drawing>
          <wp:inline distT="0" distB="0" distL="0" distR="0">
            <wp:extent cx="5187832" cy="3246195"/>
            <wp:effectExtent l="19050" t="19050" r="1333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119" cy="3248252"/>
                    </a:xfrm>
                    <a:prstGeom prst="rect">
                      <a:avLst/>
                    </a:prstGeom>
                    <a:noFill/>
                    <a:ln>
                      <a:solidFill>
                        <a:schemeClr val="accent1"/>
                      </a:solidFill>
                    </a:ln>
                  </pic:spPr>
                </pic:pic>
              </a:graphicData>
            </a:graphic>
          </wp:inline>
        </w:drawing>
      </w:r>
    </w:p>
    <w:p w:rsidR="00D06AAF" w:rsidRDefault="00EC4E12" w:rsidP="00D06AAF">
      <w:pPr>
        <w:jc w:val="both"/>
        <w:rPr>
          <w:i/>
          <w:iCs/>
          <w:color w:val="595959" w:themeColor="text1" w:themeTint="A6"/>
          <w:sz w:val="16"/>
          <w:szCs w:val="16"/>
          <w:lang w:val="es-ES"/>
        </w:rPr>
      </w:pPr>
      <w:r w:rsidRPr="00CC2DDB">
        <w:rPr>
          <w:i/>
          <w:iCs/>
          <w:color w:val="595959" w:themeColor="text1" w:themeTint="A6"/>
          <w:sz w:val="16"/>
          <w:szCs w:val="16"/>
        </w:rPr>
        <w:t xml:space="preserve">* Fuente: </w:t>
      </w:r>
      <w:r w:rsidRPr="00CC2DDB">
        <w:rPr>
          <w:i/>
          <w:iCs/>
          <w:color w:val="595959" w:themeColor="text1" w:themeTint="A6"/>
          <w:sz w:val="16"/>
          <w:szCs w:val="16"/>
          <w:lang w:val="es-ES"/>
        </w:rPr>
        <w:t>Propuestas de mejora para la generación de estadísticas sobre Lavado de Activos y Financiamiento del Terrorismo</w:t>
      </w:r>
      <w:r>
        <w:rPr>
          <w:i/>
          <w:iCs/>
          <w:color w:val="595959" w:themeColor="text1" w:themeTint="A6"/>
          <w:sz w:val="16"/>
          <w:szCs w:val="16"/>
          <w:lang w:val="es-ES"/>
        </w:rPr>
        <w:t>.</w:t>
      </w:r>
    </w:p>
    <w:p w:rsidR="00E80690" w:rsidRPr="00E80690" w:rsidRDefault="00E80690" w:rsidP="00D06AAF">
      <w:pPr>
        <w:jc w:val="both"/>
        <w:rPr>
          <w:rFonts w:ascii="Arial" w:hAnsi="Arial" w:cs="Arial"/>
        </w:rPr>
      </w:pPr>
      <w:r w:rsidRPr="00E80690">
        <w:rPr>
          <w:rFonts w:ascii="Arial" w:hAnsi="Arial" w:cs="Arial"/>
          <w:b/>
        </w:rPr>
        <w:t>Alternativa 1</w:t>
      </w:r>
      <w:r w:rsidRPr="00E80690">
        <w:rPr>
          <w:rFonts w:ascii="Arial" w:hAnsi="Arial" w:cs="Arial"/>
        </w:rPr>
        <w:t>.- Consiste en el desarrollo de un sistema informático el cual permita el registro de los casos propios de cada Entidad en relación a los delitos de “Lavado de activos” y “Financiamiento del terrorismo”.</w:t>
      </w:r>
    </w:p>
    <w:p w:rsidR="00E80690" w:rsidRPr="00E80690" w:rsidRDefault="00E80690" w:rsidP="00E80690">
      <w:pPr>
        <w:jc w:val="both"/>
        <w:rPr>
          <w:rFonts w:ascii="Arial" w:hAnsi="Arial" w:cs="Arial"/>
        </w:rPr>
      </w:pPr>
      <w:r w:rsidRPr="00E80690">
        <w:rPr>
          <w:rFonts w:ascii="Arial" w:hAnsi="Arial" w:cs="Arial"/>
          <w:b/>
        </w:rPr>
        <w:t>Alternativa 2</w:t>
      </w:r>
      <w:r w:rsidRPr="00E80690">
        <w:rPr>
          <w:rFonts w:ascii="Arial" w:hAnsi="Arial" w:cs="Arial"/>
        </w:rPr>
        <w:t>.- Consiste en el aprovechamiento de los sistemas informáticos que actualmente ya existen en la Entidad y que a su vez guardan información relacionada a los delitos de “Lavado de activos” y “Financiamiento del terrorismo”.</w:t>
      </w:r>
    </w:p>
    <w:p w:rsidR="00E80690" w:rsidRPr="00195B38" w:rsidRDefault="00E80690" w:rsidP="00D06AAF">
      <w:pPr>
        <w:jc w:val="both"/>
        <w:rPr>
          <w:color w:val="595959" w:themeColor="text1" w:themeTint="A6"/>
          <w:sz w:val="16"/>
          <w:szCs w:val="16"/>
        </w:rPr>
      </w:pPr>
    </w:p>
    <w:p w:rsidR="00E80690" w:rsidRDefault="008205DF" w:rsidP="008205DF">
      <w:pPr>
        <w:jc w:val="both"/>
        <w:rPr>
          <w:rFonts w:ascii="Arial" w:hAnsi="Arial" w:cs="Arial"/>
        </w:rPr>
      </w:pPr>
      <w:r w:rsidRPr="00003DBD">
        <w:rPr>
          <w:rFonts w:ascii="Arial" w:hAnsi="Arial" w:cs="Arial"/>
        </w:rPr>
        <w:t xml:space="preserve">De la </w:t>
      </w:r>
      <w:r w:rsidR="001F7062">
        <w:rPr>
          <w:rFonts w:ascii="Arial" w:hAnsi="Arial" w:cs="Arial"/>
        </w:rPr>
        <w:t xml:space="preserve">revisión </w:t>
      </w:r>
      <w:r w:rsidR="00CE4D54">
        <w:rPr>
          <w:rFonts w:ascii="Arial" w:hAnsi="Arial" w:cs="Arial"/>
        </w:rPr>
        <w:t>a</w:t>
      </w:r>
      <w:r w:rsidR="001F7062">
        <w:rPr>
          <w:rFonts w:ascii="Arial" w:hAnsi="Arial" w:cs="Arial"/>
        </w:rPr>
        <w:t xml:space="preserve"> los documentos de </w:t>
      </w:r>
      <w:r w:rsidRPr="00003DBD">
        <w:rPr>
          <w:rFonts w:ascii="Arial" w:hAnsi="Arial" w:cs="Arial"/>
        </w:rPr>
        <w:t xml:space="preserve">“diagnóstico” y </w:t>
      </w:r>
      <w:r w:rsidR="001F7062">
        <w:rPr>
          <w:rFonts w:ascii="Arial" w:hAnsi="Arial" w:cs="Arial"/>
        </w:rPr>
        <w:t xml:space="preserve">de </w:t>
      </w:r>
      <w:r w:rsidRPr="00003DBD">
        <w:rPr>
          <w:rFonts w:ascii="Arial" w:hAnsi="Arial" w:cs="Arial"/>
        </w:rPr>
        <w:t>“propuestas de solución” conjuntamente con el</w:t>
      </w:r>
      <w:r w:rsidR="001F7062">
        <w:rPr>
          <w:rFonts w:ascii="Arial" w:hAnsi="Arial" w:cs="Arial"/>
        </w:rPr>
        <w:t xml:space="preserve"> recurso</w:t>
      </w:r>
      <w:r w:rsidRPr="00003DBD">
        <w:rPr>
          <w:rFonts w:ascii="Arial" w:hAnsi="Arial" w:cs="Arial"/>
        </w:rPr>
        <w:t xml:space="preserve"> “matriz de registro de información”</w:t>
      </w:r>
      <w:r w:rsidR="001F7062">
        <w:rPr>
          <w:rFonts w:ascii="Arial" w:hAnsi="Arial" w:cs="Arial"/>
        </w:rPr>
        <w:t>,</w:t>
      </w:r>
      <w:r w:rsidRPr="00003DBD">
        <w:rPr>
          <w:rFonts w:ascii="Arial" w:hAnsi="Arial" w:cs="Arial"/>
        </w:rPr>
        <w:t xml:space="preserve"> se resume </w:t>
      </w:r>
      <w:r w:rsidR="007C335D" w:rsidRPr="00003DBD">
        <w:rPr>
          <w:rFonts w:ascii="Arial" w:hAnsi="Arial" w:cs="Arial"/>
        </w:rPr>
        <w:t xml:space="preserve">que la alternativa de solución </w:t>
      </w:r>
      <w:r w:rsidR="00003DBD">
        <w:rPr>
          <w:rFonts w:ascii="Arial" w:hAnsi="Arial" w:cs="Arial"/>
        </w:rPr>
        <w:t xml:space="preserve">que más se adapta </w:t>
      </w:r>
      <w:r w:rsidRPr="00003DBD">
        <w:rPr>
          <w:rFonts w:ascii="Arial" w:hAnsi="Arial" w:cs="Arial"/>
        </w:rPr>
        <w:t xml:space="preserve">para </w:t>
      </w:r>
      <w:r w:rsidR="00E80690">
        <w:rPr>
          <w:rFonts w:ascii="Arial" w:hAnsi="Arial" w:cs="Arial"/>
        </w:rPr>
        <w:t xml:space="preserve">a la realidad del </w:t>
      </w:r>
      <w:r w:rsidR="007C218B">
        <w:rPr>
          <w:rFonts w:ascii="Arial" w:hAnsi="Arial" w:cs="Arial"/>
        </w:rPr>
        <w:t>Unidad de Inteligencia Financierae</w:t>
      </w:r>
      <w:r w:rsidR="003A647A">
        <w:rPr>
          <w:rFonts w:ascii="Arial" w:hAnsi="Arial" w:cs="Arial"/>
        </w:rPr>
        <w:t>s</w:t>
      </w:r>
      <w:r w:rsidR="007C218B">
        <w:rPr>
          <w:rFonts w:ascii="Arial" w:hAnsi="Arial" w:cs="Arial"/>
        </w:rPr>
        <w:t xml:space="preserve"> la unión </w:t>
      </w:r>
      <w:r w:rsidR="003A647A">
        <w:rPr>
          <w:rFonts w:ascii="Arial" w:hAnsi="Arial" w:cs="Arial"/>
        </w:rPr>
        <w:t>de</w:t>
      </w:r>
      <w:r w:rsidR="007C218B">
        <w:rPr>
          <w:rFonts w:ascii="Arial" w:hAnsi="Arial" w:cs="Arial"/>
        </w:rPr>
        <w:t xml:space="preserve"> ambas alternativas: “Alternativa 1” y “Alternativa 2”.</w:t>
      </w:r>
    </w:p>
    <w:p w:rsidR="007C218B" w:rsidRDefault="007C218B" w:rsidP="008205DF">
      <w:pPr>
        <w:jc w:val="both"/>
        <w:rPr>
          <w:rFonts w:ascii="Arial" w:hAnsi="Arial" w:cs="Arial"/>
        </w:rPr>
      </w:pPr>
      <w:r w:rsidRPr="003A647A">
        <w:rPr>
          <w:rFonts w:ascii="Arial" w:hAnsi="Arial" w:cs="Arial"/>
          <w:b/>
        </w:rPr>
        <w:t>Fundamento de la “Alternativa 1”</w:t>
      </w:r>
      <w:r w:rsidR="00941D3D" w:rsidRPr="003A647A">
        <w:rPr>
          <w:rFonts w:ascii="Arial" w:hAnsi="Arial" w:cs="Arial"/>
          <w:b/>
        </w:rPr>
        <w:t>.-</w:t>
      </w:r>
      <w:r w:rsidR="00941D3D">
        <w:rPr>
          <w:rFonts w:ascii="Arial" w:hAnsi="Arial" w:cs="Arial"/>
        </w:rPr>
        <w:t xml:space="preserve"> Si bien cierto que actualmente la institución cuenta con sistemas especializados para la gestión de la información, es necesario el diseño informático de un </w:t>
      </w:r>
      <w:r w:rsidR="003A647A">
        <w:rPr>
          <w:rFonts w:ascii="Arial" w:hAnsi="Arial" w:cs="Arial"/>
        </w:rPr>
        <w:t>módulo</w:t>
      </w:r>
      <w:r w:rsidR="00941D3D">
        <w:rPr>
          <w:rFonts w:ascii="Arial" w:hAnsi="Arial" w:cs="Arial"/>
        </w:rPr>
        <w:t xml:space="preserve"> especializado que contenga datos específicos (datos de los delitos de lavado de activos y financiamiento del terrorismo). A su vez que este </w:t>
      </w:r>
      <w:r w:rsidR="003A647A">
        <w:rPr>
          <w:rFonts w:ascii="Arial" w:hAnsi="Arial" w:cs="Arial"/>
        </w:rPr>
        <w:t>módulo</w:t>
      </w:r>
      <w:r w:rsidR="00C0080B">
        <w:rPr>
          <w:rFonts w:ascii="Arial" w:hAnsi="Arial" w:cs="Arial"/>
        </w:rPr>
        <w:t xml:space="preserve"> </w:t>
      </w:r>
      <w:r w:rsidR="003A647A">
        <w:rPr>
          <w:rFonts w:ascii="Arial" w:hAnsi="Arial" w:cs="Arial"/>
        </w:rPr>
        <w:t>será alimentado de información que se registre sobre él</w:t>
      </w:r>
      <w:r w:rsidR="00941D3D">
        <w:rPr>
          <w:rFonts w:ascii="Arial" w:hAnsi="Arial" w:cs="Arial"/>
        </w:rPr>
        <w:t xml:space="preserve"> y la información que se extraen de otros sistemas de a institución.</w:t>
      </w:r>
    </w:p>
    <w:p w:rsidR="00941D3D" w:rsidRDefault="00941D3D" w:rsidP="008205DF">
      <w:pPr>
        <w:jc w:val="both"/>
        <w:rPr>
          <w:rFonts w:ascii="Arial" w:hAnsi="Arial" w:cs="Arial"/>
        </w:rPr>
      </w:pPr>
      <w:r w:rsidRPr="003A647A">
        <w:rPr>
          <w:rFonts w:ascii="Arial" w:hAnsi="Arial" w:cs="Arial"/>
          <w:b/>
        </w:rPr>
        <w:t>Fundamento de la “Alternativa 2”</w:t>
      </w:r>
      <w:r>
        <w:rPr>
          <w:rFonts w:ascii="Arial" w:hAnsi="Arial" w:cs="Arial"/>
        </w:rPr>
        <w:t>.- Debido</w:t>
      </w:r>
      <w:r w:rsidR="003A647A">
        <w:rPr>
          <w:rFonts w:ascii="Arial" w:hAnsi="Arial" w:cs="Arial"/>
        </w:rPr>
        <w:t xml:space="preserve"> a que actualmente la Entidad si</w:t>
      </w:r>
      <w:r>
        <w:rPr>
          <w:rFonts w:ascii="Arial" w:hAnsi="Arial" w:cs="Arial"/>
        </w:rPr>
        <w:t xml:space="preserve"> cuenta con sistemas especializados para la gestión de información, se debe diseñar el modo de comunicación con los sistemas de la institución, a fin a aprovechar lo </w:t>
      </w:r>
      <w:r w:rsidR="003A647A">
        <w:rPr>
          <w:rFonts w:ascii="Arial" w:hAnsi="Arial" w:cs="Arial"/>
        </w:rPr>
        <w:t>más</w:t>
      </w:r>
      <w:r>
        <w:rPr>
          <w:rFonts w:ascii="Arial" w:hAnsi="Arial" w:cs="Arial"/>
        </w:rPr>
        <w:t xml:space="preserve"> que se pueda la </w:t>
      </w:r>
      <w:r>
        <w:rPr>
          <w:rFonts w:ascii="Arial" w:hAnsi="Arial" w:cs="Arial"/>
        </w:rPr>
        <w:lastRenderedPageBreak/>
        <w:t>información ya registrada</w:t>
      </w:r>
      <w:r w:rsidR="003A647A">
        <w:rPr>
          <w:rFonts w:ascii="Arial" w:hAnsi="Arial" w:cs="Arial"/>
        </w:rPr>
        <w:t>, evitando duplicidad en digitación</w:t>
      </w:r>
      <w:r w:rsidR="00C0080B">
        <w:rPr>
          <w:rFonts w:ascii="Arial" w:hAnsi="Arial" w:cs="Arial"/>
        </w:rPr>
        <w:t xml:space="preserve"> </w:t>
      </w:r>
      <w:r w:rsidR="003A647A">
        <w:rPr>
          <w:rFonts w:ascii="Arial" w:hAnsi="Arial" w:cs="Arial"/>
        </w:rPr>
        <w:t>de modo que se agilice el trabajo</w:t>
      </w:r>
      <w:r>
        <w:rPr>
          <w:rFonts w:ascii="Arial" w:hAnsi="Arial" w:cs="Arial"/>
        </w:rPr>
        <w:t>.</w:t>
      </w:r>
    </w:p>
    <w:p w:rsidR="00F820D9" w:rsidRPr="001D2E1A" w:rsidRDefault="001D2E1A" w:rsidP="001D2E1A">
      <w:pPr>
        <w:pStyle w:val="Ttulo1"/>
      </w:pPr>
      <w:bookmarkStart w:id="7" w:name="_Toc491135108"/>
      <w:r w:rsidRPr="001D2E1A">
        <w:t>LISTADO DE REQUERIMIENTOS FUNCIONALES Y NO FUNCIONALES</w:t>
      </w:r>
      <w:bookmarkEnd w:id="7"/>
    </w:p>
    <w:p w:rsidR="00C04898" w:rsidRDefault="00C04898" w:rsidP="00C04898">
      <w:pPr>
        <w:autoSpaceDE w:val="0"/>
        <w:autoSpaceDN w:val="0"/>
        <w:adjustRightInd w:val="0"/>
        <w:spacing w:after="0" w:line="240" w:lineRule="auto"/>
        <w:jc w:val="both"/>
        <w:rPr>
          <w:rFonts w:ascii="Calibri" w:hAnsi="Calibri" w:cs="Calibri"/>
        </w:rPr>
      </w:pPr>
    </w:p>
    <w:p w:rsidR="00C04898" w:rsidRDefault="00C04898" w:rsidP="00C04898">
      <w:pPr>
        <w:autoSpaceDE w:val="0"/>
        <w:autoSpaceDN w:val="0"/>
        <w:adjustRightInd w:val="0"/>
        <w:spacing w:after="0" w:line="240" w:lineRule="auto"/>
        <w:jc w:val="both"/>
        <w:rPr>
          <w:rFonts w:ascii="Calibri" w:hAnsi="Calibri" w:cs="Calibri"/>
        </w:rPr>
      </w:pPr>
    </w:p>
    <w:p w:rsidR="00C04898" w:rsidRDefault="00C9022B" w:rsidP="00003DBD">
      <w:pPr>
        <w:pStyle w:val="Ttulo2"/>
      </w:pPr>
      <w:bookmarkStart w:id="8" w:name="_Toc491135109"/>
      <w:r>
        <w:t>Requerimientos F</w:t>
      </w:r>
      <w:r w:rsidR="00A5628E">
        <w:t>u</w:t>
      </w:r>
      <w:r>
        <w:t>ncionales</w:t>
      </w:r>
      <w:bookmarkEnd w:id="8"/>
    </w:p>
    <w:p w:rsidR="00A5628E" w:rsidRDefault="00A5628E" w:rsidP="00C04898">
      <w:pPr>
        <w:autoSpaceDE w:val="0"/>
        <w:autoSpaceDN w:val="0"/>
        <w:adjustRightInd w:val="0"/>
        <w:spacing w:after="0" w:line="240" w:lineRule="auto"/>
        <w:jc w:val="both"/>
        <w:rPr>
          <w:rFonts w:ascii="Calibri" w:hAnsi="Calibri" w:cs="Calibri"/>
        </w:rPr>
      </w:pPr>
    </w:p>
    <w:p w:rsidR="00A5628E" w:rsidRPr="00CA67CF" w:rsidRDefault="00A5628E" w:rsidP="00C04898">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003DBD" w:rsidRPr="00CA67CF">
        <w:rPr>
          <w:rFonts w:ascii="Arial" w:hAnsi="Arial" w:cs="Arial"/>
        </w:rPr>
        <w:t>informático</w:t>
      </w:r>
      <w:r w:rsidRPr="00CA67CF">
        <w:rPr>
          <w:rFonts w:ascii="Arial" w:hAnsi="Arial" w:cs="Arial"/>
        </w:rPr>
        <w:t xml:space="preserve"> debe </w:t>
      </w:r>
      <w:r w:rsidR="00003DBD" w:rsidRPr="00CA67CF">
        <w:rPr>
          <w:rFonts w:ascii="Arial" w:hAnsi="Arial" w:cs="Arial"/>
        </w:rPr>
        <w:t>contemplar</w:t>
      </w:r>
      <w:r w:rsidRPr="00CA67CF">
        <w:rPr>
          <w:rFonts w:ascii="Arial" w:hAnsi="Arial" w:cs="Arial"/>
        </w:rPr>
        <w:t xml:space="preserve"> las siguientes funcionalidades o acciones:</w:t>
      </w:r>
    </w:p>
    <w:p w:rsidR="009E6055" w:rsidRPr="00CA67CF" w:rsidRDefault="009E6055" w:rsidP="00C04898">
      <w:pPr>
        <w:autoSpaceDE w:val="0"/>
        <w:autoSpaceDN w:val="0"/>
        <w:adjustRightInd w:val="0"/>
        <w:spacing w:after="0" w:line="240" w:lineRule="auto"/>
        <w:jc w:val="both"/>
        <w:rPr>
          <w:rFonts w:ascii="Arial" w:hAnsi="Arial" w:cs="Arial"/>
        </w:rPr>
      </w:pPr>
    </w:p>
    <w:p w:rsidR="00C04898" w:rsidRDefault="00846439"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Mostrar información de los </w:t>
      </w:r>
      <w:r w:rsidR="009253DE">
        <w:rPr>
          <w:rFonts w:ascii="Arial" w:hAnsi="Arial" w:cs="Arial"/>
        </w:rPr>
        <w:t>reportes de operaciones sospechosas (ROS)</w:t>
      </w:r>
      <w:r>
        <w:rPr>
          <w:rFonts w:ascii="Arial" w:hAnsi="Arial" w:cs="Arial"/>
        </w:rPr>
        <w:t xml:space="preserve"> registrados previamente en los sistemas institucionales de la UIF.</w:t>
      </w:r>
    </w:p>
    <w:p w:rsidR="00B6242A" w:rsidRPr="00CA67CF" w:rsidRDefault="00B6242A" w:rsidP="00B6242A">
      <w:pPr>
        <w:pStyle w:val="Prrafodelista"/>
        <w:autoSpaceDE w:val="0"/>
        <w:autoSpaceDN w:val="0"/>
        <w:adjustRightInd w:val="0"/>
        <w:spacing w:after="0" w:line="240" w:lineRule="auto"/>
        <w:jc w:val="both"/>
        <w:rPr>
          <w:rFonts w:ascii="Arial" w:hAnsi="Arial" w:cs="Arial"/>
        </w:rPr>
      </w:pPr>
    </w:p>
    <w:p w:rsidR="00D51CDE" w:rsidRDefault="00846439"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Funcionalidades de </w:t>
      </w:r>
      <w:r w:rsidR="00102DDB">
        <w:rPr>
          <w:rFonts w:ascii="Arial" w:hAnsi="Arial" w:cs="Arial"/>
        </w:rPr>
        <w:t>importación</w:t>
      </w:r>
      <w:r>
        <w:rPr>
          <w:rFonts w:ascii="Arial" w:hAnsi="Arial" w:cs="Arial"/>
        </w:rPr>
        <w:t xml:space="preserve"> de archivos </w:t>
      </w:r>
      <w:r w:rsidR="009253DE">
        <w:rPr>
          <w:rFonts w:ascii="Arial" w:hAnsi="Arial" w:cs="Arial"/>
        </w:rPr>
        <w:t>en formato xls o xlsx</w:t>
      </w:r>
      <w:r w:rsidR="000D7EBA">
        <w:rPr>
          <w:rFonts w:ascii="Arial" w:hAnsi="Arial" w:cs="Arial"/>
        </w:rPr>
        <w:t xml:space="preserve"> y</w:t>
      </w:r>
      <w:r w:rsidR="00102DDB">
        <w:rPr>
          <w:rFonts w:ascii="Arial" w:hAnsi="Arial" w:cs="Arial"/>
        </w:rPr>
        <w:t xml:space="preserve"> su posterior visualización sobre los siguientes grupos de informes</w:t>
      </w:r>
      <w:r>
        <w:rPr>
          <w:rFonts w:ascii="Arial" w:hAnsi="Arial" w:cs="Arial"/>
        </w:rPr>
        <w:t>:</w:t>
      </w:r>
    </w:p>
    <w:p w:rsidR="00846439" w:rsidRDefault="00846439" w:rsidP="00846439">
      <w:pPr>
        <w:pStyle w:val="Prrafodelista"/>
        <w:autoSpaceDE w:val="0"/>
        <w:autoSpaceDN w:val="0"/>
        <w:adjustRightInd w:val="0"/>
        <w:spacing w:after="0" w:line="240" w:lineRule="auto"/>
        <w:jc w:val="both"/>
        <w:rPr>
          <w:rFonts w:ascii="Arial" w:hAnsi="Arial" w:cs="Arial"/>
        </w:rPr>
      </w:pPr>
    </w:p>
    <w:p w:rsidR="00B6242A" w:rsidRPr="00102DDB"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de inteligencia financiera por tipología</w:t>
      </w:r>
      <w:r w:rsidR="00B6242A" w:rsidRPr="00102DDB">
        <w:rPr>
          <w:rFonts w:ascii="Arial" w:hAnsi="Arial" w:cs="Arial"/>
        </w:rPr>
        <w:t>.</w:t>
      </w:r>
    </w:p>
    <w:p w:rsidR="00B6242A" w:rsidRPr="00846439" w:rsidRDefault="00B6242A" w:rsidP="00102DDB">
      <w:pPr>
        <w:pStyle w:val="Prrafodelista"/>
        <w:autoSpaceDE w:val="0"/>
        <w:autoSpaceDN w:val="0"/>
        <w:adjustRightInd w:val="0"/>
        <w:spacing w:after="0" w:line="240" w:lineRule="auto"/>
        <w:jc w:val="both"/>
        <w:rPr>
          <w:rFonts w:ascii="Arial" w:hAnsi="Arial" w:cs="Arial"/>
        </w:rPr>
      </w:pPr>
    </w:p>
    <w:p w:rsidR="00B6242A" w:rsidRPr="00102DDB"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de inteligencia f</w:t>
      </w:r>
      <w:r w:rsidR="00B6242A" w:rsidRPr="00102DDB">
        <w:rPr>
          <w:rFonts w:ascii="Arial" w:hAnsi="Arial" w:cs="Arial"/>
        </w:rPr>
        <w:t>inanciera por delito precedente.</w:t>
      </w:r>
    </w:p>
    <w:p w:rsidR="00B6242A" w:rsidRPr="00846439" w:rsidRDefault="00B6242A" w:rsidP="00102DDB">
      <w:pPr>
        <w:pStyle w:val="Prrafodelista"/>
        <w:autoSpaceDE w:val="0"/>
        <w:autoSpaceDN w:val="0"/>
        <w:adjustRightInd w:val="0"/>
        <w:spacing w:after="0" w:line="240" w:lineRule="auto"/>
        <w:jc w:val="both"/>
        <w:rPr>
          <w:rFonts w:ascii="Arial" w:hAnsi="Arial" w:cs="Arial"/>
        </w:rPr>
      </w:pPr>
    </w:p>
    <w:p w:rsidR="00B6242A" w:rsidRPr="00102DDB"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de inteligencia remitidos a la fiscalía y otras autoridades</w:t>
      </w:r>
      <w:r w:rsidR="00B6242A" w:rsidRPr="00102DDB">
        <w:rPr>
          <w:rFonts w:ascii="Arial" w:hAnsi="Arial" w:cs="Arial"/>
        </w:rPr>
        <w:t>.</w:t>
      </w:r>
    </w:p>
    <w:p w:rsidR="00B6242A" w:rsidRPr="00846439" w:rsidRDefault="00B6242A" w:rsidP="00102DDB">
      <w:pPr>
        <w:pStyle w:val="Prrafodelista"/>
        <w:autoSpaceDE w:val="0"/>
        <w:autoSpaceDN w:val="0"/>
        <w:adjustRightInd w:val="0"/>
        <w:spacing w:after="0" w:line="240" w:lineRule="auto"/>
        <w:jc w:val="both"/>
        <w:rPr>
          <w:rFonts w:ascii="Arial" w:hAnsi="Arial" w:cs="Arial"/>
        </w:rPr>
      </w:pPr>
    </w:p>
    <w:p w:rsidR="00846439" w:rsidRDefault="00846439" w:rsidP="00102DDB">
      <w:pPr>
        <w:pStyle w:val="Prrafodelista"/>
        <w:numPr>
          <w:ilvl w:val="1"/>
          <w:numId w:val="18"/>
        </w:numPr>
        <w:autoSpaceDE w:val="0"/>
        <w:autoSpaceDN w:val="0"/>
        <w:adjustRightInd w:val="0"/>
        <w:spacing w:after="0" w:line="240" w:lineRule="auto"/>
        <w:jc w:val="both"/>
        <w:rPr>
          <w:rFonts w:ascii="Arial" w:hAnsi="Arial" w:cs="Arial"/>
        </w:rPr>
      </w:pPr>
      <w:r w:rsidRPr="00102DDB">
        <w:rPr>
          <w:rFonts w:ascii="Arial" w:hAnsi="Arial" w:cs="Arial"/>
        </w:rPr>
        <w:t>Informes en los que ha colaborado</w:t>
      </w:r>
      <w:r w:rsidR="00B6242A" w:rsidRPr="00102DDB">
        <w:rPr>
          <w:rFonts w:ascii="Arial" w:hAnsi="Arial" w:cs="Arial"/>
        </w:rPr>
        <w:t>.</w:t>
      </w:r>
    </w:p>
    <w:p w:rsidR="000D7EBA" w:rsidRDefault="000D7EBA" w:rsidP="000D7EBA">
      <w:pPr>
        <w:pStyle w:val="Prrafodelista"/>
        <w:autoSpaceDE w:val="0"/>
        <w:autoSpaceDN w:val="0"/>
        <w:adjustRightInd w:val="0"/>
        <w:spacing w:after="0" w:line="240" w:lineRule="auto"/>
        <w:ind w:left="1440"/>
        <w:jc w:val="both"/>
        <w:rPr>
          <w:rFonts w:ascii="Arial" w:hAnsi="Arial" w:cs="Arial"/>
        </w:rPr>
      </w:pPr>
    </w:p>
    <w:p w:rsidR="000D7EBA" w:rsidRDefault="000D7EBA" w:rsidP="000D7EBA">
      <w:pPr>
        <w:pStyle w:val="Prrafodelista"/>
        <w:autoSpaceDE w:val="0"/>
        <w:autoSpaceDN w:val="0"/>
        <w:adjustRightInd w:val="0"/>
        <w:spacing w:after="0" w:line="240" w:lineRule="auto"/>
        <w:ind w:left="1440"/>
        <w:jc w:val="both"/>
        <w:rPr>
          <w:rFonts w:ascii="Arial" w:hAnsi="Arial" w:cs="Arial"/>
        </w:rPr>
      </w:pPr>
    </w:p>
    <w:p w:rsidR="000D7EBA" w:rsidRPr="00102DDB" w:rsidRDefault="000D7EBA" w:rsidP="000D7EB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 xml:space="preserve">Mecanismos de modificación y eliminación de informes de inteligencia financiera </w:t>
      </w:r>
    </w:p>
    <w:p w:rsidR="00B6242A" w:rsidRPr="00B6242A" w:rsidRDefault="00B6242A" w:rsidP="00B6242A">
      <w:pPr>
        <w:autoSpaceDE w:val="0"/>
        <w:autoSpaceDN w:val="0"/>
        <w:adjustRightInd w:val="0"/>
        <w:spacing w:after="0" w:line="240" w:lineRule="auto"/>
        <w:jc w:val="both"/>
        <w:rPr>
          <w:rFonts w:ascii="Arial" w:hAnsi="Arial" w:cs="Arial"/>
        </w:rPr>
      </w:pPr>
    </w:p>
    <w:p w:rsidR="00235066" w:rsidRDefault="00102DDB" w:rsidP="00B6242A">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Funcionalidades de búsquedas, filtros de información y reportes de la información contenida en el módulo de registro de información de la UIF.</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Default="00A5628E" w:rsidP="00B6242A">
      <w:pPr>
        <w:pStyle w:val="Prrafodelista"/>
        <w:numPr>
          <w:ilvl w:val="0"/>
          <w:numId w:val="18"/>
        </w:numPr>
        <w:autoSpaceDE w:val="0"/>
        <w:autoSpaceDN w:val="0"/>
        <w:adjustRightInd w:val="0"/>
        <w:spacing w:after="0" w:line="240" w:lineRule="auto"/>
        <w:jc w:val="both"/>
        <w:rPr>
          <w:rFonts w:ascii="Arial" w:hAnsi="Arial" w:cs="Arial"/>
        </w:rPr>
      </w:pPr>
      <w:r w:rsidRPr="00CA67CF">
        <w:rPr>
          <w:rFonts w:ascii="Arial" w:hAnsi="Arial" w:cs="Arial"/>
        </w:rPr>
        <w:t>Permitir la exportación de los resultado</w:t>
      </w:r>
      <w:r w:rsidR="009D4FB0">
        <w:rPr>
          <w:rFonts w:ascii="Arial" w:hAnsi="Arial" w:cs="Arial"/>
        </w:rPr>
        <w:t>s de las búsquedas en formatos</w:t>
      </w:r>
      <w:r w:rsidRPr="00CA67CF">
        <w:rPr>
          <w:rFonts w:ascii="Arial" w:hAnsi="Arial" w:cs="Arial"/>
        </w:rPr>
        <w:t xml:space="preserve"> Excel y pdf</w:t>
      </w:r>
      <w:r w:rsidR="00B6242A">
        <w:rPr>
          <w:rFonts w:ascii="Arial" w:hAnsi="Arial" w:cs="Arial"/>
        </w:rPr>
        <w:t>.</w:t>
      </w:r>
    </w:p>
    <w:p w:rsidR="00B6242A" w:rsidRPr="00B6242A" w:rsidRDefault="00B6242A" w:rsidP="00B6242A">
      <w:pPr>
        <w:autoSpaceDE w:val="0"/>
        <w:autoSpaceDN w:val="0"/>
        <w:adjustRightInd w:val="0"/>
        <w:spacing w:after="0" w:line="240" w:lineRule="auto"/>
        <w:jc w:val="both"/>
        <w:rPr>
          <w:rFonts w:ascii="Arial" w:hAnsi="Arial" w:cs="Arial"/>
        </w:rPr>
      </w:pPr>
    </w:p>
    <w:p w:rsidR="00A5628E" w:rsidRDefault="00522B38" w:rsidP="00B6242A">
      <w:pPr>
        <w:pStyle w:val="Prrafodelista"/>
        <w:numPr>
          <w:ilvl w:val="0"/>
          <w:numId w:val="18"/>
        </w:numPr>
        <w:autoSpaceDE w:val="0"/>
        <w:autoSpaceDN w:val="0"/>
        <w:adjustRightInd w:val="0"/>
        <w:spacing w:after="0" w:line="240" w:lineRule="auto"/>
        <w:jc w:val="both"/>
        <w:rPr>
          <w:rFonts w:ascii="Arial" w:hAnsi="Arial" w:cs="Arial"/>
        </w:rPr>
      </w:pPr>
      <w:r w:rsidRPr="00CA67CF">
        <w:rPr>
          <w:rFonts w:ascii="Arial" w:hAnsi="Arial" w:cs="Arial"/>
        </w:rPr>
        <w:t xml:space="preserve">Generar </w:t>
      </w:r>
      <w:r w:rsidR="00683DD4">
        <w:rPr>
          <w:rFonts w:ascii="Arial" w:hAnsi="Arial" w:cs="Arial"/>
        </w:rPr>
        <w:t>la matriz general datos estadísticos por año y tipología.</w:t>
      </w:r>
    </w:p>
    <w:p w:rsidR="00B6242A" w:rsidRPr="00B6242A" w:rsidRDefault="00B6242A" w:rsidP="00B6242A">
      <w:pPr>
        <w:autoSpaceDE w:val="0"/>
        <w:autoSpaceDN w:val="0"/>
        <w:adjustRightInd w:val="0"/>
        <w:spacing w:after="0" w:line="240" w:lineRule="auto"/>
        <w:jc w:val="both"/>
        <w:rPr>
          <w:rFonts w:ascii="Arial" w:hAnsi="Arial" w:cs="Arial"/>
        </w:rPr>
      </w:pPr>
    </w:p>
    <w:p w:rsidR="00C04898" w:rsidRDefault="0000064E" w:rsidP="00B6242A">
      <w:pPr>
        <w:pStyle w:val="Prrafodelista"/>
        <w:numPr>
          <w:ilvl w:val="0"/>
          <w:numId w:val="18"/>
        </w:numPr>
        <w:autoSpaceDE w:val="0"/>
        <w:autoSpaceDN w:val="0"/>
        <w:adjustRightInd w:val="0"/>
        <w:spacing w:after="0" w:line="240" w:lineRule="auto"/>
        <w:jc w:val="both"/>
        <w:rPr>
          <w:rFonts w:ascii="Arial" w:hAnsi="Arial" w:cs="Arial"/>
        </w:rPr>
      </w:pPr>
      <w:r w:rsidRPr="00CA67CF">
        <w:rPr>
          <w:rFonts w:ascii="Arial" w:hAnsi="Arial" w:cs="Arial"/>
        </w:rPr>
        <w:t>C</w:t>
      </w:r>
      <w:r w:rsidR="00522B38" w:rsidRPr="00CA67CF">
        <w:rPr>
          <w:rFonts w:ascii="Arial" w:hAnsi="Arial" w:cs="Arial"/>
        </w:rPr>
        <w:t>omunicación con el m</w:t>
      </w:r>
      <w:r w:rsidR="008D1B20">
        <w:rPr>
          <w:rFonts w:ascii="Arial" w:hAnsi="Arial" w:cs="Arial"/>
        </w:rPr>
        <w:t>ó</w:t>
      </w:r>
      <w:r w:rsidR="009D3EE3">
        <w:rPr>
          <w:rFonts w:ascii="Arial" w:hAnsi="Arial" w:cs="Arial"/>
        </w:rPr>
        <w:t>dulo integrador</w:t>
      </w:r>
      <w:r w:rsidR="00683DD4">
        <w:rPr>
          <w:rFonts w:ascii="Arial" w:hAnsi="Arial" w:cs="Arial"/>
        </w:rPr>
        <w:t xml:space="preserve"> del INEI para la remisión de información</w:t>
      </w:r>
      <w:r w:rsidR="009D3EE3">
        <w:rPr>
          <w:rFonts w:ascii="Arial" w:hAnsi="Arial" w:cs="Arial"/>
        </w:rPr>
        <w:t xml:space="preserve">, </w:t>
      </w:r>
      <w:r w:rsidR="00522B38" w:rsidRPr="00CA67CF">
        <w:rPr>
          <w:rFonts w:ascii="Arial" w:hAnsi="Arial" w:cs="Arial"/>
        </w:rPr>
        <w:t xml:space="preserve">en función </w:t>
      </w:r>
      <w:r w:rsidR="008D1B20">
        <w:rPr>
          <w:rFonts w:ascii="Arial" w:hAnsi="Arial" w:cs="Arial"/>
        </w:rPr>
        <w:t>a reglas</w:t>
      </w:r>
      <w:r w:rsidR="009D3EE3">
        <w:rPr>
          <w:rFonts w:ascii="Arial" w:hAnsi="Arial" w:cs="Arial"/>
        </w:rPr>
        <w:t xml:space="preserve"> y/o acuerdos</w:t>
      </w:r>
      <w:r w:rsidR="008D1B20">
        <w:rPr>
          <w:rFonts w:ascii="Arial" w:hAnsi="Arial" w:cs="Arial"/>
        </w:rPr>
        <w:t xml:space="preserve"> previamente definid</w:t>
      </w:r>
      <w:r w:rsidR="009D3EE3">
        <w:rPr>
          <w:rFonts w:ascii="Arial" w:hAnsi="Arial" w:cs="Arial"/>
        </w:rPr>
        <w:t>os.</w:t>
      </w:r>
    </w:p>
    <w:p w:rsidR="00B6242A" w:rsidRPr="00B6242A" w:rsidRDefault="00B6242A" w:rsidP="00B6242A">
      <w:pPr>
        <w:autoSpaceDE w:val="0"/>
        <w:autoSpaceDN w:val="0"/>
        <w:adjustRightInd w:val="0"/>
        <w:spacing w:after="0" w:line="240" w:lineRule="auto"/>
        <w:jc w:val="both"/>
        <w:rPr>
          <w:rFonts w:ascii="Arial" w:hAnsi="Arial" w:cs="Arial"/>
        </w:rPr>
      </w:pPr>
    </w:p>
    <w:p w:rsidR="00B6242A" w:rsidRPr="00683DD4" w:rsidRDefault="00683DD4" w:rsidP="00683DD4">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t>La información que se envía</w:t>
      </w:r>
      <w:r w:rsidR="00CA75DC">
        <w:rPr>
          <w:rFonts w:ascii="Arial" w:hAnsi="Arial" w:cs="Arial"/>
        </w:rPr>
        <w:t xml:space="preserve">al módulo integrador </w:t>
      </w:r>
      <w:r w:rsidR="0000064E" w:rsidRPr="00CA67CF">
        <w:rPr>
          <w:rFonts w:ascii="Arial" w:hAnsi="Arial" w:cs="Arial"/>
        </w:rPr>
        <w:t xml:space="preserve">solo </w:t>
      </w:r>
      <w:r>
        <w:rPr>
          <w:rFonts w:ascii="Arial" w:hAnsi="Arial" w:cs="Arial"/>
        </w:rPr>
        <w:t>son datos estadístico</w:t>
      </w:r>
      <w:r w:rsidR="0000064E" w:rsidRPr="00CA67CF">
        <w:rPr>
          <w:rFonts w:ascii="Arial" w:hAnsi="Arial" w:cs="Arial"/>
        </w:rPr>
        <w:t>s (cantidades).</w:t>
      </w:r>
    </w:p>
    <w:p w:rsidR="00B6242A" w:rsidRPr="00B6242A" w:rsidRDefault="00B6242A" w:rsidP="00B6242A">
      <w:pPr>
        <w:autoSpaceDE w:val="0"/>
        <w:autoSpaceDN w:val="0"/>
        <w:adjustRightInd w:val="0"/>
        <w:spacing w:after="0" w:line="240" w:lineRule="auto"/>
        <w:jc w:val="both"/>
        <w:rPr>
          <w:rFonts w:ascii="Arial" w:hAnsi="Arial" w:cs="Arial"/>
        </w:rPr>
      </w:pPr>
    </w:p>
    <w:p w:rsidR="00122428" w:rsidRPr="000D7EBA" w:rsidRDefault="000D7EBA" w:rsidP="000D7EBA">
      <w:pPr>
        <w:pStyle w:val="Prrafodelista"/>
        <w:numPr>
          <w:ilvl w:val="0"/>
          <w:numId w:val="18"/>
        </w:numPr>
        <w:autoSpaceDE w:val="0"/>
        <w:autoSpaceDN w:val="0"/>
        <w:adjustRightInd w:val="0"/>
        <w:spacing w:after="0" w:line="240" w:lineRule="auto"/>
        <w:jc w:val="both"/>
        <w:rPr>
          <w:rFonts w:ascii="Arial" w:hAnsi="Arial" w:cs="Arial"/>
        </w:rPr>
      </w:pPr>
      <w:r w:rsidRPr="000D7EBA">
        <w:rPr>
          <w:rFonts w:ascii="Arial" w:hAnsi="Arial" w:cs="Arial"/>
        </w:rPr>
        <w:t>Que el modulo de registro de la UIF cuente con los mecanismos de seguridad estándares de la institución.</w:t>
      </w:r>
    </w:p>
    <w:p w:rsidR="00846439" w:rsidRDefault="00846439" w:rsidP="00C04898">
      <w:pPr>
        <w:autoSpaceDE w:val="0"/>
        <w:autoSpaceDN w:val="0"/>
        <w:adjustRightInd w:val="0"/>
        <w:spacing w:after="0" w:line="240" w:lineRule="auto"/>
        <w:jc w:val="both"/>
        <w:rPr>
          <w:rFonts w:ascii="Calibri" w:hAnsi="Calibri" w:cs="Calibri"/>
        </w:rPr>
      </w:pPr>
    </w:p>
    <w:p w:rsidR="000D7EBA" w:rsidRDefault="000D7EBA" w:rsidP="000D7EBA">
      <w:pPr>
        <w:pStyle w:val="Prrafodelista"/>
        <w:numPr>
          <w:ilvl w:val="0"/>
          <w:numId w:val="18"/>
        </w:numPr>
        <w:autoSpaceDE w:val="0"/>
        <w:autoSpaceDN w:val="0"/>
        <w:adjustRightInd w:val="0"/>
        <w:spacing w:after="0" w:line="240" w:lineRule="auto"/>
        <w:jc w:val="both"/>
        <w:rPr>
          <w:rFonts w:ascii="Arial" w:hAnsi="Arial" w:cs="Arial"/>
        </w:rPr>
      </w:pPr>
      <w:r w:rsidRPr="000D7EBA">
        <w:rPr>
          <w:rFonts w:ascii="Arial" w:hAnsi="Arial" w:cs="Arial"/>
        </w:rPr>
        <w:t xml:space="preserve">Que </w:t>
      </w:r>
      <w:r>
        <w:rPr>
          <w:rFonts w:ascii="Arial" w:hAnsi="Arial" w:cs="Arial"/>
        </w:rPr>
        <w:t>el nivel de acceso al modulo de registro de la UIF sea definido por roles</w:t>
      </w:r>
      <w:r w:rsidRPr="000D7EBA">
        <w:rPr>
          <w:rFonts w:ascii="Arial" w:hAnsi="Arial" w:cs="Arial"/>
        </w:rPr>
        <w:t>.</w:t>
      </w:r>
    </w:p>
    <w:p w:rsidR="00674015" w:rsidRDefault="00674015" w:rsidP="00674015">
      <w:pPr>
        <w:pStyle w:val="Prrafodelista"/>
        <w:autoSpaceDE w:val="0"/>
        <w:autoSpaceDN w:val="0"/>
        <w:adjustRightInd w:val="0"/>
        <w:spacing w:after="0" w:line="240" w:lineRule="auto"/>
        <w:jc w:val="both"/>
        <w:rPr>
          <w:rFonts w:ascii="Arial" w:hAnsi="Arial" w:cs="Arial"/>
        </w:rPr>
      </w:pPr>
    </w:p>
    <w:p w:rsidR="00674015" w:rsidRPr="000D7EBA" w:rsidRDefault="00674015" w:rsidP="00674015">
      <w:pPr>
        <w:pStyle w:val="Prrafodelista"/>
        <w:numPr>
          <w:ilvl w:val="0"/>
          <w:numId w:val="18"/>
        </w:numPr>
        <w:autoSpaceDE w:val="0"/>
        <w:autoSpaceDN w:val="0"/>
        <w:adjustRightInd w:val="0"/>
        <w:spacing w:after="0" w:line="240" w:lineRule="auto"/>
        <w:jc w:val="both"/>
        <w:rPr>
          <w:rFonts w:ascii="Arial" w:hAnsi="Arial" w:cs="Arial"/>
        </w:rPr>
      </w:pPr>
      <w:r>
        <w:rPr>
          <w:rFonts w:ascii="Arial" w:hAnsi="Arial" w:cs="Arial"/>
        </w:rPr>
        <w:lastRenderedPageBreak/>
        <w:t>Funcionalidades de visualización de auditoría para las acciones de envió de información al INEI y visualización de errores de transferencia.</w:t>
      </w:r>
    </w:p>
    <w:p w:rsidR="00846439" w:rsidRDefault="00846439" w:rsidP="00C04898">
      <w:pPr>
        <w:autoSpaceDE w:val="0"/>
        <w:autoSpaceDN w:val="0"/>
        <w:adjustRightInd w:val="0"/>
        <w:spacing w:after="0" w:line="240" w:lineRule="auto"/>
        <w:jc w:val="both"/>
        <w:rPr>
          <w:rFonts w:ascii="Calibri" w:hAnsi="Calibri" w:cs="Calibri"/>
        </w:rPr>
      </w:pPr>
    </w:p>
    <w:p w:rsidR="00C04898" w:rsidRDefault="009E6055" w:rsidP="00E81101">
      <w:pPr>
        <w:pStyle w:val="Ttulo2"/>
      </w:pPr>
      <w:bookmarkStart w:id="9" w:name="_Toc491135110"/>
      <w:r>
        <w:t>Requerimientos NO funcionales</w:t>
      </w:r>
      <w:bookmarkEnd w:id="9"/>
    </w:p>
    <w:p w:rsidR="00C04898" w:rsidRDefault="00C04898" w:rsidP="00C04898"/>
    <w:p w:rsidR="009E6055" w:rsidRPr="00CA67CF" w:rsidRDefault="009E6055" w:rsidP="009E6055">
      <w:pPr>
        <w:autoSpaceDE w:val="0"/>
        <w:autoSpaceDN w:val="0"/>
        <w:adjustRightInd w:val="0"/>
        <w:spacing w:after="0" w:line="240" w:lineRule="auto"/>
        <w:jc w:val="both"/>
        <w:rPr>
          <w:rFonts w:ascii="Arial" w:hAnsi="Arial" w:cs="Arial"/>
        </w:rPr>
      </w:pPr>
      <w:r w:rsidRPr="00CA67CF">
        <w:rPr>
          <w:rFonts w:ascii="Arial" w:hAnsi="Arial" w:cs="Arial"/>
        </w:rPr>
        <w:t xml:space="preserve">El diseño </w:t>
      </w:r>
      <w:r w:rsidR="00CA67CF" w:rsidRPr="00CA67CF">
        <w:rPr>
          <w:rFonts w:ascii="Arial" w:hAnsi="Arial" w:cs="Arial"/>
        </w:rPr>
        <w:t>informático</w:t>
      </w:r>
      <w:r w:rsidRPr="00CA67CF">
        <w:rPr>
          <w:rFonts w:ascii="Arial" w:hAnsi="Arial" w:cs="Arial"/>
        </w:rPr>
        <w:t xml:space="preserve"> debe </w:t>
      </w:r>
      <w:r w:rsidR="00CA67CF" w:rsidRPr="00CA67CF">
        <w:rPr>
          <w:rFonts w:ascii="Arial" w:hAnsi="Arial" w:cs="Arial"/>
        </w:rPr>
        <w:t>contemplar</w:t>
      </w:r>
      <w:r w:rsidRPr="00CA67CF">
        <w:rPr>
          <w:rFonts w:ascii="Arial" w:hAnsi="Arial" w:cs="Arial"/>
        </w:rPr>
        <w:t xml:space="preserve"> los siguientes requerimientos NO funcionales:</w:t>
      </w:r>
    </w:p>
    <w:p w:rsidR="00122428" w:rsidRPr="00C04898" w:rsidRDefault="00122428" w:rsidP="00C04898"/>
    <w:p w:rsidR="00846439" w:rsidRDefault="00846439" w:rsidP="00C22254">
      <w:pPr>
        <w:pStyle w:val="Prrafodelista"/>
        <w:numPr>
          <w:ilvl w:val="0"/>
          <w:numId w:val="25"/>
        </w:numPr>
        <w:autoSpaceDE w:val="0"/>
        <w:autoSpaceDN w:val="0"/>
        <w:adjustRightInd w:val="0"/>
        <w:spacing w:after="0" w:line="240" w:lineRule="auto"/>
        <w:jc w:val="both"/>
        <w:rPr>
          <w:rFonts w:ascii="Arial" w:hAnsi="Arial" w:cs="Arial"/>
        </w:rPr>
      </w:pPr>
      <w:r w:rsidRPr="00C22254">
        <w:rPr>
          <w:rFonts w:ascii="Arial" w:hAnsi="Arial" w:cs="Arial"/>
        </w:rPr>
        <w:t>Procesamiento</w:t>
      </w:r>
      <w:r w:rsidR="003C2CCA">
        <w:rPr>
          <w:rFonts w:ascii="Arial" w:hAnsi="Arial" w:cs="Arial"/>
        </w:rPr>
        <w:t xml:space="preserve"> y </w:t>
      </w:r>
      <w:r w:rsidR="00674015">
        <w:rPr>
          <w:rFonts w:ascii="Arial" w:hAnsi="Arial" w:cs="Arial"/>
        </w:rPr>
        <w:t>almacenamiento de</w:t>
      </w:r>
      <w:r w:rsidR="003C2CCA">
        <w:rPr>
          <w:rFonts w:ascii="Arial" w:hAnsi="Arial" w:cs="Arial"/>
        </w:rPr>
        <w:t xml:space="preserve"> la información contenida en</w:t>
      </w:r>
      <w:r w:rsidRPr="00C22254">
        <w:rPr>
          <w:rFonts w:ascii="Arial" w:hAnsi="Arial" w:cs="Arial"/>
        </w:rPr>
        <w:t xml:space="preserve"> archivos de Excel</w:t>
      </w:r>
      <w:r w:rsidR="003C2CCA">
        <w:rPr>
          <w:rFonts w:ascii="Arial" w:hAnsi="Arial" w:cs="Arial"/>
        </w:rPr>
        <w:t xml:space="preserve"> con un formato definido</w:t>
      </w:r>
      <w:r w:rsidRPr="00C22254">
        <w:rPr>
          <w:rFonts w:ascii="Arial" w:hAnsi="Arial" w:cs="Arial"/>
        </w:rPr>
        <w:t xml:space="preserve"> importados </w:t>
      </w:r>
      <w:r w:rsidR="003C2CCA">
        <w:rPr>
          <w:rFonts w:ascii="Arial" w:hAnsi="Arial" w:cs="Arial"/>
        </w:rPr>
        <w:t>al  sistema.</w:t>
      </w:r>
    </w:p>
    <w:p w:rsidR="00C22254" w:rsidRPr="00C22254" w:rsidRDefault="00C22254" w:rsidP="00C22254">
      <w:pPr>
        <w:pStyle w:val="Prrafodelista"/>
        <w:autoSpaceDE w:val="0"/>
        <w:autoSpaceDN w:val="0"/>
        <w:adjustRightInd w:val="0"/>
        <w:spacing w:after="0" w:line="240" w:lineRule="auto"/>
        <w:ind w:left="1080"/>
        <w:jc w:val="both"/>
        <w:rPr>
          <w:rFonts w:ascii="Arial" w:hAnsi="Arial" w:cs="Arial"/>
        </w:rPr>
      </w:pPr>
    </w:p>
    <w:p w:rsidR="00846439" w:rsidRDefault="003C2CCA" w:rsidP="00C22254">
      <w:pPr>
        <w:pStyle w:val="Prrafodelista"/>
        <w:numPr>
          <w:ilvl w:val="0"/>
          <w:numId w:val="25"/>
        </w:numPr>
        <w:autoSpaceDE w:val="0"/>
        <w:autoSpaceDN w:val="0"/>
        <w:adjustRightInd w:val="0"/>
        <w:spacing w:after="0" w:line="240" w:lineRule="auto"/>
        <w:jc w:val="both"/>
        <w:rPr>
          <w:rFonts w:ascii="Arial" w:hAnsi="Arial" w:cs="Arial"/>
        </w:rPr>
      </w:pPr>
      <w:r>
        <w:rPr>
          <w:rFonts w:ascii="Arial" w:hAnsi="Arial" w:cs="Arial"/>
        </w:rPr>
        <w:t>Almacenamiento</w:t>
      </w:r>
      <w:r w:rsidR="00846439" w:rsidRPr="00C22254">
        <w:rPr>
          <w:rFonts w:ascii="Arial" w:hAnsi="Arial" w:cs="Arial"/>
        </w:rPr>
        <w:t xml:space="preserve"> de la información extraída de los sistem</w:t>
      </w:r>
      <w:r>
        <w:rPr>
          <w:rFonts w:ascii="Arial" w:hAnsi="Arial" w:cs="Arial"/>
        </w:rPr>
        <w:t>as institucionales sobre los reportes de operaciones sospechosas (ROS).</w:t>
      </w:r>
    </w:p>
    <w:p w:rsidR="003C2CCA" w:rsidRPr="003C2CCA" w:rsidRDefault="003C2CCA" w:rsidP="003C2CCA">
      <w:pPr>
        <w:autoSpaceDE w:val="0"/>
        <w:autoSpaceDN w:val="0"/>
        <w:adjustRightInd w:val="0"/>
        <w:spacing w:after="0" w:line="240" w:lineRule="auto"/>
        <w:jc w:val="both"/>
        <w:rPr>
          <w:rFonts w:ascii="Arial" w:hAnsi="Arial" w:cs="Arial"/>
        </w:rPr>
      </w:pPr>
    </w:p>
    <w:p w:rsidR="00C22254" w:rsidRDefault="00674015" w:rsidP="00C22254">
      <w:pPr>
        <w:pStyle w:val="Prrafodelista"/>
        <w:numPr>
          <w:ilvl w:val="0"/>
          <w:numId w:val="25"/>
        </w:numPr>
        <w:autoSpaceDE w:val="0"/>
        <w:autoSpaceDN w:val="0"/>
        <w:adjustRightInd w:val="0"/>
        <w:spacing w:after="0" w:line="240" w:lineRule="auto"/>
        <w:jc w:val="both"/>
        <w:rPr>
          <w:rFonts w:ascii="Arial" w:hAnsi="Arial" w:cs="Arial"/>
        </w:rPr>
      </w:pPr>
      <w:r w:rsidRPr="003C2CCA">
        <w:rPr>
          <w:rFonts w:ascii="Arial" w:hAnsi="Arial" w:cs="Arial"/>
        </w:rPr>
        <w:t>Integración, la</w:t>
      </w:r>
      <w:r w:rsidR="00CA67CF" w:rsidRPr="003C2CCA">
        <w:rPr>
          <w:rFonts w:ascii="Arial" w:hAnsi="Arial" w:cs="Arial"/>
        </w:rPr>
        <w:t xml:space="preserve"> comunicación entre</w:t>
      </w:r>
      <w:r w:rsidR="003C2CCA" w:rsidRPr="003C2CCA">
        <w:rPr>
          <w:rFonts w:ascii="Arial" w:hAnsi="Arial" w:cs="Arial"/>
        </w:rPr>
        <w:t xml:space="preserve"> los</w:t>
      </w:r>
      <w:r w:rsidR="00CA67CF" w:rsidRPr="003C2CCA">
        <w:rPr>
          <w:rFonts w:ascii="Arial" w:hAnsi="Arial" w:cs="Arial"/>
        </w:rPr>
        <w:t xml:space="preserve"> sistemas </w:t>
      </w:r>
      <w:r w:rsidR="009E6055" w:rsidRPr="003C2CCA">
        <w:rPr>
          <w:rFonts w:ascii="Arial" w:hAnsi="Arial" w:cs="Arial"/>
        </w:rPr>
        <w:t xml:space="preserve">se debe dar </w:t>
      </w:r>
      <w:r w:rsidR="003C2CCA" w:rsidRPr="003C2CCA">
        <w:rPr>
          <w:rFonts w:ascii="Arial" w:hAnsi="Arial" w:cs="Arial"/>
        </w:rPr>
        <w:t>de manera fluida y en</w:t>
      </w:r>
      <w:r w:rsidR="003C2CCA">
        <w:rPr>
          <w:rFonts w:ascii="Arial" w:hAnsi="Arial" w:cs="Arial"/>
        </w:rPr>
        <w:t xml:space="preserve"> tiempo real.</w:t>
      </w:r>
    </w:p>
    <w:p w:rsidR="003C2CCA" w:rsidRPr="003C2CCA" w:rsidRDefault="003C2CCA" w:rsidP="003C2CCA">
      <w:pPr>
        <w:autoSpaceDE w:val="0"/>
        <w:autoSpaceDN w:val="0"/>
        <w:adjustRightInd w:val="0"/>
        <w:spacing w:after="0" w:line="240" w:lineRule="auto"/>
        <w:jc w:val="both"/>
        <w:rPr>
          <w:rFonts w:ascii="Arial" w:hAnsi="Arial" w:cs="Arial"/>
        </w:rPr>
      </w:pPr>
    </w:p>
    <w:p w:rsidR="000D7EBA" w:rsidRPr="00CA67CF" w:rsidRDefault="000D7EBA" w:rsidP="000D7EBA">
      <w:pPr>
        <w:pStyle w:val="Prrafodelista"/>
        <w:numPr>
          <w:ilvl w:val="0"/>
          <w:numId w:val="25"/>
        </w:numPr>
        <w:autoSpaceDE w:val="0"/>
        <w:autoSpaceDN w:val="0"/>
        <w:adjustRightInd w:val="0"/>
        <w:spacing w:after="0" w:line="240" w:lineRule="auto"/>
        <w:jc w:val="both"/>
        <w:rPr>
          <w:rFonts w:ascii="Arial" w:hAnsi="Arial" w:cs="Arial"/>
        </w:rPr>
      </w:pPr>
      <w:r>
        <w:rPr>
          <w:rFonts w:ascii="Arial" w:hAnsi="Arial" w:cs="Arial"/>
        </w:rPr>
        <w:t>Integración con el directorio activo de windows para manejar la seguridad y obtener el rol de usuario.</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A736FA" w:rsidRDefault="00A736FA" w:rsidP="00C22254">
      <w:pPr>
        <w:pStyle w:val="Prrafodelista"/>
        <w:numPr>
          <w:ilvl w:val="0"/>
          <w:numId w:val="25"/>
        </w:numPr>
        <w:autoSpaceDE w:val="0"/>
        <w:autoSpaceDN w:val="0"/>
        <w:adjustRightInd w:val="0"/>
        <w:spacing w:after="0" w:line="240" w:lineRule="auto"/>
        <w:jc w:val="both"/>
        <w:rPr>
          <w:rFonts w:ascii="Arial" w:hAnsi="Arial" w:cs="Arial"/>
        </w:rPr>
      </w:pPr>
      <w:r w:rsidRPr="00C22254">
        <w:rPr>
          <w:rFonts w:ascii="Arial" w:hAnsi="Arial" w:cs="Arial"/>
        </w:rPr>
        <w:t>Interfaces gr</w:t>
      </w:r>
      <w:r w:rsidR="00EA3F79" w:rsidRPr="00C22254">
        <w:rPr>
          <w:rFonts w:ascii="Arial" w:hAnsi="Arial" w:cs="Arial"/>
        </w:rPr>
        <w:t>á</w:t>
      </w:r>
      <w:r w:rsidRPr="00C22254">
        <w:rPr>
          <w:rFonts w:ascii="Arial" w:hAnsi="Arial" w:cs="Arial"/>
        </w:rPr>
        <w:t xml:space="preserve">ficas de </w:t>
      </w:r>
      <w:r w:rsidR="003C2CCA" w:rsidRPr="00C22254">
        <w:rPr>
          <w:rFonts w:ascii="Arial" w:hAnsi="Arial" w:cs="Arial"/>
        </w:rPr>
        <w:t>usuario aceptable</w:t>
      </w:r>
      <w:r w:rsidR="003C2CCA">
        <w:rPr>
          <w:rFonts w:ascii="Arial" w:hAnsi="Arial" w:cs="Arial"/>
        </w:rPr>
        <w:t xml:space="preserve">, fácil de usar, </w:t>
      </w:r>
      <w:r w:rsidR="009E7A8E" w:rsidRPr="00C22254">
        <w:rPr>
          <w:rFonts w:ascii="Arial" w:hAnsi="Arial" w:cs="Arial"/>
        </w:rPr>
        <w:t>entender, intuitivas y dinámicas.</w:t>
      </w:r>
    </w:p>
    <w:p w:rsidR="00C22254" w:rsidRPr="00C22254" w:rsidRDefault="00C22254" w:rsidP="000D7EBA">
      <w:pPr>
        <w:pStyle w:val="Prrafodelista"/>
        <w:autoSpaceDE w:val="0"/>
        <w:autoSpaceDN w:val="0"/>
        <w:adjustRightInd w:val="0"/>
        <w:spacing w:after="0" w:line="240" w:lineRule="auto"/>
        <w:ind w:left="1080"/>
        <w:jc w:val="both"/>
        <w:rPr>
          <w:rFonts w:ascii="Arial" w:hAnsi="Arial" w:cs="Arial"/>
        </w:rPr>
      </w:pPr>
    </w:p>
    <w:p w:rsidR="00102DDB" w:rsidRPr="00C22254" w:rsidRDefault="003C2CCA" w:rsidP="00C22254">
      <w:pPr>
        <w:pStyle w:val="Prrafodelista"/>
        <w:numPr>
          <w:ilvl w:val="0"/>
          <w:numId w:val="25"/>
        </w:numPr>
        <w:autoSpaceDE w:val="0"/>
        <w:autoSpaceDN w:val="0"/>
        <w:adjustRightInd w:val="0"/>
        <w:spacing w:after="0" w:line="240" w:lineRule="auto"/>
        <w:jc w:val="both"/>
        <w:rPr>
          <w:rFonts w:ascii="Arial" w:hAnsi="Arial" w:cs="Arial"/>
        </w:rPr>
      </w:pPr>
      <w:r>
        <w:rPr>
          <w:rFonts w:ascii="Arial" w:hAnsi="Arial" w:cs="Arial"/>
        </w:rPr>
        <w:t>Registro de historiales (auditoria)</w:t>
      </w:r>
      <w:r w:rsidR="00102DDB" w:rsidRPr="00C22254">
        <w:rPr>
          <w:rFonts w:ascii="Arial" w:hAnsi="Arial" w:cs="Arial"/>
        </w:rPr>
        <w:t>,</w:t>
      </w:r>
      <w:r>
        <w:rPr>
          <w:rFonts w:ascii="Arial" w:hAnsi="Arial" w:cs="Arial"/>
        </w:rPr>
        <w:t xml:space="preserve"> sobre </w:t>
      </w:r>
      <w:r w:rsidR="00102DDB" w:rsidRPr="00C22254">
        <w:rPr>
          <w:rFonts w:ascii="Arial" w:hAnsi="Arial" w:cs="Arial"/>
        </w:rPr>
        <w:t xml:space="preserve">los movimientos realizados dentro del módulo de registro de la UIF </w:t>
      </w:r>
      <w:r>
        <w:rPr>
          <w:rFonts w:ascii="Arial" w:hAnsi="Arial" w:cs="Arial"/>
        </w:rPr>
        <w:t>(ingreso y salida del sistema, acciones de importación de archivos, acciones de envió de datos estadísticos al módulo integrador)</w:t>
      </w: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CA67CF" w:rsidRDefault="00CA67CF" w:rsidP="00CA67CF">
      <w:pPr>
        <w:autoSpaceDE w:val="0"/>
        <w:autoSpaceDN w:val="0"/>
        <w:adjustRightInd w:val="0"/>
        <w:spacing w:after="0" w:line="240" w:lineRule="auto"/>
        <w:jc w:val="both"/>
        <w:rPr>
          <w:rFonts w:ascii="Arial" w:hAnsi="Arial" w:cs="Arial"/>
        </w:rPr>
      </w:pPr>
    </w:p>
    <w:p w:rsidR="001E6B6C" w:rsidRDefault="001E6B6C" w:rsidP="00846439"/>
    <w:p w:rsidR="001E6B6C" w:rsidRDefault="001E6B6C" w:rsidP="001E6B6C"/>
    <w:p w:rsidR="001E6B6C" w:rsidRDefault="001E6B6C" w:rsidP="001E6B6C"/>
    <w:p w:rsidR="009B3EE2" w:rsidRDefault="009B3EE2" w:rsidP="001E6B6C"/>
    <w:p w:rsidR="009B3EE2" w:rsidRDefault="009B3EE2" w:rsidP="001E6B6C"/>
    <w:p w:rsidR="000D7EBA" w:rsidRDefault="000D7EBA" w:rsidP="001E6B6C"/>
    <w:p w:rsidR="00A21D44" w:rsidRDefault="00CA67CF" w:rsidP="00A21D44">
      <w:pPr>
        <w:pStyle w:val="Ttulo1"/>
      </w:pPr>
      <w:bookmarkStart w:id="10" w:name="_Toc491135111"/>
      <w:r>
        <w:lastRenderedPageBreak/>
        <w:t>CONCLUSIONES</w:t>
      </w:r>
      <w:bookmarkEnd w:id="10"/>
    </w:p>
    <w:p w:rsidR="00A21D44" w:rsidRDefault="00A21D44" w:rsidP="00A21D44"/>
    <w:p w:rsidR="00A21D44" w:rsidRPr="003C2CCA" w:rsidRDefault="00A21D44" w:rsidP="003C2CCA">
      <w:pPr>
        <w:pStyle w:val="Prrafodelista"/>
        <w:numPr>
          <w:ilvl w:val="0"/>
          <w:numId w:val="26"/>
        </w:numPr>
        <w:jc w:val="both"/>
        <w:rPr>
          <w:rFonts w:ascii="Arial" w:hAnsi="Arial" w:cs="Arial"/>
        </w:rPr>
      </w:pPr>
      <w:r w:rsidRPr="003C2CCA">
        <w:rPr>
          <w:rFonts w:ascii="Arial" w:hAnsi="Arial" w:cs="Arial"/>
        </w:rPr>
        <w:t xml:space="preserve">El listado </w:t>
      </w:r>
      <w:r w:rsidR="002620D0" w:rsidRPr="003C2CCA">
        <w:rPr>
          <w:rFonts w:ascii="Arial" w:hAnsi="Arial" w:cs="Arial"/>
        </w:rPr>
        <w:t>de requerimientos funcionales y NO funcionales plasmado en el presente</w:t>
      </w:r>
      <w:r w:rsidRPr="003C2CCA">
        <w:rPr>
          <w:rFonts w:ascii="Arial" w:hAnsi="Arial" w:cs="Arial"/>
        </w:rPr>
        <w:t xml:space="preserve"> informe servirá como punto de inicio para la generación de documentos posteriores, en donde se detallar</w:t>
      </w:r>
      <w:r w:rsidR="00F97AC1" w:rsidRPr="003C2CCA">
        <w:rPr>
          <w:rFonts w:ascii="Arial" w:hAnsi="Arial" w:cs="Arial"/>
        </w:rPr>
        <w:t>á</w:t>
      </w:r>
      <w:r w:rsidRPr="003C2CCA">
        <w:rPr>
          <w:rFonts w:ascii="Arial" w:hAnsi="Arial" w:cs="Arial"/>
        </w:rPr>
        <w:t xml:space="preserve"> cada uno de los puntos listados en la relación de los aspectos funcionales y NO funcionales.</w:t>
      </w:r>
    </w:p>
    <w:p w:rsidR="005D4F32" w:rsidRPr="00EA3F79" w:rsidRDefault="005D4F32" w:rsidP="005D4F32">
      <w:pPr>
        <w:pStyle w:val="Prrafodelista"/>
        <w:jc w:val="both"/>
        <w:rPr>
          <w:rFonts w:ascii="Arial" w:hAnsi="Arial" w:cs="Arial"/>
        </w:rPr>
      </w:pPr>
    </w:p>
    <w:p w:rsidR="005C1692" w:rsidRPr="003C2CCA" w:rsidRDefault="00A21D44" w:rsidP="003C2CCA">
      <w:pPr>
        <w:pStyle w:val="Prrafodelista"/>
        <w:numPr>
          <w:ilvl w:val="0"/>
          <w:numId w:val="26"/>
        </w:numPr>
        <w:jc w:val="both"/>
        <w:rPr>
          <w:rFonts w:ascii="Arial" w:hAnsi="Arial" w:cs="Arial"/>
        </w:rPr>
      </w:pPr>
      <w:r w:rsidRPr="003C2CCA">
        <w:rPr>
          <w:rFonts w:ascii="Arial" w:hAnsi="Arial" w:cs="Arial"/>
        </w:rPr>
        <w:t>Los aspectos o requeri</w:t>
      </w:r>
      <w:r w:rsidR="002620D0" w:rsidRPr="003C2CCA">
        <w:rPr>
          <w:rFonts w:ascii="Arial" w:hAnsi="Arial" w:cs="Arial"/>
        </w:rPr>
        <w:t>mientos funcionales es el principal insumo para</w:t>
      </w:r>
      <w:r w:rsidR="00A6274F">
        <w:rPr>
          <w:rFonts w:ascii="Arial" w:hAnsi="Arial" w:cs="Arial"/>
        </w:rPr>
        <w:t xml:space="preserve"> </w:t>
      </w:r>
      <w:r w:rsidR="002620D0" w:rsidRPr="003C2CCA">
        <w:rPr>
          <w:rFonts w:ascii="Arial" w:hAnsi="Arial" w:cs="Arial"/>
        </w:rPr>
        <w:t xml:space="preserve">el documento de </w:t>
      </w:r>
      <w:r w:rsidRPr="003C2CCA">
        <w:rPr>
          <w:rFonts w:ascii="Arial" w:hAnsi="Arial" w:cs="Arial"/>
        </w:rPr>
        <w:t>especif</w:t>
      </w:r>
      <w:r w:rsidR="002620D0" w:rsidRPr="003C2CCA">
        <w:rPr>
          <w:rFonts w:ascii="Arial" w:hAnsi="Arial" w:cs="Arial"/>
        </w:rPr>
        <w:t>icación de los casos de uso</w:t>
      </w:r>
      <w:r w:rsidRPr="003C2CCA">
        <w:rPr>
          <w:rFonts w:ascii="Arial" w:hAnsi="Arial" w:cs="Arial"/>
        </w:rPr>
        <w:t xml:space="preserve">, </w:t>
      </w:r>
      <w:r w:rsidR="002620D0" w:rsidRPr="003C2CCA">
        <w:rPr>
          <w:rFonts w:ascii="Arial" w:hAnsi="Arial" w:cs="Arial"/>
        </w:rPr>
        <w:t>el mismo que</w:t>
      </w:r>
      <w:r w:rsidRPr="003C2CCA">
        <w:rPr>
          <w:rFonts w:ascii="Arial" w:hAnsi="Arial" w:cs="Arial"/>
        </w:rPr>
        <w:t xml:space="preserve"> contendrán todas las funcionalidades y reg</w:t>
      </w:r>
      <w:r w:rsidR="002620D0" w:rsidRPr="003C2CCA">
        <w:rPr>
          <w:rFonts w:ascii="Arial" w:hAnsi="Arial" w:cs="Arial"/>
        </w:rPr>
        <w:t>las de negocio asociadas al presente listado.</w:t>
      </w:r>
    </w:p>
    <w:sectPr w:rsidR="005C1692" w:rsidRPr="003C2CCA"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5ED" w:rsidRDefault="00CE35ED" w:rsidP="008F2776">
      <w:pPr>
        <w:spacing w:after="0" w:line="240" w:lineRule="auto"/>
      </w:pPr>
      <w:r>
        <w:separator/>
      </w:r>
    </w:p>
  </w:endnote>
  <w:endnote w:type="continuationSeparator" w:id="1">
    <w:p w:rsidR="00CE35ED" w:rsidRDefault="00CE35ED"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6E1813" w:rsidRPr="006E1813">
      <w:rPr>
        <w:rFonts w:eastAsiaTheme="minorEastAsia"/>
      </w:rPr>
      <w:fldChar w:fldCharType="begin"/>
    </w:r>
    <w:r>
      <w:instrText>PAGE   \* MERGEFORMAT</w:instrText>
    </w:r>
    <w:r w:rsidR="006E1813" w:rsidRPr="006E1813">
      <w:rPr>
        <w:rFonts w:eastAsiaTheme="minorEastAsia"/>
      </w:rPr>
      <w:fldChar w:fldCharType="separate"/>
    </w:r>
    <w:r w:rsidR="00A6274F" w:rsidRPr="00A6274F">
      <w:rPr>
        <w:rFonts w:asciiTheme="majorHAnsi" w:eastAsiaTheme="majorEastAsia" w:hAnsiTheme="majorHAnsi" w:cstheme="majorBidi"/>
        <w:noProof/>
        <w:lang w:val="es-ES"/>
      </w:rPr>
      <w:t>9</w:t>
    </w:r>
    <w:r w:rsidR="006E1813">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5ED" w:rsidRDefault="00CE35ED" w:rsidP="008F2776">
      <w:pPr>
        <w:spacing w:after="0" w:line="240" w:lineRule="auto"/>
      </w:pPr>
      <w:r>
        <w:separator/>
      </w:r>
    </w:p>
  </w:footnote>
  <w:footnote w:type="continuationSeparator" w:id="1">
    <w:p w:rsidR="00CE35ED" w:rsidRDefault="00CE35ED"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E62B1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Requerimientos funcionales y NO funcionales: Unidad de Inteligencia Financiera – Diseño informático del Sistema de Información Estadístico</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3"/>
  </w:num>
  <w:num w:numId="4">
    <w:abstractNumId w:val="19"/>
  </w:num>
  <w:num w:numId="5">
    <w:abstractNumId w:val="3"/>
  </w:num>
  <w:num w:numId="6">
    <w:abstractNumId w:val="17"/>
  </w:num>
  <w:num w:numId="7">
    <w:abstractNumId w:val="8"/>
  </w:num>
  <w:num w:numId="8">
    <w:abstractNumId w:val="20"/>
  </w:num>
  <w:num w:numId="9">
    <w:abstractNumId w:val="24"/>
  </w:num>
  <w:num w:numId="10">
    <w:abstractNumId w:val="7"/>
  </w:num>
  <w:num w:numId="11">
    <w:abstractNumId w:val="21"/>
  </w:num>
  <w:num w:numId="12">
    <w:abstractNumId w:val="5"/>
  </w:num>
  <w:num w:numId="13">
    <w:abstractNumId w:val="4"/>
  </w:num>
  <w:num w:numId="14">
    <w:abstractNumId w:val="0"/>
  </w:num>
  <w:num w:numId="15">
    <w:abstractNumId w:val="6"/>
  </w:num>
  <w:num w:numId="16">
    <w:abstractNumId w:val="16"/>
  </w:num>
  <w:num w:numId="17">
    <w:abstractNumId w:val="2"/>
  </w:num>
  <w:num w:numId="18">
    <w:abstractNumId w:val="23"/>
  </w:num>
  <w:num w:numId="19">
    <w:abstractNumId w:val="22"/>
  </w:num>
  <w:num w:numId="20">
    <w:abstractNumId w:val="11"/>
  </w:num>
  <w:num w:numId="21">
    <w:abstractNumId w:val="15"/>
  </w:num>
  <w:num w:numId="22">
    <w:abstractNumId w:val="12"/>
  </w:num>
  <w:num w:numId="23">
    <w:abstractNumId w:val="10"/>
  </w:num>
  <w:num w:numId="24">
    <w:abstractNumId w:val="1"/>
  </w:num>
  <w:num w:numId="25">
    <w:abstractNumId w:val="1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1F5FC1"/>
    <w:rsid w:val="0000064E"/>
    <w:rsid w:val="00003DBD"/>
    <w:rsid w:val="000107CA"/>
    <w:rsid w:val="00010B78"/>
    <w:rsid w:val="00010F9A"/>
    <w:rsid w:val="0002429F"/>
    <w:rsid w:val="00047B39"/>
    <w:rsid w:val="00050DFF"/>
    <w:rsid w:val="00077DF1"/>
    <w:rsid w:val="00090264"/>
    <w:rsid w:val="000A2ACE"/>
    <w:rsid w:val="000C594A"/>
    <w:rsid w:val="000D7EBA"/>
    <w:rsid w:val="000F1531"/>
    <w:rsid w:val="00102DDB"/>
    <w:rsid w:val="0012004C"/>
    <w:rsid w:val="00122428"/>
    <w:rsid w:val="00133EA7"/>
    <w:rsid w:val="00181E04"/>
    <w:rsid w:val="00184F84"/>
    <w:rsid w:val="001927EA"/>
    <w:rsid w:val="00195B38"/>
    <w:rsid w:val="001A1BBA"/>
    <w:rsid w:val="001B5340"/>
    <w:rsid w:val="001C0338"/>
    <w:rsid w:val="001C4647"/>
    <w:rsid w:val="001D2E1A"/>
    <w:rsid w:val="001E6B6C"/>
    <w:rsid w:val="001F3373"/>
    <w:rsid w:val="001F5FC1"/>
    <w:rsid w:val="001F7062"/>
    <w:rsid w:val="002144AD"/>
    <w:rsid w:val="002233D0"/>
    <w:rsid w:val="00226E89"/>
    <w:rsid w:val="00235066"/>
    <w:rsid w:val="002440AD"/>
    <w:rsid w:val="002543F1"/>
    <w:rsid w:val="00261DDA"/>
    <w:rsid w:val="002620D0"/>
    <w:rsid w:val="00263842"/>
    <w:rsid w:val="00265C20"/>
    <w:rsid w:val="002973D3"/>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15437"/>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9705D"/>
    <w:rsid w:val="00597508"/>
    <w:rsid w:val="005B2D61"/>
    <w:rsid w:val="005C1692"/>
    <w:rsid w:val="005C1C57"/>
    <w:rsid w:val="005D0290"/>
    <w:rsid w:val="005D4F32"/>
    <w:rsid w:val="005F1CAD"/>
    <w:rsid w:val="005F324C"/>
    <w:rsid w:val="00614A2D"/>
    <w:rsid w:val="006202CA"/>
    <w:rsid w:val="00623106"/>
    <w:rsid w:val="0063178F"/>
    <w:rsid w:val="0066109D"/>
    <w:rsid w:val="0066475D"/>
    <w:rsid w:val="00674015"/>
    <w:rsid w:val="0067523B"/>
    <w:rsid w:val="00683DD4"/>
    <w:rsid w:val="006873BD"/>
    <w:rsid w:val="00691AD7"/>
    <w:rsid w:val="006976FB"/>
    <w:rsid w:val="006B4C58"/>
    <w:rsid w:val="006C1ECB"/>
    <w:rsid w:val="006C345E"/>
    <w:rsid w:val="006D66E2"/>
    <w:rsid w:val="006E1813"/>
    <w:rsid w:val="006E7C55"/>
    <w:rsid w:val="00721817"/>
    <w:rsid w:val="00734A62"/>
    <w:rsid w:val="0076100C"/>
    <w:rsid w:val="007717E8"/>
    <w:rsid w:val="007B2FBF"/>
    <w:rsid w:val="007C218B"/>
    <w:rsid w:val="007C335D"/>
    <w:rsid w:val="007E21AD"/>
    <w:rsid w:val="008205DF"/>
    <w:rsid w:val="0082107A"/>
    <w:rsid w:val="00843B23"/>
    <w:rsid w:val="0084559D"/>
    <w:rsid w:val="00846439"/>
    <w:rsid w:val="00846A54"/>
    <w:rsid w:val="00876D88"/>
    <w:rsid w:val="0088505B"/>
    <w:rsid w:val="00887BF7"/>
    <w:rsid w:val="008B54F5"/>
    <w:rsid w:val="008D1B20"/>
    <w:rsid w:val="008E0E52"/>
    <w:rsid w:val="008F2776"/>
    <w:rsid w:val="00916222"/>
    <w:rsid w:val="00916C54"/>
    <w:rsid w:val="009253DE"/>
    <w:rsid w:val="00941D3D"/>
    <w:rsid w:val="0097513F"/>
    <w:rsid w:val="00981B4B"/>
    <w:rsid w:val="009B12D1"/>
    <w:rsid w:val="009B3EE2"/>
    <w:rsid w:val="009C306F"/>
    <w:rsid w:val="009C3FFF"/>
    <w:rsid w:val="009C5010"/>
    <w:rsid w:val="009D3EE3"/>
    <w:rsid w:val="009D4FB0"/>
    <w:rsid w:val="009E184F"/>
    <w:rsid w:val="009E2CA1"/>
    <w:rsid w:val="009E37F0"/>
    <w:rsid w:val="009E6055"/>
    <w:rsid w:val="009E7A8E"/>
    <w:rsid w:val="009F6DB2"/>
    <w:rsid w:val="00A03FBD"/>
    <w:rsid w:val="00A0797D"/>
    <w:rsid w:val="00A1159F"/>
    <w:rsid w:val="00A21D44"/>
    <w:rsid w:val="00A34DC9"/>
    <w:rsid w:val="00A41AA0"/>
    <w:rsid w:val="00A44B08"/>
    <w:rsid w:val="00A45E8E"/>
    <w:rsid w:val="00A5628E"/>
    <w:rsid w:val="00A57541"/>
    <w:rsid w:val="00A57EF0"/>
    <w:rsid w:val="00A6274F"/>
    <w:rsid w:val="00A70620"/>
    <w:rsid w:val="00A71807"/>
    <w:rsid w:val="00A71AC7"/>
    <w:rsid w:val="00A736FA"/>
    <w:rsid w:val="00A85710"/>
    <w:rsid w:val="00A91897"/>
    <w:rsid w:val="00A96BE7"/>
    <w:rsid w:val="00AE0581"/>
    <w:rsid w:val="00AE129E"/>
    <w:rsid w:val="00AF33D7"/>
    <w:rsid w:val="00B23D86"/>
    <w:rsid w:val="00B248A0"/>
    <w:rsid w:val="00B2661D"/>
    <w:rsid w:val="00B27C44"/>
    <w:rsid w:val="00B44274"/>
    <w:rsid w:val="00B60047"/>
    <w:rsid w:val="00B61C37"/>
    <w:rsid w:val="00B6242A"/>
    <w:rsid w:val="00B66BCD"/>
    <w:rsid w:val="00B840CB"/>
    <w:rsid w:val="00B8598A"/>
    <w:rsid w:val="00BA1596"/>
    <w:rsid w:val="00BB1A05"/>
    <w:rsid w:val="00BB2C4F"/>
    <w:rsid w:val="00C0080B"/>
    <w:rsid w:val="00C04898"/>
    <w:rsid w:val="00C04970"/>
    <w:rsid w:val="00C1310F"/>
    <w:rsid w:val="00C1749B"/>
    <w:rsid w:val="00C22254"/>
    <w:rsid w:val="00C353D6"/>
    <w:rsid w:val="00C3759C"/>
    <w:rsid w:val="00C47C05"/>
    <w:rsid w:val="00C56EB1"/>
    <w:rsid w:val="00C76BAA"/>
    <w:rsid w:val="00C9022B"/>
    <w:rsid w:val="00C96D4D"/>
    <w:rsid w:val="00CA67CF"/>
    <w:rsid w:val="00CA75DC"/>
    <w:rsid w:val="00CB654C"/>
    <w:rsid w:val="00CC2186"/>
    <w:rsid w:val="00CD26A3"/>
    <w:rsid w:val="00CE010A"/>
    <w:rsid w:val="00CE0E34"/>
    <w:rsid w:val="00CE35ED"/>
    <w:rsid w:val="00CE4D54"/>
    <w:rsid w:val="00CE75C8"/>
    <w:rsid w:val="00CF54B6"/>
    <w:rsid w:val="00D06AAF"/>
    <w:rsid w:val="00D4285F"/>
    <w:rsid w:val="00D51A20"/>
    <w:rsid w:val="00D51CDE"/>
    <w:rsid w:val="00D52A71"/>
    <w:rsid w:val="00D61C68"/>
    <w:rsid w:val="00D633A6"/>
    <w:rsid w:val="00D710A3"/>
    <w:rsid w:val="00D8366E"/>
    <w:rsid w:val="00D97B1D"/>
    <w:rsid w:val="00DA5C54"/>
    <w:rsid w:val="00DB3C38"/>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F79"/>
    <w:rsid w:val="00EA6F8F"/>
    <w:rsid w:val="00EB1D6D"/>
    <w:rsid w:val="00EC4E12"/>
    <w:rsid w:val="00EC7793"/>
    <w:rsid w:val="00ED114F"/>
    <w:rsid w:val="00EE18F0"/>
    <w:rsid w:val="00EE20F5"/>
    <w:rsid w:val="00EF4B9B"/>
    <w:rsid w:val="00F47B1B"/>
    <w:rsid w:val="00F674AA"/>
    <w:rsid w:val="00F738E0"/>
    <w:rsid w:val="00F7766C"/>
    <w:rsid w:val="00F820D9"/>
    <w:rsid w:val="00F908AA"/>
    <w:rsid w:val="00F95F83"/>
    <w:rsid w:val="00F97AC1"/>
    <w:rsid w:val="00FD2BB6"/>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E2EE2-2972-46DF-BF9C-A27D27CA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10</Pages>
  <Words>1864</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Requerimientos funcionales y NO funcionales: Unidad de Inteligencia Financiera – Diseño informático del Sistema de Información Estadístico</vt:lpstr>
    </vt:vector>
  </TitlesOfParts>
  <Company>Hewlett-Packard Copany</Company>
  <LinksUpToDate>false</LinksUpToDate>
  <CharactersWithSpaces>12095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Unidad de Inteligencia Financiera – Diseño informático del Sistema de Información Estadístico</dc:title>
  <dc:creator>Carlos Enrique León Vela</dc:creator>
  <cp:lastModifiedBy>carlos</cp:lastModifiedBy>
  <cp:revision>6</cp:revision>
  <cp:lastPrinted>2016-08-09T11:32:00Z</cp:lastPrinted>
  <dcterms:created xsi:type="dcterms:W3CDTF">2016-08-09T08:59:00Z</dcterms:created>
  <dcterms:modified xsi:type="dcterms:W3CDTF">2017-08-22T08:42:00Z</dcterms:modified>
</cp:coreProperties>
</file>