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2061146"/>
        <w:docPartObj>
          <w:docPartGallery w:val="Cover Pages"/>
          <w:docPartUnique/>
        </w:docPartObj>
      </w:sdtPr>
      <w:sdtEndPr>
        <w:rPr>
          <w:b/>
          <w:bCs/>
        </w:rPr>
      </w:sdtEndPr>
      <w:sdtContent>
        <w:p w:rsidR="004F4603" w:rsidRDefault="00074C28">
          <w:r>
            <w:rPr>
              <w:noProof/>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style="mso-next-textbox:#Rectángulo 6" inset="18pt,,108pt,7.2pt">
                  <w:txbxContent>
                    <w:sdt>
                      <w:sdtPr>
                        <w:rPr>
                          <w:rFonts w:asciiTheme="majorHAnsi" w:eastAsiaTheme="majorEastAsia" w:hAnsiTheme="majorHAnsi" w:cstheme="majorBidi"/>
                          <w:color w:val="FFFFFF" w:themeColor="background1"/>
                          <w:sz w:val="80"/>
                          <w:szCs w:val="80"/>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4F4603" w:rsidRDefault="001F5137">
                          <w:pPr>
                            <w:pStyle w:val="Sinespaciado"/>
                            <w:rPr>
                              <w:rFonts w:asciiTheme="majorHAnsi" w:eastAsiaTheme="majorEastAsia" w:hAnsiTheme="majorHAnsi" w:cstheme="majorBidi"/>
                              <w:color w:val="FFFFFF" w:themeColor="background1"/>
                              <w:sz w:val="84"/>
                              <w:szCs w:val="84"/>
                            </w:rPr>
                          </w:pPr>
                          <w:r w:rsidRPr="00C60B6A">
                            <w:rPr>
                              <w:rFonts w:asciiTheme="majorHAnsi" w:eastAsiaTheme="majorEastAsia" w:hAnsiTheme="majorHAnsi" w:cstheme="majorBidi"/>
                              <w:color w:val="FFFFFF" w:themeColor="background1"/>
                              <w:sz w:val="80"/>
                              <w:szCs w:val="80"/>
                            </w:rPr>
                            <w:t>Modelo de Datos: Unidad de Inteligencia Financiera – Diseño informático del Sistema de Información Estadístico</w:t>
                          </w:r>
                        </w:p>
                      </w:sdtContent>
                    </w:sdt>
                  </w:txbxContent>
                </v:textbox>
                <w10:wrap anchorx="margin" anchory="margin"/>
              </v:rect>
            </w:pict>
          </w:r>
        </w:p>
        <w:p w:rsidR="004F4603" w:rsidRDefault="004F4603"/>
        <w:p w:rsidR="004F4603" w:rsidRDefault="004F4603"/>
        <w:p w:rsidR="004F4603" w:rsidRDefault="004F4603"/>
        <w:p w:rsidR="009638EF" w:rsidRDefault="00074C28" w:rsidP="009638EF">
          <w:pPr>
            <w:pStyle w:val="Ttulo"/>
          </w:pPr>
          <w:r w:rsidRPr="00074C28">
            <w:rPr>
              <w:noProof/>
              <w:lang w:eastAsia="es-PE"/>
            </w:rPr>
            <w:pict>
              <v:shapetype id="_x0000_t202" coordsize="21600,21600" o:spt="202" path="m,l,21600r21600,l21600,xe">
                <v:stroke joinstyle="miter"/>
                <v:path gradientshapeok="t" o:connecttype="rect"/>
              </v:shapetype>
              <v:shape id="Cuadro de texto 386" o:spid="_x0000_s1027" type="#_x0000_t202" style="position:absolute;left:0;text-align:left;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style="mso-next-textbox:#Cuadro de texto 386" inset=",7.2pt,,7.2pt">
                  <w:txbxContent>
                    <w:p w:rsidR="004F4603" w:rsidRDefault="004F4603">
                      <w:pPr>
                        <w:suppressOverlap/>
                        <w:jc w:val="right"/>
                        <w:rPr>
                          <w:b/>
                          <w:bCs/>
                          <w:color w:val="1F497D" w:themeColor="text2"/>
                          <w:spacing w:val="60"/>
                          <w:sz w:val="20"/>
                          <w:szCs w:val="20"/>
                        </w:rPr>
                      </w:pPr>
                    </w:p>
                    <w:sdt>
                      <w:sdtPr>
                        <w:rPr>
                          <w:b/>
                          <w:bCs/>
                          <w:color w:val="1F497D" w:themeColor="text2"/>
                          <w:spacing w:val="60"/>
                          <w:sz w:val="20"/>
                          <w:szCs w:val="20"/>
                        </w:rPr>
                        <w:alias w:val="Dirección"/>
                        <w:id w:val="1343820660"/>
                        <w:showingPlcHdr/>
                        <w:dataBinding w:prefixMappings="xmlns:ns0='http://schemas.microsoft.com/office/2006/coverPageProps'" w:xpath="/ns0:CoverPageProperties[1]/ns0:CompanyAddress[1]" w:storeItemID="{55AF091B-3C7A-41E3-B477-F2FDAA23CFDA}"/>
                        <w:text w:multiLine="1"/>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472976763"/>
                        <w:showingPlcHdr/>
                        <w:dataBinding w:prefixMappings="xmlns:ns0='http://schemas.microsoft.com/office/2006/coverPageProps'" w:xpath="/ns0:CoverPageProperties[1]/ns0:CompanyPhone[1]" w:storeItemID="{55AF091B-3C7A-41E3-B477-F2FDAA23CFDA}"/>
                        <w:text/>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p w:rsidR="004F4603" w:rsidRDefault="004F4603">
                      <w:pPr>
                        <w:suppressOverlap/>
                        <w:jc w:val="right"/>
                        <w:rPr>
                          <w:b/>
                          <w:bCs/>
                          <w:color w:val="1F497D" w:themeColor="text2"/>
                          <w:spacing w:val="60"/>
                          <w:sz w:val="20"/>
                          <w:szCs w:val="20"/>
                        </w:rPr>
                      </w:pPr>
                    </w:p>
                  </w:txbxContent>
                </v:textbox>
                <w10:wrap anchorx="margin" anchory="margin"/>
              </v:shape>
            </w:pict>
          </w:r>
          <w:r w:rsidRPr="00074C28">
            <w:rPr>
              <w:noProof/>
              <w:lang w:eastAsia="es-PE"/>
            </w:rPr>
            <w:pict>
              <v:shape id="Cuadro de texto 387" o:spid="_x0000_s1028" type="#_x0000_t202" style="position:absolute;left:0;text-align:left;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style="mso-next-textbox:#Cuadro de texto 387"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4F4603" w:rsidRDefault="00B6004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Enrique</w:t>
                          </w:r>
                          <w:r w:rsidR="004F4603">
                            <w:rPr>
                              <w:rFonts w:asciiTheme="majorHAnsi" w:eastAsiaTheme="majorEastAsia" w:hAnsiTheme="majorHAnsi" w:cstheme="majorBidi"/>
                              <w:color w:val="1F497D" w:themeColor="text2"/>
                              <w:sz w:val="40"/>
                              <w:szCs w:val="40"/>
                            </w:rPr>
                            <w:t xml:space="preserve"> León Vela</w:t>
                          </w:r>
                        </w:p>
                      </w:sdtContent>
                    </w:sdt>
                    <w:sdt>
                      <w:sdtPr>
                        <w:rPr>
                          <w:color w:val="1F497D" w:themeColor="text2"/>
                        </w:rPr>
                        <w:alias w:val="Descripción breve"/>
                        <w:id w:val="-1661688311"/>
                        <w:dataBinding w:prefixMappings="xmlns:ns0='http://schemas.microsoft.com/office/2006/coverPageProps'" w:xpath="/ns0:CoverPageProperties[1]/ns0:Abstract[1]" w:storeItemID="{55AF091B-3C7A-41E3-B477-F2FDAA23CFDA}"/>
                        <w:text/>
                      </w:sdtPr>
                      <w:sdtContent>
                        <w:p w:rsidR="004F4603" w:rsidRDefault="000D7EBA">
                          <w:pPr>
                            <w:suppressOverlap/>
                            <w:rPr>
                              <w:color w:val="1F497D" w:themeColor="text2"/>
                            </w:rPr>
                          </w:pPr>
                          <w:r>
                            <w:rPr>
                              <w:color w:val="1F497D" w:themeColor="text2"/>
                            </w:rPr>
                            <w:t>Consultor Especialista en Tecnologías de Información             Ingeniero de Sistemas                                                                CIP: 136626</w:t>
                          </w:r>
                        </w:p>
                      </w:sdtContent>
                    </w:sdt>
                    <w:p w:rsidR="004F4603" w:rsidRDefault="004F4603"/>
                    <w:p w:rsidR="009E37F0" w:rsidRDefault="009E37F0"/>
                    <w:p w:rsidR="009E37F0" w:rsidRDefault="00E749C1" w:rsidP="009E37F0">
                      <w:pPr>
                        <w:jc w:val="right"/>
                      </w:pPr>
                      <w:r>
                        <w:rPr>
                          <w:noProof/>
                          <w:lang w:eastAsia="es-PE"/>
                        </w:rPr>
                        <w:drawing>
                          <wp:inline distT="0" distB="0" distL="0" distR="0">
                            <wp:extent cx="2575560" cy="853440"/>
                            <wp:effectExtent l="0" t="0" r="0" b="3810"/>
                            <wp:docPr id="2"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5560" cy="853440"/>
                                    </a:xfrm>
                                    <a:prstGeom prst="rect">
                                      <a:avLst/>
                                    </a:prstGeom>
                                    <a:noFill/>
                                    <a:ln>
                                      <a:noFill/>
                                    </a:ln>
                                  </pic:spPr>
                                </pic:pic>
                              </a:graphicData>
                            </a:graphic>
                          </wp:inline>
                        </w:drawing>
                      </w:r>
                    </w:p>
                    <w:p w:rsidR="009E37F0" w:rsidRDefault="009E37F0"/>
                  </w:txbxContent>
                </v:textbox>
                <w10:wrap anchorx="margin" anchory="margin"/>
              </v:shape>
            </w:pict>
          </w:r>
          <w:r w:rsidRPr="00074C28">
            <w:rPr>
              <w:noProof/>
              <w:lang w:eastAsia="es-PE"/>
            </w:rPr>
            <w:pict>
              <v:rect id="Rectángulo 388" o:spid="_x0000_s1029" style="position:absolute;left:0;text-align:left;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9638EF">
            <w:rPr>
              <w:bCs/>
            </w:rPr>
            <w:br w:type="page"/>
          </w:r>
          <w:proofErr w:type="spellStart"/>
          <w:r w:rsidR="009638EF" w:rsidRPr="00CE11AC">
            <w:lastRenderedPageBreak/>
            <w:t>Historia</w:t>
          </w:r>
          <w:r w:rsidR="00F92C02">
            <w:t>l</w:t>
          </w:r>
          <w:proofErr w:type="spellEnd"/>
          <w:r w:rsidR="009638EF" w:rsidRPr="00CE11AC">
            <w:t xml:space="preserve"> de </w:t>
          </w:r>
          <w:proofErr w:type="spellStart"/>
          <w:r w:rsidR="009638EF" w:rsidRPr="00CE11AC">
            <w:t>Revisiones</w:t>
          </w:r>
          <w:proofErr w:type="spellEnd"/>
        </w:p>
        <w:p w:rsidR="00F92C02" w:rsidRPr="00F92C02" w:rsidRDefault="00F92C02" w:rsidP="00F92C02">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638EF" w:rsidRPr="00CE11AC" w:rsidTr="009638EF">
            <w:tc>
              <w:tcPr>
                <w:tcW w:w="230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Fecha</w:t>
                </w:r>
              </w:p>
            </w:tc>
            <w:tc>
              <w:tcPr>
                <w:tcW w:w="1152"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Versión</w:t>
                </w:r>
              </w:p>
            </w:tc>
            <w:tc>
              <w:tcPr>
                <w:tcW w:w="374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Autor</w:t>
                </w:r>
              </w:p>
            </w:tc>
          </w:tr>
          <w:tr w:rsidR="009638EF" w:rsidRPr="00CE11AC" w:rsidTr="009638EF">
            <w:tc>
              <w:tcPr>
                <w:tcW w:w="2304" w:type="dxa"/>
              </w:tcPr>
              <w:p w:rsidR="009638EF" w:rsidRPr="00CE11AC" w:rsidRDefault="001F5137" w:rsidP="00E90BA0">
                <w:pPr>
                  <w:pStyle w:val="Tabletext"/>
                  <w:rPr>
                    <w:rFonts w:ascii="Arial" w:hAnsi="Arial" w:cs="Arial"/>
                    <w:lang w:val="es-ES"/>
                  </w:rPr>
                </w:pPr>
                <w:r>
                  <w:rPr>
                    <w:rFonts w:ascii="Arial" w:hAnsi="Arial" w:cs="Arial"/>
                    <w:lang w:val="es-ES"/>
                  </w:rPr>
                  <w:t>05/06</w:t>
                </w:r>
                <w:r w:rsidR="009638EF" w:rsidRPr="00CE11AC">
                  <w:rPr>
                    <w:rFonts w:ascii="Arial" w:hAnsi="Arial" w:cs="Arial"/>
                    <w:lang w:val="es-ES"/>
                  </w:rPr>
                  <w:t>/20</w:t>
                </w:r>
                <w:r w:rsidR="009638EF">
                  <w:rPr>
                    <w:rFonts w:ascii="Arial" w:hAnsi="Arial" w:cs="Arial"/>
                    <w:lang w:val="es-ES"/>
                  </w:rPr>
                  <w:t>17</w:t>
                </w:r>
              </w:p>
            </w:tc>
            <w:tc>
              <w:tcPr>
                <w:tcW w:w="1152" w:type="dxa"/>
              </w:tcPr>
              <w:p w:rsidR="009638EF" w:rsidRPr="00CE11AC" w:rsidRDefault="009638EF" w:rsidP="00E90BA0">
                <w:pPr>
                  <w:pStyle w:val="Tabletext"/>
                  <w:rPr>
                    <w:rFonts w:ascii="Arial" w:hAnsi="Arial" w:cs="Arial"/>
                    <w:lang w:val="es-ES"/>
                  </w:rPr>
                </w:pPr>
                <w:r w:rsidRPr="00CE11AC">
                  <w:rPr>
                    <w:rFonts w:ascii="Arial" w:hAnsi="Arial" w:cs="Arial"/>
                    <w:lang w:val="es-ES"/>
                  </w:rPr>
                  <w:t>1.0</w:t>
                </w:r>
              </w:p>
            </w:tc>
            <w:tc>
              <w:tcPr>
                <w:tcW w:w="3744" w:type="dxa"/>
              </w:tcPr>
              <w:p w:rsidR="009638EF" w:rsidRPr="00CE11AC" w:rsidRDefault="009638EF" w:rsidP="00E90BA0">
                <w:pPr>
                  <w:pStyle w:val="Tabletext"/>
                  <w:rPr>
                    <w:rFonts w:ascii="Arial" w:hAnsi="Arial" w:cs="Arial"/>
                    <w:lang w:val="es-ES"/>
                  </w:rPr>
                </w:pPr>
                <w:r w:rsidRPr="00CE11AC">
                  <w:rPr>
                    <w:rFonts w:ascii="Arial" w:hAnsi="Arial" w:cs="Arial"/>
                    <w:lang w:val="es-ES"/>
                  </w:rPr>
                  <w:t>Creación del documento</w:t>
                </w:r>
              </w:p>
            </w:tc>
            <w:tc>
              <w:tcPr>
                <w:tcW w:w="2304" w:type="dxa"/>
              </w:tcPr>
              <w:p w:rsidR="009638EF" w:rsidRPr="00CE11AC" w:rsidRDefault="009638EF" w:rsidP="00E90BA0">
                <w:pPr>
                  <w:pStyle w:val="Tabletext"/>
                  <w:rPr>
                    <w:rFonts w:ascii="Arial" w:hAnsi="Arial" w:cs="Arial"/>
                    <w:lang w:val="es-ES"/>
                  </w:rPr>
                </w:pPr>
                <w:r>
                  <w:rPr>
                    <w:rFonts w:ascii="Arial" w:hAnsi="Arial" w:cs="Arial"/>
                    <w:lang w:val="es-ES"/>
                  </w:rPr>
                  <w:t>Carlos León - GIZ</w:t>
                </w:r>
              </w:p>
            </w:tc>
          </w:tr>
          <w:tr w:rsidR="009638EF" w:rsidRPr="00CE11AC" w:rsidTr="009638EF">
            <w:tc>
              <w:tcPr>
                <w:tcW w:w="2304" w:type="dxa"/>
              </w:tcPr>
              <w:p w:rsidR="009638EF" w:rsidRPr="00CE11AC" w:rsidRDefault="001F5137" w:rsidP="00E90BA0">
                <w:pPr>
                  <w:pStyle w:val="Tabletext"/>
                  <w:rPr>
                    <w:rFonts w:ascii="Arial" w:hAnsi="Arial" w:cs="Arial"/>
                    <w:lang w:val="es-ES"/>
                  </w:rPr>
                </w:pPr>
                <w:r>
                  <w:rPr>
                    <w:rFonts w:ascii="Arial" w:hAnsi="Arial" w:cs="Arial"/>
                    <w:lang w:val="es-ES"/>
                  </w:rPr>
                  <w:t>20/01</w:t>
                </w:r>
                <w:r w:rsidR="009638EF">
                  <w:rPr>
                    <w:rFonts w:ascii="Arial" w:hAnsi="Arial" w:cs="Arial"/>
                    <w:lang w:val="es-ES"/>
                  </w:rPr>
                  <w:t>/201</w:t>
                </w:r>
                <w:r>
                  <w:rPr>
                    <w:rFonts w:ascii="Arial" w:hAnsi="Arial" w:cs="Arial"/>
                    <w:lang w:val="es-ES"/>
                  </w:rPr>
                  <w:t>8</w:t>
                </w:r>
              </w:p>
            </w:tc>
            <w:tc>
              <w:tcPr>
                <w:tcW w:w="1152" w:type="dxa"/>
              </w:tcPr>
              <w:p w:rsidR="009638EF" w:rsidRPr="00CE11AC" w:rsidRDefault="009638EF" w:rsidP="00E90BA0">
                <w:pPr>
                  <w:pStyle w:val="Tabletext"/>
                  <w:rPr>
                    <w:rFonts w:ascii="Arial" w:hAnsi="Arial" w:cs="Arial"/>
                    <w:lang w:val="es-ES"/>
                  </w:rPr>
                </w:pPr>
                <w:r>
                  <w:rPr>
                    <w:rFonts w:ascii="Arial" w:hAnsi="Arial" w:cs="Arial"/>
                    <w:lang w:val="es-ES"/>
                  </w:rPr>
                  <w:t>1.1</w:t>
                </w:r>
              </w:p>
            </w:tc>
            <w:tc>
              <w:tcPr>
                <w:tcW w:w="3744" w:type="dxa"/>
              </w:tcPr>
              <w:p w:rsidR="009638EF" w:rsidRPr="00CE11AC" w:rsidRDefault="009638EF" w:rsidP="00E90BA0">
                <w:pPr>
                  <w:pStyle w:val="Tabletext"/>
                  <w:rPr>
                    <w:rFonts w:ascii="Arial" w:hAnsi="Arial" w:cs="Arial"/>
                    <w:lang w:val="es-ES"/>
                  </w:rPr>
                </w:pPr>
                <w:r>
                  <w:rPr>
                    <w:rFonts w:ascii="Arial" w:hAnsi="Arial" w:cs="Arial"/>
                    <w:lang w:val="es-ES"/>
                  </w:rPr>
                  <w:t>Subsanaciones de observaciones remitidas por la UIF</w:t>
                </w:r>
              </w:p>
            </w:tc>
            <w:tc>
              <w:tcPr>
                <w:tcW w:w="2304" w:type="dxa"/>
              </w:tcPr>
              <w:p w:rsidR="009638EF" w:rsidRPr="00CE11AC" w:rsidRDefault="009638EF" w:rsidP="00E90BA0">
                <w:pPr>
                  <w:pStyle w:val="Tabletext"/>
                  <w:rPr>
                    <w:rFonts w:ascii="Arial" w:hAnsi="Arial" w:cs="Arial"/>
                    <w:lang w:val="es-ES"/>
                  </w:rPr>
                </w:pPr>
                <w:r>
                  <w:rPr>
                    <w:rFonts w:ascii="Arial" w:hAnsi="Arial" w:cs="Arial"/>
                    <w:lang w:val="es-ES"/>
                  </w:rPr>
                  <w:t>Carlos León - GIZ</w:t>
                </w:r>
              </w:p>
            </w:tc>
          </w:tr>
        </w:tbl>
        <w:p w:rsidR="009638EF" w:rsidRDefault="009638EF">
          <w:pPr>
            <w:rPr>
              <w:b/>
              <w:bCs/>
            </w:rPr>
          </w:pPr>
        </w:p>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F13748" w:rsidRDefault="00F13748"/>
        <w:p w:rsidR="004F4603" w:rsidRDefault="00074C28"/>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1F5137" w:rsidRDefault="00074C28">
          <w:pPr>
            <w:pStyle w:val="TDC1"/>
            <w:tabs>
              <w:tab w:val="right" w:leader="dot" w:pos="8828"/>
            </w:tabs>
            <w:rPr>
              <w:rFonts w:eastAsiaTheme="minorEastAsia"/>
              <w:noProof/>
              <w:lang w:eastAsia="es-PE"/>
            </w:rPr>
          </w:pPr>
          <w:r w:rsidRPr="00074C28">
            <w:fldChar w:fldCharType="begin"/>
          </w:r>
          <w:r w:rsidR="006E7C55">
            <w:instrText xml:space="preserve"> TOC \o "1-3" \h \z \u </w:instrText>
          </w:r>
          <w:r w:rsidRPr="00074C28">
            <w:fldChar w:fldCharType="separate"/>
          </w:r>
          <w:hyperlink w:anchor="_Toc504344446" w:history="1">
            <w:r w:rsidR="001F5137" w:rsidRPr="00FB34B9">
              <w:rPr>
                <w:rStyle w:val="Hipervnculo"/>
                <w:noProof/>
              </w:rPr>
              <w:t>INTRODUCCIÓN</w:t>
            </w:r>
            <w:r w:rsidR="001F5137">
              <w:rPr>
                <w:noProof/>
                <w:webHidden/>
              </w:rPr>
              <w:tab/>
            </w:r>
            <w:r w:rsidR="001F5137">
              <w:rPr>
                <w:noProof/>
                <w:webHidden/>
              </w:rPr>
              <w:fldChar w:fldCharType="begin"/>
            </w:r>
            <w:r w:rsidR="001F5137">
              <w:rPr>
                <w:noProof/>
                <w:webHidden/>
              </w:rPr>
              <w:instrText xml:space="preserve"> PAGEREF _Toc504344446 \h </w:instrText>
            </w:r>
            <w:r w:rsidR="001F5137">
              <w:rPr>
                <w:noProof/>
                <w:webHidden/>
              </w:rPr>
            </w:r>
            <w:r w:rsidR="001F5137">
              <w:rPr>
                <w:noProof/>
                <w:webHidden/>
              </w:rPr>
              <w:fldChar w:fldCharType="separate"/>
            </w:r>
            <w:r w:rsidR="001F5137">
              <w:rPr>
                <w:noProof/>
                <w:webHidden/>
              </w:rPr>
              <w:t>2</w:t>
            </w:r>
            <w:r w:rsidR="001F5137">
              <w:rPr>
                <w:noProof/>
                <w:webHidden/>
              </w:rPr>
              <w:fldChar w:fldCharType="end"/>
            </w:r>
          </w:hyperlink>
        </w:p>
        <w:p w:rsidR="001F5137" w:rsidRDefault="001F5137">
          <w:pPr>
            <w:pStyle w:val="TDC1"/>
            <w:tabs>
              <w:tab w:val="right" w:leader="dot" w:pos="8828"/>
            </w:tabs>
            <w:rPr>
              <w:rFonts w:eastAsiaTheme="minorEastAsia"/>
              <w:noProof/>
              <w:lang w:eastAsia="es-PE"/>
            </w:rPr>
          </w:pPr>
          <w:hyperlink w:anchor="_Toc504344447" w:history="1">
            <w:r w:rsidRPr="00FB34B9">
              <w:rPr>
                <w:rStyle w:val="Hipervnculo"/>
                <w:noProof/>
              </w:rPr>
              <w:t>OBJETIVO</w:t>
            </w:r>
            <w:r>
              <w:rPr>
                <w:noProof/>
                <w:webHidden/>
              </w:rPr>
              <w:tab/>
            </w:r>
            <w:r>
              <w:rPr>
                <w:noProof/>
                <w:webHidden/>
              </w:rPr>
              <w:fldChar w:fldCharType="begin"/>
            </w:r>
            <w:r>
              <w:rPr>
                <w:noProof/>
                <w:webHidden/>
              </w:rPr>
              <w:instrText xml:space="preserve"> PAGEREF _Toc504344447 \h </w:instrText>
            </w:r>
            <w:r>
              <w:rPr>
                <w:noProof/>
                <w:webHidden/>
              </w:rPr>
            </w:r>
            <w:r>
              <w:rPr>
                <w:noProof/>
                <w:webHidden/>
              </w:rPr>
              <w:fldChar w:fldCharType="separate"/>
            </w:r>
            <w:r>
              <w:rPr>
                <w:noProof/>
                <w:webHidden/>
              </w:rPr>
              <w:t>3</w:t>
            </w:r>
            <w:r>
              <w:rPr>
                <w:noProof/>
                <w:webHidden/>
              </w:rPr>
              <w:fldChar w:fldCharType="end"/>
            </w:r>
          </w:hyperlink>
        </w:p>
        <w:p w:rsidR="001F5137" w:rsidRDefault="001F5137">
          <w:pPr>
            <w:pStyle w:val="TDC1"/>
            <w:tabs>
              <w:tab w:val="right" w:leader="dot" w:pos="8828"/>
            </w:tabs>
            <w:rPr>
              <w:rFonts w:eastAsiaTheme="minorEastAsia"/>
              <w:noProof/>
              <w:lang w:eastAsia="es-PE"/>
            </w:rPr>
          </w:pPr>
          <w:hyperlink w:anchor="_Toc504344448" w:history="1">
            <w:r w:rsidRPr="00FB34B9">
              <w:rPr>
                <w:rStyle w:val="Hipervnculo"/>
                <w:noProof/>
              </w:rPr>
              <w:t>CARACTERISTICAS</w:t>
            </w:r>
            <w:r>
              <w:rPr>
                <w:noProof/>
                <w:webHidden/>
              </w:rPr>
              <w:tab/>
            </w:r>
            <w:r>
              <w:rPr>
                <w:noProof/>
                <w:webHidden/>
              </w:rPr>
              <w:fldChar w:fldCharType="begin"/>
            </w:r>
            <w:r>
              <w:rPr>
                <w:noProof/>
                <w:webHidden/>
              </w:rPr>
              <w:instrText xml:space="preserve"> PAGEREF _Toc504344448 \h </w:instrText>
            </w:r>
            <w:r>
              <w:rPr>
                <w:noProof/>
                <w:webHidden/>
              </w:rPr>
            </w:r>
            <w:r>
              <w:rPr>
                <w:noProof/>
                <w:webHidden/>
              </w:rPr>
              <w:fldChar w:fldCharType="separate"/>
            </w:r>
            <w:r>
              <w:rPr>
                <w:noProof/>
                <w:webHidden/>
              </w:rPr>
              <w:t>3</w:t>
            </w:r>
            <w:r>
              <w:rPr>
                <w:noProof/>
                <w:webHidden/>
              </w:rPr>
              <w:fldChar w:fldCharType="end"/>
            </w:r>
          </w:hyperlink>
        </w:p>
        <w:p w:rsidR="001F5137" w:rsidRDefault="001F5137">
          <w:pPr>
            <w:pStyle w:val="TDC1"/>
            <w:tabs>
              <w:tab w:val="right" w:leader="dot" w:pos="8828"/>
            </w:tabs>
            <w:rPr>
              <w:rFonts w:eastAsiaTheme="minorEastAsia"/>
              <w:noProof/>
              <w:lang w:eastAsia="es-PE"/>
            </w:rPr>
          </w:pPr>
          <w:hyperlink w:anchor="_Toc504344449" w:history="1">
            <w:r w:rsidRPr="00FB34B9">
              <w:rPr>
                <w:rStyle w:val="Hipervnculo"/>
                <w:noProof/>
              </w:rPr>
              <w:t>MODELO FISICO DE DATOS</w:t>
            </w:r>
            <w:r>
              <w:rPr>
                <w:noProof/>
                <w:webHidden/>
              </w:rPr>
              <w:tab/>
            </w:r>
            <w:r>
              <w:rPr>
                <w:noProof/>
                <w:webHidden/>
              </w:rPr>
              <w:fldChar w:fldCharType="begin"/>
            </w:r>
            <w:r>
              <w:rPr>
                <w:noProof/>
                <w:webHidden/>
              </w:rPr>
              <w:instrText xml:space="preserve"> PAGEREF _Toc504344449 \h </w:instrText>
            </w:r>
            <w:r>
              <w:rPr>
                <w:noProof/>
                <w:webHidden/>
              </w:rPr>
            </w:r>
            <w:r>
              <w:rPr>
                <w:noProof/>
                <w:webHidden/>
              </w:rPr>
              <w:fldChar w:fldCharType="separate"/>
            </w:r>
            <w:r>
              <w:rPr>
                <w:noProof/>
                <w:webHidden/>
              </w:rPr>
              <w:t>4</w:t>
            </w:r>
            <w:r>
              <w:rPr>
                <w:noProof/>
                <w:webHidden/>
              </w:rPr>
              <w:fldChar w:fldCharType="end"/>
            </w:r>
          </w:hyperlink>
        </w:p>
        <w:p w:rsidR="001F5137" w:rsidRDefault="001F5137">
          <w:pPr>
            <w:pStyle w:val="TDC1"/>
            <w:tabs>
              <w:tab w:val="right" w:leader="dot" w:pos="8828"/>
            </w:tabs>
            <w:rPr>
              <w:rFonts w:eastAsiaTheme="minorEastAsia"/>
              <w:noProof/>
              <w:lang w:eastAsia="es-PE"/>
            </w:rPr>
          </w:pPr>
          <w:hyperlink w:anchor="_Toc504344450" w:history="1">
            <w:r w:rsidRPr="00FB34B9">
              <w:rPr>
                <w:rStyle w:val="Hipervnculo"/>
                <w:noProof/>
              </w:rPr>
              <w:t>CONCLUSIONES</w:t>
            </w:r>
            <w:r>
              <w:rPr>
                <w:noProof/>
                <w:webHidden/>
              </w:rPr>
              <w:tab/>
            </w:r>
            <w:r>
              <w:rPr>
                <w:noProof/>
                <w:webHidden/>
              </w:rPr>
              <w:fldChar w:fldCharType="begin"/>
            </w:r>
            <w:r>
              <w:rPr>
                <w:noProof/>
                <w:webHidden/>
              </w:rPr>
              <w:instrText xml:space="preserve"> PAGEREF _Toc504344450 \h </w:instrText>
            </w:r>
            <w:r>
              <w:rPr>
                <w:noProof/>
                <w:webHidden/>
              </w:rPr>
            </w:r>
            <w:r>
              <w:rPr>
                <w:noProof/>
                <w:webHidden/>
              </w:rPr>
              <w:fldChar w:fldCharType="separate"/>
            </w:r>
            <w:r>
              <w:rPr>
                <w:noProof/>
                <w:webHidden/>
              </w:rPr>
              <w:t>6</w:t>
            </w:r>
            <w:r>
              <w:rPr>
                <w:noProof/>
                <w:webHidden/>
              </w:rPr>
              <w:fldChar w:fldCharType="end"/>
            </w:r>
          </w:hyperlink>
        </w:p>
        <w:p w:rsidR="006E7C55" w:rsidRDefault="00074C28">
          <w:r>
            <w:rPr>
              <w:b/>
              <w:bCs/>
              <w:lang w:val="es-ES"/>
            </w:rPr>
            <w:fldChar w:fldCharType="end"/>
          </w:r>
        </w:p>
      </w:sdtContent>
    </w:sdt>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6E7C55" w:rsidRDefault="006E7C55" w:rsidP="006E7C55"/>
    <w:p w:rsidR="00526DE0" w:rsidRDefault="00526DE0" w:rsidP="006E7C55"/>
    <w:p w:rsidR="006E7C55" w:rsidRPr="006E7C55" w:rsidRDefault="006E7C55" w:rsidP="006E7C55"/>
    <w:p w:rsidR="00DA5C54" w:rsidRDefault="00DA5C54" w:rsidP="00846439"/>
    <w:p w:rsidR="0067523B" w:rsidRPr="00DA5C54" w:rsidRDefault="0067523B" w:rsidP="00DA5C54"/>
    <w:p w:rsidR="00C04898" w:rsidRDefault="00C04898" w:rsidP="00C04898">
      <w:pPr>
        <w:rPr>
          <w:rFonts w:asciiTheme="majorHAnsi" w:eastAsiaTheme="majorEastAsia" w:hAnsiTheme="majorHAnsi" w:cstheme="majorBidi"/>
          <w:b/>
          <w:bCs/>
          <w:color w:val="365F91" w:themeColor="accent1" w:themeShade="BF"/>
          <w:sz w:val="28"/>
          <w:szCs w:val="28"/>
        </w:rPr>
      </w:pPr>
    </w:p>
    <w:p w:rsidR="001F5137" w:rsidRDefault="001F5137" w:rsidP="00C04898">
      <w:pPr>
        <w:rPr>
          <w:rFonts w:asciiTheme="majorHAnsi" w:eastAsiaTheme="majorEastAsia" w:hAnsiTheme="majorHAnsi" w:cstheme="majorBidi"/>
          <w:b/>
          <w:bCs/>
          <w:color w:val="365F91" w:themeColor="accent1" w:themeShade="BF"/>
          <w:sz w:val="28"/>
          <w:szCs w:val="28"/>
        </w:rPr>
      </w:pPr>
    </w:p>
    <w:p w:rsidR="001F5137" w:rsidRDefault="001F5137" w:rsidP="00C04898">
      <w:pPr>
        <w:rPr>
          <w:rFonts w:asciiTheme="majorHAnsi" w:eastAsiaTheme="majorEastAsia" w:hAnsiTheme="majorHAnsi" w:cstheme="majorBidi"/>
          <w:b/>
          <w:bCs/>
          <w:color w:val="365F91" w:themeColor="accent1" w:themeShade="BF"/>
          <w:sz w:val="28"/>
          <w:szCs w:val="28"/>
        </w:rPr>
      </w:pPr>
    </w:p>
    <w:p w:rsidR="001F5137" w:rsidRDefault="001F5137" w:rsidP="00C04898">
      <w:pPr>
        <w:rPr>
          <w:rFonts w:asciiTheme="majorHAnsi" w:eastAsiaTheme="majorEastAsia" w:hAnsiTheme="majorHAnsi" w:cstheme="majorBidi"/>
          <w:b/>
          <w:bCs/>
          <w:color w:val="365F91" w:themeColor="accent1" w:themeShade="BF"/>
          <w:sz w:val="28"/>
          <w:szCs w:val="28"/>
        </w:rPr>
      </w:pPr>
    </w:p>
    <w:p w:rsidR="001F5137" w:rsidRPr="008A1D81" w:rsidRDefault="001F5137" w:rsidP="00C04898"/>
    <w:p w:rsidR="001F5137" w:rsidRDefault="001F5137" w:rsidP="001F5137">
      <w:pPr>
        <w:pStyle w:val="Ttulo1"/>
      </w:pPr>
      <w:bookmarkStart w:id="0" w:name="_Toc490630555"/>
      <w:bookmarkStart w:id="1" w:name="_Toc504344446"/>
      <w:r>
        <w:t>INTRODUCCIÓN</w:t>
      </w:r>
      <w:bookmarkEnd w:id="0"/>
      <w:bookmarkEnd w:id="1"/>
    </w:p>
    <w:p w:rsidR="001F5137" w:rsidRPr="008A1D81" w:rsidRDefault="001F5137" w:rsidP="001F5137"/>
    <w:p w:rsidR="001F5137" w:rsidRPr="00075AA7" w:rsidRDefault="001F5137" w:rsidP="001F5137">
      <w:pPr>
        <w:jc w:val="both"/>
        <w:rPr>
          <w:rFonts w:ascii="Arial" w:hAnsi="Arial" w:cs="Arial"/>
        </w:rPr>
      </w:pPr>
      <w:r w:rsidRPr="00075AA7">
        <w:rPr>
          <w:rFonts w:ascii="Arial" w:hAnsi="Arial" w:cs="Arial"/>
        </w:rPr>
        <w:lastRenderedPageBreak/>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F5137" w:rsidRPr="00A85710" w:rsidRDefault="001F5137" w:rsidP="001F5137">
      <w:pPr>
        <w:pStyle w:val="Prrafodelista"/>
        <w:rPr>
          <w:rFonts w:ascii="Arial" w:hAnsi="Arial" w:cs="Arial"/>
          <w:i/>
          <w:color w:val="595959" w:themeColor="text1" w:themeTint="A6"/>
          <w:sz w:val="20"/>
          <w:szCs w:val="20"/>
        </w:rPr>
      </w:pPr>
    </w:p>
    <w:p w:rsidR="001F5137" w:rsidRDefault="001F5137" w:rsidP="001F5137">
      <w:pPr>
        <w:pStyle w:val="Prrafodelista"/>
        <w:autoSpaceDE w:val="0"/>
        <w:autoSpaceDN w:val="0"/>
        <w:adjustRightInd w:val="0"/>
        <w:spacing w:after="0"/>
        <w:jc w:val="both"/>
        <w:rPr>
          <w:rFonts w:ascii="Arial" w:hAnsi="Arial" w:cs="Arial"/>
          <w:i/>
          <w:color w:val="595959" w:themeColor="text1" w:themeTint="A6"/>
          <w:sz w:val="20"/>
          <w:szCs w:val="20"/>
        </w:rPr>
      </w:pPr>
    </w:p>
    <w:p w:rsidR="001F5137" w:rsidRDefault="001F5137" w:rsidP="001F5137">
      <w:pPr>
        <w:pStyle w:val="Prrafodelista"/>
        <w:autoSpaceDE w:val="0"/>
        <w:autoSpaceDN w:val="0"/>
        <w:adjustRightInd w:val="0"/>
        <w:spacing w:after="0"/>
        <w:jc w:val="both"/>
        <w:rPr>
          <w:rFonts w:ascii="Arial" w:hAnsi="Arial" w:cs="Arial"/>
          <w:i/>
          <w:color w:val="595959" w:themeColor="text1" w:themeTint="A6"/>
          <w:sz w:val="20"/>
          <w:szCs w:val="20"/>
        </w:rPr>
      </w:pPr>
    </w:p>
    <w:p w:rsidR="001F5137" w:rsidRDefault="001F5137" w:rsidP="001F5137">
      <w:pPr>
        <w:pStyle w:val="Prrafodelista"/>
        <w:autoSpaceDE w:val="0"/>
        <w:autoSpaceDN w:val="0"/>
        <w:adjustRightInd w:val="0"/>
        <w:spacing w:after="0"/>
        <w:jc w:val="both"/>
        <w:rPr>
          <w:rFonts w:ascii="Arial" w:hAnsi="Arial" w:cs="Arial"/>
          <w:i/>
          <w:color w:val="595959" w:themeColor="text1" w:themeTint="A6"/>
          <w:sz w:val="20"/>
          <w:szCs w:val="20"/>
        </w:rPr>
      </w:pPr>
    </w:p>
    <w:p w:rsidR="001F5137" w:rsidRDefault="001F5137" w:rsidP="001F5137">
      <w:pPr>
        <w:pStyle w:val="Ttulo1"/>
      </w:pPr>
      <w:bookmarkStart w:id="2" w:name="_Toc462905008"/>
      <w:bookmarkStart w:id="3" w:name="_Toc490630556"/>
      <w:bookmarkStart w:id="4" w:name="_Toc504344447"/>
      <w:r>
        <w:t>OBJETIVO</w:t>
      </w:r>
      <w:bookmarkEnd w:id="2"/>
      <w:bookmarkEnd w:id="3"/>
      <w:bookmarkEnd w:id="4"/>
    </w:p>
    <w:p w:rsidR="001F5137" w:rsidRDefault="001F5137" w:rsidP="001F5137"/>
    <w:p w:rsidR="001F5137" w:rsidRDefault="001F5137" w:rsidP="001F5137">
      <w:pPr>
        <w:jc w:val="both"/>
        <w:rPr>
          <w:rFonts w:ascii="Arial" w:hAnsi="Arial" w:cs="Arial"/>
        </w:rPr>
      </w:pPr>
      <w:r w:rsidRPr="00D8366E">
        <w:rPr>
          <w:rFonts w:ascii="Arial" w:hAnsi="Arial" w:cs="Arial"/>
        </w:rPr>
        <w:t xml:space="preserve">El objetivo del presente documento es </w:t>
      </w:r>
      <w:r>
        <w:rPr>
          <w:rFonts w:ascii="Arial" w:hAnsi="Arial" w:cs="Arial"/>
        </w:rPr>
        <w:t>la entrega de la propuesta del modelado de datos correspondiente al módulo de envió de datos de la UIF.</w:t>
      </w:r>
    </w:p>
    <w:p w:rsidR="001F5137" w:rsidRDefault="001F5137" w:rsidP="001F5137">
      <w:pPr>
        <w:autoSpaceDE w:val="0"/>
        <w:autoSpaceDN w:val="0"/>
        <w:adjustRightInd w:val="0"/>
        <w:spacing w:after="0"/>
        <w:jc w:val="both"/>
        <w:rPr>
          <w:rFonts w:ascii="Arial" w:hAnsi="Arial" w:cs="Arial"/>
        </w:rPr>
      </w:pPr>
      <w:r>
        <w:rPr>
          <w:rFonts w:ascii="Arial" w:hAnsi="Arial" w:cs="Arial"/>
        </w:rPr>
        <w:t xml:space="preserve">Tener en cuenta que este documento es un documento de propuesta inicial, no la </w:t>
      </w:r>
      <w:proofErr w:type="spellStart"/>
      <w:r>
        <w:rPr>
          <w:rFonts w:ascii="Arial" w:hAnsi="Arial" w:cs="Arial"/>
        </w:rPr>
        <w:t>version</w:t>
      </w:r>
      <w:proofErr w:type="spellEnd"/>
      <w:r>
        <w:rPr>
          <w:rFonts w:ascii="Arial" w:hAnsi="Arial" w:cs="Arial"/>
        </w:rPr>
        <w:t xml:space="preserve"> final de la base de datos ya que esta versión será elaborada por los programadores en el periodo de implementación del sistema.</w:t>
      </w:r>
    </w:p>
    <w:p w:rsidR="001F5137" w:rsidRDefault="001F5137" w:rsidP="001F5137">
      <w:pPr>
        <w:autoSpaceDE w:val="0"/>
        <w:autoSpaceDN w:val="0"/>
        <w:adjustRightInd w:val="0"/>
        <w:spacing w:after="0"/>
        <w:jc w:val="both"/>
        <w:rPr>
          <w:rFonts w:ascii="Arial" w:hAnsi="Arial" w:cs="Arial"/>
        </w:rPr>
      </w:pPr>
    </w:p>
    <w:p w:rsidR="001F5137" w:rsidRDefault="001F5137" w:rsidP="001F5137">
      <w:pPr>
        <w:autoSpaceDE w:val="0"/>
        <w:autoSpaceDN w:val="0"/>
        <w:adjustRightInd w:val="0"/>
        <w:spacing w:after="0"/>
        <w:jc w:val="both"/>
        <w:rPr>
          <w:rFonts w:ascii="Arial" w:hAnsi="Arial" w:cs="Arial"/>
        </w:rPr>
      </w:pPr>
      <w:r>
        <w:rPr>
          <w:rFonts w:ascii="Arial" w:hAnsi="Arial" w:cs="Arial"/>
        </w:rPr>
        <w:t xml:space="preserve">El modelo de datos final deberá estar de acuerdo al documento de </w:t>
      </w:r>
      <w:proofErr w:type="spellStart"/>
      <w:r>
        <w:rPr>
          <w:rFonts w:ascii="Arial" w:hAnsi="Arial" w:cs="Arial"/>
        </w:rPr>
        <w:t>estandares</w:t>
      </w:r>
      <w:proofErr w:type="spellEnd"/>
      <w:r>
        <w:rPr>
          <w:rFonts w:ascii="Arial" w:hAnsi="Arial" w:cs="Arial"/>
        </w:rPr>
        <w:t xml:space="preserve"> de objetos de base de datos usados para la UIF.</w:t>
      </w:r>
    </w:p>
    <w:p w:rsidR="001F5137" w:rsidRDefault="001F5137" w:rsidP="001F5137">
      <w:pPr>
        <w:autoSpaceDE w:val="0"/>
        <w:autoSpaceDN w:val="0"/>
        <w:adjustRightInd w:val="0"/>
        <w:spacing w:after="0"/>
        <w:jc w:val="both"/>
        <w:rPr>
          <w:rFonts w:ascii="Arial" w:hAnsi="Arial" w:cs="Arial"/>
        </w:rPr>
      </w:pPr>
    </w:p>
    <w:p w:rsidR="001F5137" w:rsidRDefault="001F5137" w:rsidP="001F5137">
      <w:pPr>
        <w:pStyle w:val="Ttulo1"/>
        <w:rPr>
          <w:rFonts w:ascii="Arial" w:hAnsi="Arial" w:cs="Arial"/>
        </w:rPr>
      </w:pPr>
      <w:bookmarkStart w:id="5" w:name="_Toc490630557"/>
      <w:bookmarkStart w:id="6" w:name="_Toc504344448"/>
      <w:r>
        <w:t>CARACTERISTICAS</w:t>
      </w:r>
      <w:bookmarkEnd w:id="5"/>
      <w:bookmarkEnd w:id="6"/>
    </w:p>
    <w:p w:rsidR="001F5137" w:rsidRDefault="001F5137" w:rsidP="001F5137">
      <w:pPr>
        <w:autoSpaceDE w:val="0"/>
        <w:autoSpaceDN w:val="0"/>
        <w:adjustRightInd w:val="0"/>
        <w:spacing w:after="0"/>
        <w:jc w:val="both"/>
        <w:rPr>
          <w:rFonts w:ascii="Arial" w:hAnsi="Arial" w:cs="Arial"/>
        </w:rPr>
      </w:pPr>
    </w:p>
    <w:p w:rsidR="001F5137" w:rsidRDefault="001F5137" w:rsidP="001F5137">
      <w:pPr>
        <w:jc w:val="both"/>
        <w:rPr>
          <w:rFonts w:ascii="Arial" w:hAnsi="Arial" w:cs="Arial"/>
        </w:rPr>
      </w:pPr>
      <w:r>
        <w:rPr>
          <w:rFonts w:ascii="Arial" w:hAnsi="Arial" w:cs="Arial"/>
        </w:rPr>
        <w:t>El presente modelado de información toma como insumos principales el actual registro de información realizado en las Entidades por medio  de matrices y las consultorías previas de análisis realizadas:</w:t>
      </w:r>
    </w:p>
    <w:p w:rsidR="001F5137" w:rsidRDefault="001F5137" w:rsidP="001F5137">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F5137" w:rsidRDefault="001F5137" w:rsidP="001F5137">
      <w:pPr>
        <w:autoSpaceDE w:val="0"/>
        <w:autoSpaceDN w:val="0"/>
        <w:adjustRightInd w:val="0"/>
        <w:spacing w:after="0"/>
        <w:jc w:val="both"/>
        <w:rPr>
          <w:rFonts w:ascii="Arial" w:hAnsi="Arial" w:cs="Arial"/>
          <w:i/>
          <w:color w:val="595959" w:themeColor="text1" w:themeTint="A6"/>
          <w:sz w:val="20"/>
          <w:szCs w:val="20"/>
        </w:rPr>
      </w:pPr>
    </w:p>
    <w:p w:rsidR="001F5137" w:rsidRDefault="001F5137" w:rsidP="001F5137">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Propuestas de mejora para la generación de estadísticas sobre Lavado de Activos y Financiamiento del Terrorismo.</w:t>
      </w:r>
    </w:p>
    <w:p w:rsidR="001F5137" w:rsidRDefault="001F5137" w:rsidP="001F5137">
      <w:pPr>
        <w:jc w:val="both"/>
        <w:rPr>
          <w:rFonts w:ascii="Arial" w:hAnsi="Arial" w:cs="Arial"/>
        </w:rPr>
      </w:pPr>
    </w:p>
    <w:p w:rsidR="001F5137" w:rsidRDefault="001F5137" w:rsidP="001F5137">
      <w:pPr>
        <w:autoSpaceDE w:val="0"/>
        <w:autoSpaceDN w:val="0"/>
        <w:adjustRightInd w:val="0"/>
        <w:spacing w:after="0"/>
        <w:jc w:val="both"/>
        <w:rPr>
          <w:rFonts w:ascii="Arial" w:hAnsi="Arial" w:cs="Arial"/>
        </w:rPr>
      </w:pPr>
    </w:p>
    <w:p w:rsidR="001F5137" w:rsidRDefault="001F5137" w:rsidP="001F5137">
      <w:pPr>
        <w:autoSpaceDE w:val="0"/>
        <w:autoSpaceDN w:val="0"/>
        <w:adjustRightInd w:val="0"/>
        <w:spacing w:after="0"/>
        <w:jc w:val="both"/>
        <w:rPr>
          <w:rFonts w:ascii="Arial" w:hAnsi="Arial" w:cs="Arial"/>
        </w:rPr>
      </w:pPr>
    </w:p>
    <w:p w:rsidR="001F5137" w:rsidRDefault="001F5137" w:rsidP="001F5137">
      <w:pPr>
        <w:autoSpaceDE w:val="0"/>
        <w:autoSpaceDN w:val="0"/>
        <w:adjustRightInd w:val="0"/>
        <w:spacing w:after="0"/>
        <w:jc w:val="both"/>
        <w:rPr>
          <w:rFonts w:ascii="Arial" w:hAnsi="Arial" w:cs="Arial"/>
        </w:rPr>
      </w:pPr>
      <w:r>
        <w:rPr>
          <w:rFonts w:ascii="Arial" w:hAnsi="Arial" w:cs="Arial"/>
        </w:rPr>
        <w:t>A continuación se listan los resultados que entrega el presente documento:</w:t>
      </w:r>
    </w:p>
    <w:p w:rsidR="001F5137" w:rsidRDefault="001F5137" w:rsidP="001F5137">
      <w:pPr>
        <w:autoSpaceDE w:val="0"/>
        <w:autoSpaceDN w:val="0"/>
        <w:adjustRightInd w:val="0"/>
        <w:spacing w:after="0"/>
        <w:jc w:val="both"/>
        <w:rPr>
          <w:rFonts w:ascii="Arial" w:hAnsi="Arial" w:cs="Arial"/>
        </w:rPr>
      </w:pPr>
    </w:p>
    <w:p w:rsidR="001F5137" w:rsidRPr="00F902EF" w:rsidRDefault="001F5137" w:rsidP="001F5137">
      <w:pPr>
        <w:pStyle w:val="Prrafodelista"/>
        <w:numPr>
          <w:ilvl w:val="0"/>
          <w:numId w:val="27"/>
        </w:numPr>
        <w:autoSpaceDE w:val="0"/>
        <w:autoSpaceDN w:val="0"/>
        <w:adjustRightInd w:val="0"/>
        <w:spacing w:after="0"/>
        <w:jc w:val="both"/>
        <w:rPr>
          <w:rFonts w:ascii="Arial" w:hAnsi="Arial" w:cs="Arial"/>
        </w:rPr>
      </w:pPr>
      <w:r w:rsidRPr="00F902EF">
        <w:rPr>
          <w:rFonts w:ascii="Arial" w:hAnsi="Arial" w:cs="Arial"/>
        </w:rPr>
        <w:t xml:space="preserve">Elaboración </w:t>
      </w:r>
      <w:r>
        <w:rPr>
          <w:rFonts w:ascii="Arial" w:hAnsi="Arial" w:cs="Arial"/>
        </w:rPr>
        <w:t>del la representación del modelo de datos físico</w:t>
      </w:r>
    </w:p>
    <w:p w:rsidR="001F5137" w:rsidRDefault="001F5137" w:rsidP="001F5137">
      <w:pPr>
        <w:pStyle w:val="Ttulo1"/>
      </w:pPr>
      <w:bookmarkStart w:id="7" w:name="_Toc490630558"/>
      <w:bookmarkStart w:id="8" w:name="_Toc504344449"/>
      <w:r>
        <w:lastRenderedPageBreak/>
        <w:t>MODELO FISICO DE DATOS</w:t>
      </w:r>
      <w:bookmarkEnd w:id="7"/>
      <w:bookmarkEnd w:id="8"/>
    </w:p>
    <w:p w:rsidR="001F5137" w:rsidRDefault="001F5137" w:rsidP="001F5137"/>
    <w:p w:rsidR="001F5137" w:rsidRPr="00DA2D71" w:rsidRDefault="001F5137" w:rsidP="001F5137">
      <w:pPr>
        <w:rPr>
          <w:rFonts w:ascii="Arial" w:hAnsi="Arial" w:cs="Arial"/>
        </w:rPr>
      </w:pPr>
      <w:r>
        <w:rPr>
          <w:rFonts w:ascii="Arial" w:hAnsi="Arial" w:cs="Arial"/>
        </w:rPr>
        <w:t xml:space="preserve">El modelo físico se </w:t>
      </w:r>
      <w:r w:rsidRPr="00DA2D71">
        <w:rPr>
          <w:rFonts w:ascii="Arial" w:hAnsi="Arial" w:cs="Arial"/>
        </w:rPr>
        <w:t>convierte en la estructura de la base de datos</w:t>
      </w:r>
      <w:r>
        <w:rPr>
          <w:rFonts w:ascii="Arial" w:hAnsi="Arial" w:cs="Arial"/>
        </w:rPr>
        <w:t>, es decir abarcara toda la información que se maneja en el sistema,</w:t>
      </w:r>
      <w:r w:rsidRPr="00DA2D71">
        <w:rPr>
          <w:rFonts w:ascii="Arial" w:hAnsi="Arial" w:cs="Arial"/>
        </w:rPr>
        <w:t xml:space="preserve"> en donde cada uno de los elementos del modelo se convierte en un elemento</w:t>
      </w:r>
      <w:r>
        <w:rPr>
          <w:rFonts w:ascii="Arial" w:hAnsi="Arial" w:cs="Arial"/>
        </w:rPr>
        <w:t xml:space="preserve"> especializado</w:t>
      </w:r>
      <w:r w:rsidRPr="00DA2D71">
        <w:rPr>
          <w:rFonts w:ascii="Arial" w:hAnsi="Arial" w:cs="Arial"/>
        </w:rPr>
        <w:t xml:space="preserve"> de la base de datos.</w:t>
      </w:r>
    </w:p>
    <w:p w:rsidR="001F5137" w:rsidRPr="00DA2D71" w:rsidRDefault="001F5137" w:rsidP="001F5137">
      <w:pPr>
        <w:rPr>
          <w:rFonts w:ascii="Arial" w:hAnsi="Arial" w:cs="Arial"/>
        </w:rPr>
      </w:pPr>
      <w:r w:rsidRPr="00DA2D71">
        <w:rPr>
          <w:rFonts w:ascii="Arial" w:hAnsi="Arial" w:cs="Arial"/>
        </w:rPr>
        <w:t>El presente modelo servirá de</w:t>
      </w:r>
      <w:r>
        <w:rPr>
          <w:rFonts w:ascii="Arial" w:hAnsi="Arial" w:cs="Arial"/>
        </w:rPr>
        <w:t xml:space="preserve"> guía</w:t>
      </w:r>
      <w:r w:rsidRPr="00DA2D71">
        <w:rPr>
          <w:rFonts w:ascii="Arial" w:hAnsi="Arial" w:cs="Arial"/>
        </w:rPr>
        <w:t xml:space="preserve"> en todo momento para los especialistas técnicos que trabajen con el sistema, ya que el modelo explica como flu</w:t>
      </w:r>
      <w:r>
        <w:rPr>
          <w:rFonts w:ascii="Arial" w:hAnsi="Arial" w:cs="Arial"/>
        </w:rPr>
        <w:t>ye la información en el sistema, describe las entidades lógicas a nivel de datos.</w:t>
      </w:r>
      <w:r w:rsidRPr="00DA2D71">
        <w:rPr>
          <w:rFonts w:ascii="Arial" w:hAnsi="Arial" w:cs="Arial"/>
        </w:rPr>
        <w:t xml:space="preserve"> </w:t>
      </w:r>
    </w:p>
    <w:p w:rsidR="001F5137" w:rsidRDefault="001F5137" w:rsidP="001F5137">
      <w:pPr>
        <w:jc w:val="both"/>
        <w:rPr>
          <w:rFonts w:ascii="Calibri" w:hAnsi="Calibri" w:cs="Calibri"/>
          <w:color w:val="000000"/>
        </w:rPr>
      </w:pPr>
    </w:p>
    <w:p w:rsidR="001F5137" w:rsidRDefault="001F5137" w:rsidP="001F5137">
      <w:pPr>
        <w:jc w:val="both"/>
        <w:rPr>
          <w:rFonts w:ascii="Calibri" w:hAnsi="Calibri" w:cs="Calibri"/>
          <w:color w:val="000000"/>
        </w:rPr>
      </w:pPr>
    </w:p>
    <w:p w:rsidR="001F5137" w:rsidRPr="00DA2D71" w:rsidRDefault="001F5137" w:rsidP="001F5137">
      <w:pPr>
        <w:jc w:val="center"/>
        <w:rPr>
          <w:rFonts w:ascii="Calibri" w:hAnsi="Calibri" w:cs="Calibri"/>
          <w:color w:val="000000"/>
          <w:sz w:val="20"/>
          <w:szCs w:val="20"/>
        </w:rPr>
      </w:pPr>
      <w:r w:rsidRPr="00F44058">
        <w:rPr>
          <w:rFonts w:ascii="Calibri" w:hAnsi="Calibri" w:cs="Calibri"/>
          <w:color w:val="000000"/>
          <w:sz w:val="20"/>
          <w:szCs w:val="20"/>
        </w:rPr>
        <w:t xml:space="preserve">Fig. </w:t>
      </w:r>
      <w:r>
        <w:rPr>
          <w:rFonts w:ascii="Calibri" w:hAnsi="Calibri" w:cs="Calibri"/>
          <w:color w:val="000000"/>
          <w:sz w:val="20"/>
          <w:szCs w:val="20"/>
        </w:rPr>
        <w:t>2</w:t>
      </w:r>
      <w:r w:rsidRPr="00F44058">
        <w:rPr>
          <w:rFonts w:ascii="Calibri" w:hAnsi="Calibri" w:cs="Calibri"/>
          <w:color w:val="000000"/>
          <w:sz w:val="20"/>
          <w:szCs w:val="20"/>
        </w:rPr>
        <w:t xml:space="preserve">. </w:t>
      </w:r>
      <w:r>
        <w:rPr>
          <w:rFonts w:ascii="Calibri" w:hAnsi="Calibri" w:cs="Calibri"/>
          <w:color w:val="000000"/>
          <w:sz w:val="20"/>
          <w:szCs w:val="20"/>
        </w:rPr>
        <w:t>Propuesta de m</w:t>
      </w:r>
      <w:r w:rsidRPr="00F44058">
        <w:rPr>
          <w:rFonts w:ascii="Calibri" w:hAnsi="Calibri" w:cs="Calibri"/>
          <w:color w:val="000000"/>
          <w:sz w:val="20"/>
          <w:szCs w:val="20"/>
        </w:rPr>
        <w:t xml:space="preserve">odelo </w:t>
      </w:r>
      <w:r>
        <w:rPr>
          <w:rFonts w:ascii="Calibri" w:hAnsi="Calibri" w:cs="Calibri"/>
          <w:color w:val="000000"/>
          <w:sz w:val="20"/>
          <w:szCs w:val="20"/>
        </w:rPr>
        <w:t>físico</w:t>
      </w:r>
      <w:r w:rsidRPr="00F44058">
        <w:rPr>
          <w:rFonts w:ascii="Calibri" w:hAnsi="Calibri" w:cs="Calibri"/>
          <w:color w:val="000000"/>
          <w:sz w:val="20"/>
          <w:szCs w:val="20"/>
        </w:rPr>
        <w:t xml:space="preserve"> de datos para la </w:t>
      </w:r>
      <w:r>
        <w:rPr>
          <w:rFonts w:ascii="Calibri" w:hAnsi="Calibri" w:cs="Calibri"/>
          <w:color w:val="000000"/>
          <w:sz w:val="20"/>
          <w:szCs w:val="20"/>
        </w:rPr>
        <w:t>UIF</w:t>
      </w:r>
    </w:p>
    <w:p w:rsidR="001F5137" w:rsidRDefault="001F5137" w:rsidP="001F5137">
      <w:pPr>
        <w:jc w:val="both"/>
        <w:rPr>
          <w:rFonts w:ascii="Calibri" w:hAnsi="Calibri" w:cs="Calibri"/>
          <w:color w:val="000000"/>
        </w:rPr>
      </w:pPr>
      <w:r>
        <w:rPr>
          <w:rFonts w:ascii="Calibri" w:hAnsi="Calibri" w:cs="Calibri"/>
          <w:noProof/>
          <w:color w:val="000000"/>
          <w:lang w:eastAsia="es-PE"/>
        </w:rPr>
        <w:drawing>
          <wp:inline distT="0" distB="0" distL="0" distR="0">
            <wp:extent cx="5612130" cy="3525427"/>
            <wp:effectExtent l="19050" t="0" r="762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2130" cy="3525427"/>
                    </a:xfrm>
                    <a:prstGeom prst="rect">
                      <a:avLst/>
                    </a:prstGeom>
                    <a:noFill/>
                    <a:ln w="9525">
                      <a:noFill/>
                      <a:miter lim="800000"/>
                      <a:headEnd/>
                      <a:tailEnd/>
                    </a:ln>
                  </pic:spPr>
                </pic:pic>
              </a:graphicData>
            </a:graphic>
          </wp:inline>
        </w:drawing>
      </w:r>
    </w:p>
    <w:p w:rsidR="001F5137" w:rsidRDefault="001F5137" w:rsidP="001F5137">
      <w:pPr>
        <w:jc w:val="both"/>
        <w:rPr>
          <w:rFonts w:ascii="Calibri" w:hAnsi="Calibri" w:cs="Calibri"/>
          <w:color w:val="000000"/>
        </w:rPr>
      </w:pPr>
    </w:p>
    <w:p w:rsidR="001F5137" w:rsidRDefault="001F5137" w:rsidP="001F5137">
      <w:pPr>
        <w:jc w:val="both"/>
        <w:rPr>
          <w:rFonts w:ascii="Calibri" w:hAnsi="Calibri" w:cs="Calibri"/>
          <w:color w:val="000000"/>
        </w:rPr>
      </w:pPr>
    </w:p>
    <w:p w:rsidR="001F5137" w:rsidRDefault="001F5137" w:rsidP="001F5137">
      <w:pPr>
        <w:jc w:val="both"/>
        <w:rPr>
          <w:rFonts w:ascii="Calibri" w:hAnsi="Calibri" w:cs="Calibri"/>
          <w:color w:val="000000"/>
        </w:rPr>
      </w:pPr>
    </w:p>
    <w:p w:rsidR="001F5137" w:rsidRDefault="001F5137" w:rsidP="001F5137">
      <w:pPr>
        <w:jc w:val="both"/>
        <w:rPr>
          <w:rFonts w:ascii="Calibri" w:hAnsi="Calibri" w:cs="Calibri"/>
          <w:color w:val="000000"/>
        </w:rPr>
      </w:pPr>
    </w:p>
    <w:p w:rsidR="001F5137" w:rsidRPr="005E1139" w:rsidRDefault="001F5137" w:rsidP="001F5137">
      <w:pPr>
        <w:pStyle w:val="Prrafodelista"/>
        <w:numPr>
          <w:ilvl w:val="0"/>
          <w:numId w:val="28"/>
        </w:numPr>
        <w:autoSpaceDE w:val="0"/>
        <w:autoSpaceDN w:val="0"/>
        <w:adjustRightInd w:val="0"/>
        <w:spacing w:after="0" w:line="240" w:lineRule="auto"/>
        <w:jc w:val="both"/>
        <w:rPr>
          <w:rFonts w:ascii="Arial" w:hAnsi="Arial" w:cs="Arial"/>
          <w:b/>
        </w:rPr>
      </w:pPr>
      <w:r w:rsidRPr="00B96A03">
        <w:rPr>
          <w:b/>
        </w:rPr>
        <w:lastRenderedPageBreak/>
        <w:t>VIEW_ROS</w:t>
      </w:r>
      <w:r w:rsidRPr="001B28C0">
        <w:rPr>
          <w:rStyle w:val="Hipervnculo"/>
          <w:color w:val="003366"/>
          <w:u w:val="none"/>
        </w:rPr>
        <w:t>.</w:t>
      </w:r>
      <w:r>
        <w:rPr>
          <w:rFonts w:ascii="Arial" w:hAnsi="Arial" w:cs="Arial"/>
          <w:b/>
          <w:color w:val="000000"/>
          <w:sz w:val="20"/>
          <w:szCs w:val="20"/>
        </w:rPr>
        <w:t xml:space="preserve">- </w:t>
      </w:r>
      <w:r>
        <w:rPr>
          <w:rFonts w:ascii="Arial" w:hAnsi="Arial" w:cs="Arial"/>
        </w:rPr>
        <w:t>Representa la consulta SQL en la cual se obtienen los datos del ROS de los sistemas institucionales.</w:t>
      </w:r>
    </w:p>
    <w:p w:rsidR="001F5137" w:rsidRPr="005E1139" w:rsidRDefault="001F5137" w:rsidP="001F5137">
      <w:pPr>
        <w:pStyle w:val="Prrafodelista"/>
        <w:autoSpaceDE w:val="0"/>
        <w:autoSpaceDN w:val="0"/>
        <w:adjustRightInd w:val="0"/>
        <w:spacing w:after="0" w:line="240" w:lineRule="auto"/>
        <w:jc w:val="both"/>
        <w:rPr>
          <w:rFonts w:ascii="Arial" w:hAnsi="Arial" w:cs="Arial"/>
          <w:b/>
        </w:rPr>
      </w:pPr>
    </w:p>
    <w:p w:rsidR="001F5137" w:rsidRPr="001B28C0" w:rsidRDefault="001F5137" w:rsidP="001F5137">
      <w:pPr>
        <w:pStyle w:val="Prrafodelista"/>
        <w:numPr>
          <w:ilvl w:val="0"/>
          <w:numId w:val="28"/>
        </w:numPr>
        <w:autoSpaceDE w:val="0"/>
        <w:autoSpaceDN w:val="0"/>
        <w:adjustRightInd w:val="0"/>
        <w:spacing w:after="0" w:line="240" w:lineRule="auto"/>
        <w:jc w:val="both"/>
        <w:rPr>
          <w:rStyle w:val="Hipervnculo"/>
          <w:color w:val="003366"/>
          <w:sz w:val="20"/>
          <w:szCs w:val="20"/>
          <w:u w:val="none"/>
        </w:rPr>
      </w:pPr>
      <w:r w:rsidRPr="00B96A03">
        <w:rPr>
          <w:b/>
        </w:rPr>
        <w:t>VIEW_SEGURIDAD</w:t>
      </w:r>
      <w:r w:rsidRPr="001B28C0">
        <w:rPr>
          <w:rStyle w:val="Hipervnculo"/>
          <w:b/>
          <w:color w:val="003366"/>
          <w:u w:val="none"/>
        </w:rPr>
        <w:t xml:space="preserve">.- </w:t>
      </w:r>
      <w:r>
        <w:rPr>
          <w:rFonts w:ascii="Arial" w:hAnsi="Arial" w:cs="Arial"/>
        </w:rPr>
        <w:t>Representa el modelo de tablas usadas en el modulo de seguridad para los sistemas institucionales, el mismo que se usara para esta sistema.</w:t>
      </w:r>
    </w:p>
    <w:p w:rsidR="001F5137" w:rsidRPr="001B28C0" w:rsidRDefault="001F5137" w:rsidP="001F5137">
      <w:pPr>
        <w:pStyle w:val="Prrafodelista"/>
        <w:autoSpaceDE w:val="0"/>
        <w:autoSpaceDN w:val="0"/>
        <w:adjustRightInd w:val="0"/>
        <w:spacing w:after="0" w:line="240" w:lineRule="auto"/>
        <w:jc w:val="both"/>
        <w:rPr>
          <w:rStyle w:val="Hipervnculo"/>
          <w:color w:val="003366"/>
          <w:sz w:val="20"/>
          <w:szCs w:val="20"/>
          <w:u w:val="none"/>
        </w:rPr>
      </w:pPr>
    </w:p>
    <w:p w:rsidR="001F5137" w:rsidRPr="00EA111E" w:rsidRDefault="001F5137" w:rsidP="001F5137">
      <w:pPr>
        <w:pStyle w:val="Prrafodelista"/>
        <w:numPr>
          <w:ilvl w:val="0"/>
          <w:numId w:val="28"/>
        </w:numPr>
        <w:autoSpaceDE w:val="0"/>
        <w:autoSpaceDN w:val="0"/>
        <w:adjustRightInd w:val="0"/>
        <w:spacing w:after="0" w:line="240" w:lineRule="auto"/>
        <w:jc w:val="both"/>
        <w:rPr>
          <w:color w:val="003366"/>
          <w:sz w:val="20"/>
          <w:szCs w:val="20"/>
        </w:rPr>
      </w:pPr>
      <w:r w:rsidRPr="00B96A03">
        <w:rPr>
          <w:b/>
        </w:rPr>
        <w:t>TABLE_MAESTROS_TIPOS</w:t>
      </w:r>
      <w:r>
        <w:rPr>
          <w:rStyle w:val="Hipervnculo"/>
          <w:b/>
          <w:color w:val="003366"/>
          <w:u w:val="none"/>
        </w:rPr>
        <w:t xml:space="preserve">.- </w:t>
      </w:r>
      <w:r>
        <w:rPr>
          <w:rFonts w:ascii="Arial" w:hAnsi="Arial" w:cs="Arial"/>
        </w:rPr>
        <w:t>Representa las distintas tipologías usadas en los ROS, cabe señalar que el sistema reutilizara estos tipos desde las tablas maestras reales.</w:t>
      </w:r>
    </w:p>
    <w:p w:rsidR="001F5137" w:rsidRPr="00EA111E" w:rsidRDefault="001F5137" w:rsidP="001F5137">
      <w:pPr>
        <w:pStyle w:val="Prrafodelista"/>
        <w:rPr>
          <w:rStyle w:val="Hipervnculo"/>
          <w:color w:val="003366"/>
          <w:sz w:val="20"/>
          <w:szCs w:val="20"/>
          <w:u w:val="none"/>
        </w:rPr>
      </w:pPr>
    </w:p>
    <w:p w:rsidR="001F5137" w:rsidRPr="00B96A03" w:rsidRDefault="001F5137" w:rsidP="001F5137">
      <w:pPr>
        <w:pStyle w:val="Prrafodelista"/>
        <w:numPr>
          <w:ilvl w:val="0"/>
          <w:numId w:val="28"/>
        </w:numPr>
        <w:autoSpaceDE w:val="0"/>
        <w:autoSpaceDN w:val="0"/>
        <w:adjustRightInd w:val="0"/>
        <w:spacing w:after="0" w:line="240" w:lineRule="auto"/>
        <w:jc w:val="both"/>
        <w:rPr>
          <w:rFonts w:ascii="Arial" w:hAnsi="Arial" w:cs="Arial"/>
          <w:b/>
          <w:color w:val="003366"/>
          <w:sz w:val="20"/>
          <w:szCs w:val="20"/>
        </w:rPr>
      </w:pPr>
      <w:r w:rsidRPr="00B96A03">
        <w:rPr>
          <w:b/>
        </w:rPr>
        <w:t>TABLE_ROS_ENVIADOS</w:t>
      </w:r>
      <w:r>
        <w:rPr>
          <w:rStyle w:val="Hipervnculo"/>
          <w:b/>
          <w:color w:val="003366"/>
          <w:u w:val="none"/>
        </w:rPr>
        <w:t xml:space="preserve">.- </w:t>
      </w:r>
      <w:r>
        <w:rPr>
          <w:rFonts w:ascii="Arial" w:hAnsi="Arial" w:cs="Arial"/>
        </w:rPr>
        <w:t>Representa la tabla donde se almacenaran los datos de los ROS que son enviados al INEI (por cada envió se versiona la información de los ROS enviada), los datos identificados son los siguientes:</w:t>
      </w:r>
    </w:p>
    <w:p w:rsidR="001F5137" w:rsidRPr="00B96A03" w:rsidRDefault="001F5137" w:rsidP="001F5137">
      <w:pPr>
        <w:pStyle w:val="Prrafodelista"/>
        <w:autoSpaceDE w:val="0"/>
        <w:autoSpaceDN w:val="0"/>
        <w:adjustRightInd w:val="0"/>
        <w:spacing w:after="0" w:line="240" w:lineRule="auto"/>
        <w:jc w:val="both"/>
        <w:rPr>
          <w:rFonts w:ascii="Arial" w:hAnsi="Arial" w:cs="Arial"/>
          <w:b/>
          <w:color w:val="003366"/>
          <w:sz w:val="20"/>
          <w:szCs w:val="20"/>
        </w:rPr>
      </w:pPr>
    </w:p>
    <w:p w:rsidR="001F5137" w:rsidRPr="00B96A03"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B96A03">
        <w:rPr>
          <w:rFonts w:ascii="Arial" w:hAnsi="Arial" w:cs="Arial"/>
        </w:rPr>
        <w:t>Código informe</w:t>
      </w:r>
      <w:r>
        <w:rPr>
          <w:rFonts w:ascii="Arial" w:hAnsi="Arial" w:cs="Arial"/>
        </w:rPr>
        <w:t xml:space="preserve"> (descripción)</w:t>
      </w:r>
    </w:p>
    <w:p w:rsidR="001F5137" w:rsidRPr="00B96A03"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B96A03">
        <w:rPr>
          <w:rFonts w:ascii="Arial" w:hAnsi="Arial" w:cs="Arial"/>
        </w:rPr>
        <w:t>Año</w:t>
      </w:r>
      <w:r>
        <w:rPr>
          <w:rFonts w:ascii="Arial" w:hAnsi="Arial" w:cs="Arial"/>
        </w:rPr>
        <w:t xml:space="preserve"> (descripción)</w:t>
      </w:r>
    </w:p>
    <w:p w:rsidR="001F5137" w:rsidRPr="00B96A03"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B96A03">
        <w:rPr>
          <w:rFonts w:ascii="Arial" w:hAnsi="Arial" w:cs="Arial"/>
        </w:rPr>
        <w:t>Mes</w:t>
      </w:r>
      <w:r>
        <w:rPr>
          <w:rFonts w:ascii="Arial" w:hAnsi="Arial" w:cs="Arial"/>
        </w:rPr>
        <w:t xml:space="preserve"> (descripción)</w:t>
      </w:r>
    </w:p>
    <w:p w:rsidR="001F5137" w:rsidRPr="00B96A03"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B96A03">
        <w:rPr>
          <w:rFonts w:ascii="Arial" w:hAnsi="Arial" w:cs="Arial"/>
        </w:rPr>
        <w:t>Grupo</w:t>
      </w:r>
      <w:r>
        <w:rPr>
          <w:rFonts w:ascii="Arial" w:hAnsi="Arial" w:cs="Arial"/>
        </w:rPr>
        <w:t xml:space="preserve"> (descripción)</w:t>
      </w:r>
    </w:p>
    <w:p w:rsidR="001F5137" w:rsidRPr="00B96A03"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B96A03">
        <w:rPr>
          <w:rFonts w:ascii="Arial" w:hAnsi="Arial" w:cs="Arial"/>
        </w:rPr>
        <w:t>Tipo de comunicación</w:t>
      </w:r>
      <w:r>
        <w:rPr>
          <w:rFonts w:ascii="Arial" w:hAnsi="Arial" w:cs="Arial"/>
        </w:rPr>
        <w:t xml:space="preserve"> (descripción)</w:t>
      </w:r>
    </w:p>
    <w:p w:rsidR="001F5137" w:rsidRPr="00B96A03"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B96A03">
        <w:rPr>
          <w:rFonts w:ascii="Arial" w:hAnsi="Arial" w:cs="Arial"/>
        </w:rPr>
        <w:t>Delito precedente</w:t>
      </w:r>
      <w:r>
        <w:rPr>
          <w:rFonts w:ascii="Arial" w:hAnsi="Arial" w:cs="Arial"/>
        </w:rPr>
        <w:t xml:space="preserve"> (descripción)</w:t>
      </w:r>
    </w:p>
    <w:p w:rsidR="001F5137"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B96A03">
        <w:rPr>
          <w:rFonts w:ascii="Arial" w:hAnsi="Arial" w:cs="Arial"/>
        </w:rPr>
        <w:t>Tipología</w:t>
      </w:r>
      <w:r>
        <w:rPr>
          <w:rFonts w:ascii="Arial" w:hAnsi="Arial" w:cs="Arial"/>
        </w:rPr>
        <w:t xml:space="preserve"> (descripción)</w:t>
      </w:r>
    </w:p>
    <w:p w:rsidR="001F5137"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Pr>
          <w:rFonts w:ascii="Arial" w:hAnsi="Arial" w:cs="Arial"/>
        </w:rPr>
        <w:t xml:space="preserve">Versión </w:t>
      </w:r>
    </w:p>
    <w:p w:rsidR="001F5137" w:rsidRPr="00B96A03"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Pr>
          <w:rFonts w:ascii="Arial" w:hAnsi="Arial" w:cs="Arial"/>
        </w:rPr>
        <w:t>Fecha de envió</w:t>
      </w:r>
    </w:p>
    <w:p w:rsidR="001F5137" w:rsidRPr="00B40E80" w:rsidRDefault="001F5137" w:rsidP="001F5137">
      <w:pPr>
        <w:pStyle w:val="Prrafodelista"/>
        <w:rPr>
          <w:rStyle w:val="Hipervnculo"/>
          <w:rFonts w:ascii="Arial" w:hAnsi="Arial" w:cs="Arial"/>
          <w:b/>
          <w:color w:val="003366"/>
          <w:sz w:val="20"/>
          <w:szCs w:val="20"/>
          <w:u w:val="none"/>
        </w:rPr>
      </w:pPr>
    </w:p>
    <w:p w:rsidR="001F5137" w:rsidRPr="00300CFC" w:rsidRDefault="001F5137" w:rsidP="001F5137">
      <w:pPr>
        <w:pStyle w:val="Prrafodelista"/>
        <w:numPr>
          <w:ilvl w:val="0"/>
          <w:numId w:val="28"/>
        </w:numPr>
        <w:autoSpaceDE w:val="0"/>
        <w:autoSpaceDN w:val="0"/>
        <w:adjustRightInd w:val="0"/>
        <w:spacing w:after="0" w:line="240" w:lineRule="auto"/>
        <w:jc w:val="both"/>
        <w:rPr>
          <w:color w:val="003366"/>
        </w:rPr>
      </w:pPr>
      <w:r w:rsidRPr="000048A0">
        <w:rPr>
          <w:b/>
        </w:rPr>
        <w:t>TABLE_CARGA_COMUNICACIONES_IF</w:t>
      </w:r>
      <w:r>
        <w:rPr>
          <w:rStyle w:val="Hipervnculo"/>
          <w:b/>
          <w:color w:val="003366"/>
          <w:u w:val="none"/>
        </w:rPr>
        <w:t xml:space="preserve">.- </w:t>
      </w:r>
      <w:r>
        <w:rPr>
          <w:rFonts w:ascii="Arial" w:hAnsi="Arial" w:cs="Arial"/>
        </w:rPr>
        <w:t>Corresponde a la carga de información que se hace mediante la importación de archivos Excel sobre las comunicaciones de inteligencia financiera, cada vez que se carga se realiza un versionado de la información.</w:t>
      </w:r>
    </w:p>
    <w:p w:rsidR="001F5137" w:rsidRDefault="001F5137" w:rsidP="001F5137">
      <w:pPr>
        <w:pStyle w:val="Prrafodelista"/>
        <w:autoSpaceDE w:val="0"/>
        <w:autoSpaceDN w:val="0"/>
        <w:adjustRightInd w:val="0"/>
        <w:spacing w:after="0" w:line="240" w:lineRule="auto"/>
        <w:ind w:left="1068"/>
        <w:jc w:val="both"/>
        <w:rPr>
          <w:rFonts w:ascii="Arial" w:hAnsi="Arial" w:cs="Arial"/>
        </w:rPr>
      </w:pPr>
    </w:p>
    <w:p w:rsidR="001F5137" w:rsidRPr="00E80659"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E80659">
        <w:rPr>
          <w:rFonts w:ascii="Arial" w:hAnsi="Arial" w:cs="Arial"/>
        </w:rPr>
        <w:t>Identificación del informe</w:t>
      </w:r>
      <w:r>
        <w:rPr>
          <w:rFonts w:ascii="Arial" w:hAnsi="Arial" w:cs="Arial"/>
        </w:rPr>
        <w:t xml:space="preserve"> (descripción)</w:t>
      </w:r>
    </w:p>
    <w:p w:rsidR="001F5137" w:rsidRPr="00E80659"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E80659">
        <w:rPr>
          <w:rFonts w:ascii="Arial" w:hAnsi="Arial" w:cs="Arial"/>
        </w:rPr>
        <w:t>Fecha del Oficio a Fiscalía</w:t>
      </w:r>
      <w:r>
        <w:rPr>
          <w:rFonts w:ascii="Arial" w:hAnsi="Arial" w:cs="Arial"/>
        </w:rPr>
        <w:t xml:space="preserve"> (descripción)</w:t>
      </w:r>
    </w:p>
    <w:p w:rsidR="001F5137" w:rsidRPr="00E80659"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E80659">
        <w:rPr>
          <w:rFonts w:ascii="Arial" w:hAnsi="Arial" w:cs="Arial"/>
        </w:rPr>
        <w:t>Grupo</w:t>
      </w:r>
      <w:r>
        <w:rPr>
          <w:rFonts w:ascii="Arial" w:hAnsi="Arial" w:cs="Arial"/>
        </w:rPr>
        <w:t xml:space="preserve"> (descripción)</w:t>
      </w:r>
    </w:p>
    <w:p w:rsidR="001F5137" w:rsidRPr="00E80659"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E80659">
        <w:rPr>
          <w:rFonts w:ascii="Arial" w:hAnsi="Arial" w:cs="Arial"/>
        </w:rPr>
        <w:t>Tipo de Informe</w:t>
      </w:r>
      <w:r>
        <w:rPr>
          <w:rFonts w:ascii="Arial" w:hAnsi="Arial" w:cs="Arial"/>
        </w:rPr>
        <w:t xml:space="preserve"> (descripción)</w:t>
      </w:r>
    </w:p>
    <w:p w:rsidR="001F5137" w:rsidRPr="00E80659"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E80659">
        <w:rPr>
          <w:rFonts w:ascii="Arial" w:hAnsi="Arial" w:cs="Arial"/>
        </w:rPr>
        <w:t>Delito precedente</w:t>
      </w:r>
      <w:r>
        <w:rPr>
          <w:rFonts w:ascii="Arial" w:hAnsi="Arial" w:cs="Arial"/>
        </w:rPr>
        <w:t xml:space="preserve"> (descripción)</w:t>
      </w:r>
    </w:p>
    <w:p w:rsidR="001F5137" w:rsidRPr="00E80659"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E80659">
        <w:rPr>
          <w:rFonts w:ascii="Arial" w:hAnsi="Arial" w:cs="Arial"/>
        </w:rPr>
        <w:t>Tipología</w:t>
      </w:r>
      <w:r>
        <w:rPr>
          <w:rFonts w:ascii="Arial" w:hAnsi="Arial" w:cs="Arial"/>
        </w:rPr>
        <w:t xml:space="preserve"> (descripción)</w:t>
      </w:r>
    </w:p>
    <w:p w:rsidR="001F5137" w:rsidRPr="00B96A03"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E80659">
        <w:rPr>
          <w:rFonts w:ascii="Arial" w:hAnsi="Arial" w:cs="Arial"/>
        </w:rPr>
        <w:t>Monto involucrado US$</w:t>
      </w:r>
      <w:r>
        <w:rPr>
          <w:rFonts w:ascii="Arial" w:hAnsi="Arial" w:cs="Arial"/>
        </w:rPr>
        <w:t xml:space="preserve"> (monto en dólares)</w:t>
      </w:r>
    </w:p>
    <w:p w:rsidR="001F5137" w:rsidRPr="00B40E80" w:rsidRDefault="001F5137" w:rsidP="001F5137">
      <w:pPr>
        <w:pStyle w:val="Prrafodelista"/>
        <w:autoSpaceDE w:val="0"/>
        <w:autoSpaceDN w:val="0"/>
        <w:adjustRightInd w:val="0"/>
        <w:spacing w:after="0" w:line="240" w:lineRule="auto"/>
        <w:jc w:val="both"/>
        <w:rPr>
          <w:rStyle w:val="Hipervnculo"/>
          <w:color w:val="003366"/>
          <w:u w:val="none"/>
        </w:rPr>
      </w:pPr>
    </w:p>
    <w:p w:rsidR="001F5137" w:rsidRPr="00B40E80" w:rsidRDefault="001F5137" w:rsidP="001F5137">
      <w:pPr>
        <w:pStyle w:val="Prrafodelista"/>
        <w:rPr>
          <w:rStyle w:val="Hipervnculo"/>
          <w:rFonts w:ascii="Arial" w:hAnsi="Arial" w:cs="Arial"/>
          <w:b/>
          <w:color w:val="003366"/>
          <w:sz w:val="20"/>
          <w:szCs w:val="20"/>
          <w:u w:val="none"/>
        </w:rPr>
      </w:pPr>
    </w:p>
    <w:p w:rsidR="001F5137" w:rsidRPr="00E80659" w:rsidRDefault="001F5137" w:rsidP="001F5137">
      <w:pPr>
        <w:pStyle w:val="Prrafodelista"/>
        <w:numPr>
          <w:ilvl w:val="0"/>
          <w:numId w:val="28"/>
        </w:numPr>
        <w:autoSpaceDE w:val="0"/>
        <w:autoSpaceDN w:val="0"/>
        <w:adjustRightInd w:val="0"/>
        <w:spacing w:after="0" w:line="240" w:lineRule="auto"/>
        <w:jc w:val="both"/>
        <w:rPr>
          <w:rFonts w:ascii="Arial" w:hAnsi="Arial" w:cs="Arial"/>
          <w:b/>
          <w:color w:val="003366"/>
          <w:sz w:val="20"/>
          <w:szCs w:val="20"/>
        </w:rPr>
      </w:pPr>
      <w:r w:rsidRPr="00300CFC">
        <w:rPr>
          <w:b/>
        </w:rPr>
        <w:t>TABLE_DETALLE DE CARGA</w:t>
      </w:r>
      <w:r w:rsidRPr="00300CFC">
        <w:rPr>
          <w:rStyle w:val="Hipervnculo"/>
          <w:b/>
          <w:color w:val="003366"/>
          <w:u w:val="none"/>
        </w:rPr>
        <w:t xml:space="preserve">.- </w:t>
      </w:r>
      <w:r>
        <w:rPr>
          <w:rFonts w:ascii="Arial" w:hAnsi="Arial" w:cs="Arial"/>
        </w:rPr>
        <w:t xml:space="preserve"> Corresponde a la tabla cabecera la cual cuenta con la información complementaria del detalle de la importación de comunicaciones de inteligencia financiera al sistema.</w:t>
      </w:r>
    </w:p>
    <w:p w:rsidR="001F5137" w:rsidRPr="00E80659" w:rsidRDefault="001F5137" w:rsidP="001F5137">
      <w:pPr>
        <w:pStyle w:val="Prrafodelista"/>
        <w:autoSpaceDE w:val="0"/>
        <w:autoSpaceDN w:val="0"/>
        <w:adjustRightInd w:val="0"/>
        <w:spacing w:after="0" w:line="240" w:lineRule="auto"/>
        <w:ind w:left="1068"/>
        <w:jc w:val="both"/>
        <w:rPr>
          <w:rFonts w:ascii="Arial" w:hAnsi="Arial" w:cs="Arial"/>
          <w:b/>
          <w:color w:val="003366"/>
          <w:sz w:val="20"/>
          <w:szCs w:val="20"/>
        </w:rPr>
      </w:pPr>
    </w:p>
    <w:p w:rsidR="001F5137" w:rsidRPr="00B96A03" w:rsidRDefault="001F5137" w:rsidP="001F5137">
      <w:pPr>
        <w:pStyle w:val="Prrafodelista"/>
        <w:numPr>
          <w:ilvl w:val="0"/>
          <w:numId w:val="30"/>
        </w:numPr>
        <w:autoSpaceDE w:val="0"/>
        <w:autoSpaceDN w:val="0"/>
        <w:adjustRightInd w:val="0"/>
        <w:spacing w:after="0" w:line="240" w:lineRule="auto"/>
        <w:ind w:left="1416"/>
        <w:jc w:val="both"/>
        <w:rPr>
          <w:rFonts w:ascii="Arial" w:hAnsi="Arial" w:cs="Arial"/>
        </w:rPr>
      </w:pPr>
      <w:r>
        <w:rPr>
          <w:rFonts w:ascii="Arial" w:hAnsi="Arial" w:cs="Arial"/>
        </w:rPr>
        <w:t>Sustento (descripción)</w:t>
      </w:r>
    </w:p>
    <w:p w:rsidR="001F5137" w:rsidRDefault="001F5137" w:rsidP="001F5137">
      <w:pPr>
        <w:pStyle w:val="Prrafodelista"/>
        <w:numPr>
          <w:ilvl w:val="0"/>
          <w:numId w:val="30"/>
        </w:numPr>
        <w:autoSpaceDE w:val="0"/>
        <w:autoSpaceDN w:val="0"/>
        <w:adjustRightInd w:val="0"/>
        <w:spacing w:after="0" w:line="240" w:lineRule="auto"/>
        <w:ind w:left="1416"/>
        <w:jc w:val="both"/>
        <w:rPr>
          <w:rFonts w:ascii="Arial" w:hAnsi="Arial" w:cs="Arial"/>
        </w:rPr>
      </w:pPr>
      <w:r>
        <w:rPr>
          <w:rFonts w:ascii="Arial" w:hAnsi="Arial" w:cs="Arial"/>
        </w:rPr>
        <w:t>Fecha y hora (descripción)</w:t>
      </w:r>
    </w:p>
    <w:p w:rsidR="001F5137" w:rsidRDefault="001F5137" w:rsidP="001F5137">
      <w:pPr>
        <w:pStyle w:val="Prrafodelista"/>
        <w:numPr>
          <w:ilvl w:val="0"/>
          <w:numId w:val="30"/>
        </w:numPr>
        <w:autoSpaceDE w:val="0"/>
        <w:autoSpaceDN w:val="0"/>
        <w:adjustRightInd w:val="0"/>
        <w:spacing w:after="0" w:line="240" w:lineRule="auto"/>
        <w:ind w:left="1416"/>
        <w:jc w:val="both"/>
        <w:rPr>
          <w:rFonts w:ascii="Arial" w:hAnsi="Arial" w:cs="Arial"/>
        </w:rPr>
      </w:pPr>
      <w:r>
        <w:rPr>
          <w:rFonts w:ascii="Arial" w:hAnsi="Arial" w:cs="Arial"/>
        </w:rPr>
        <w:t>usuario (descripción)</w:t>
      </w:r>
    </w:p>
    <w:p w:rsidR="001F5137" w:rsidRPr="00B96A03" w:rsidRDefault="001F5137" w:rsidP="001F5137">
      <w:pPr>
        <w:pStyle w:val="Prrafodelista"/>
        <w:numPr>
          <w:ilvl w:val="0"/>
          <w:numId w:val="30"/>
        </w:numPr>
        <w:autoSpaceDE w:val="0"/>
        <w:autoSpaceDN w:val="0"/>
        <w:adjustRightInd w:val="0"/>
        <w:spacing w:after="0" w:line="240" w:lineRule="auto"/>
        <w:ind w:left="1416"/>
        <w:jc w:val="both"/>
        <w:rPr>
          <w:rFonts w:ascii="Arial" w:hAnsi="Arial" w:cs="Arial"/>
        </w:rPr>
      </w:pPr>
      <w:r>
        <w:rPr>
          <w:rFonts w:ascii="Arial" w:hAnsi="Arial" w:cs="Arial"/>
        </w:rPr>
        <w:t>versión</w:t>
      </w:r>
    </w:p>
    <w:p w:rsidR="001F5137" w:rsidRPr="00300CFC" w:rsidRDefault="001F5137" w:rsidP="001F5137">
      <w:pPr>
        <w:pStyle w:val="Prrafodelista"/>
        <w:autoSpaceDE w:val="0"/>
        <w:autoSpaceDN w:val="0"/>
        <w:adjustRightInd w:val="0"/>
        <w:spacing w:after="0" w:line="240" w:lineRule="auto"/>
        <w:jc w:val="both"/>
        <w:rPr>
          <w:rFonts w:ascii="Arial" w:hAnsi="Arial" w:cs="Arial"/>
          <w:b/>
          <w:color w:val="003366"/>
          <w:sz w:val="20"/>
          <w:szCs w:val="20"/>
        </w:rPr>
      </w:pPr>
    </w:p>
    <w:p w:rsidR="001F5137" w:rsidRPr="00300CFC" w:rsidRDefault="001F5137" w:rsidP="001F5137">
      <w:pPr>
        <w:pStyle w:val="Prrafodelista"/>
        <w:autoSpaceDE w:val="0"/>
        <w:autoSpaceDN w:val="0"/>
        <w:adjustRightInd w:val="0"/>
        <w:spacing w:after="0" w:line="240" w:lineRule="auto"/>
        <w:jc w:val="both"/>
        <w:rPr>
          <w:rStyle w:val="Hipervnculo"/>
          <w:rFonts w:ascii="Arial" w:hAnsi="Arial" w:cs="Arial"/>
          <w:b/>
          <w:color w:val="003366"/>
          <w:sz w:val="20"/>
          <w:szCs w:val="20"/>
          <w:u w:val="none"/>
        </w:rPr>
      </w:pPr>
    </w:p>
    <w:p w:rsidR="001F5137" w:rsidRPr="00E80659" w:rsidRDefault="001F5137" w:rsidP="001F5137">
      <w:pPr>
        <w:pStyle w:val="Prrafodelista"/>
        <w:numPr>
          <w:ilvl w:val="0"/>
          <w:numId w:val="28"/>
        </w:numPr>
        <w:autoSpaceDE w:val="0"/>
        <w:autoSpaceDN w:val="0"/>
        <w:adjustRightInd w:val="0"/>
        <w:spacing w:after="0" w:line="240" w:lineRule="auto"/>
        <w:jc w:val="both"/>
        <w:rPr>
          <w:color w:val="003366"/>
        </w:rPr>
      </w:pPr>
      <w:r w:rsidRPr="00E80659">
        <w:rPr>
          <w:b/>
        </w:rPr>
        <w:lastRenderedPageBreak/>
        <w:t>TABLE_CARGA_COMUNICACIONES_IF_ENVIADOS</w:t>
      </w:r>
      <w:r>
        <w:rPr>
          <w:rStyle w:val="Hipervnculo"/>
          <w:b/>
          <w:color w:val="003366"/>
          <w:u w:val="none"/>
        </w:rPr>
        <w:t xml:space="preserve">.- </w:t>
      </w:r>
      <w:r w:rsidRPr="005E1139">
        <w:rPr>
          <w:rFonts w:ascii="Arial" w:hAnsi="Arial" w:cs="Arial"/>
        </w:rPr>
        <w:t xml:space="preserve">Tabla </w:t>
      </w:r>
      <w:r>
        <w:rPr>
          <w:rFonts w:ascii="Arial" w:hAnsi="Arial" w:cs="Arial"/>
        </w:rPr>
        <w:t>que almacenara las estructuras  JSON por tipo de reporte generadas por la data importada, acá estarán registradas tanto los reportes del ROS como las de comunicaciones de inteligencia financiera</w:t>
      </w:r>
    </w:p>
    <w:p w:rsidR="001F5137" w:rsidRDefault="001F5137" w:rsidP="001F5137">
      <w:pPr>
        <w:pStyle w:val="Prrafodelista"/>
        <w:autoSpaceDE w:val="0"/>
        <w:autoSpaceDN w:val="0"/>
        <w:adjustRightInd w:val="0"/>
        <w:spacing w:after="0" w:line="240" w:lineRule="auto"/>
        <w:jc w:val="both"/>
        <w:rPr>
          <w:rStyle w:val="Hipervnculo"/>
          <w:color w:val="003366"/>
          <w:u w:val="none"/>
        </w:rPr>
      </w:pPr>
    </w:p>
    <w:p w:rsidR="001F5137" w:rsidRDefault="001F5137" w:rsidP="001F5137">
      <w:pPr>
        <w:pStyle w:val="Prrafodelista"/>
        <w:numPr>
          <w:ilvl w:val="0"/>
          <w:numId w:val="30"/>
        </w:numPr>
        <w:autoSpaceDE w:val="0"/>
        <w:autoSpaceDN w:val="0"/>
        <w:adjustRightInd w:val="0"/>
        <w:spacing w:after="0" w:line="240" w:lineRule="auto"/>
        <w:ind w:left="1416"/>
        <w:jc w:val="both"/>
        <w:rPr>
          <w:rFonts w:ascii="Arial" w:hAnsi="Arial" w:cs="Arial"/>
        </w:rPr>
      </w:pPr>
      <w:r>
        <w:rPr>
          <w:rFonts w:ascii="Arial" w:hAnsi="Arial" w:cs="Arial"/>
        </w:rPr>
        <w:t>Tipo de reporte (descripción)</w:t>
      </w:r>
    </w:p>
    <w:p w:rsidR="001F5137" w:rsidRPr="00B96A03" w:rsidRDefault="001F5137" w:rsidP="001F5137">
      <w:pPr>
        <w:pStyle w:val="Prrafodelista"/>
        <w:numPr>
          <w:ilvl w:val="0"/>
          <w:numId w:val="30"/>
        </w:numPr>
        <w:autoSpaceDE w:val="0"/>
        <w:autoSpaceDN w:val="0"/>
        <w:adjustRightInd w:val="0"/>
        <w:spacing w:after="0" w:line="240" w:lineRule="auto"/>
        <w:ind w:left="1416"/>
        <w:jc w:val="both"/>
        <w:rPr>
          <w:rFonts w:ascii="Arial" w:hAnsi="Arial" w:cs="Arial"/>
        </w:rPr>
      </w:pPr>
      <w:r>
        <w:rPr>
          <w:rFonts w:ascii="Arial" w:hAnsi="Arial" w:cs="Arial"/>
        </w:rPr>
        <w:t>Trama (estructura JSON)</w:t>
      </w:r>
    </w:p>
    <w:p w:rsidR="001F5137" w:rsidRPr="00B40E80" w:rsidRDefault="001F5137" w:rsidP="001F5137">
      <w:pPr>
        <w:pStyle w:val="Prrafodelista"/>
        <w:autoSpaceDE w:val="0"/>
        <w:autoSpaceDN w:val="0"/>
        <w:adjustRightInd w:val="0"/>
        <w:spacing w:after="0" w:line="240" w:lineRule="auto"/>
        <w:jc w:val="both"/>
        <w:rPr>
          <w:rStyle w:val="Hipervnculo"/>
          <w:color w:val="003366"/>
          <w:u w:val="none"/>
        </w:rPr>
      </w:pPr>
    </w:p>
    <w:p w:rsidR="001F5137" w:rsidRPr="00B40E80" w:rsidRDefault="001F5137" w:rsidP="001F5137">
      <w:pPr>
        <w:pStyle w:val="Prrafodelista"/>
        <w:rPr>
          <w:rStyle w:val="Hipervnculo"/>
          <w:rFonts w:ascii="Arial" w:hAnsi="Arial" w:cs="Arial"/>
          <w:b/>
          <w:color w:val="003366"/>
          <w:sz w:val="20"/>
          <w:szCs w:val="20"/>
          <w:u w:val="none"/>
        </w:rPr>
      </w:pPr>
    </w:p>
    <w:p w:rsidR="001F5137" w:rsidRPr="00B96A03" w:rsidRDefault="001F5137" w:rsidP="001F5137">
      <w:pPr>
        <w:pStyle w:val="Prrafodelista"/>
        <w:numPr>
          <w:ilvl w:val="0"/>
          <w:numId w:val="28"/>
        </w:numPr>
        <w:autoSpaceDE w:val="0"/>
        <w:autoSpaceDN w:val="0"/>
        <w:adjustRightInd w:val="0"/>
        <w:spacing w:after="0" w:line="240" w:lineRule="auto"/>
        <w:jc w:val="both"/>
        <w:rPr>
          <w:rFonts w:ascii="Arial" w:hAnsi="Arial" w:cs="Arial"/>
          <w:b/>
          <w:color w:val="003366"/>
          <w:sz w:val="20"/>
          <w:szCs w:val="20"/>
        </w:rPr>
      </w:pPr>
      <w:r w:rsidRPr="00844B48">
        <w:rPr>
          <w:b/>
        </w:rPr>
        <w:t>TABLE_CARGA_COMUNICACIONES_IF_ENVIADOS</w:t>
      </w:r>
      <w:r w:rsidRPr="00844B48">
        <w:rPr>
          <w:rStyle w:val="Hipervnculo"/>
          <w:b/>
          <w:color w:val="003366"/>
          <w:u w:val="none"/>
        </w:rPr>
        <w:t xml:space="preserve">.- </w:t>
      </w:r>
      <w:r>
        <w:rPr>
          <w:rFonts w:ascii="Arial" w:hAnsi="Arial" w:cs="Arial"/>
        </w:rPr>
        <w:t>Representa la tabla donde se almacenaran los datos de las comunicaciones de inteligencia financiera enviados al INEI con su respectiva versión (por cada envió se versiona la información de las comunicaciones de inteligencia financiera), los datos identificados son los siguientes:</w:t>
      </w:r>
    </w:p>
    <w:p w:rsidR="001F5137" w:rsidRPr="00B96A03" w:rsidRDefault="001F5137" w:rsidP="001F5137">
      <w:pPr>
        <w:pStyle w:val="Prrafodelista"/>
        <w:autoSpaceDE w:val="0"/>
        <w:autoSpaceDN w:val="0"/>
        <w:adjustRightInd w:val="0"/>
        <w:spacing w:after="0" w:line="240" w:lineRule="auto"/>
        <w:jc w:val="both"/>
        <w:rPr>
          <w:rFonts w:ascii="Arial" w:hAnsi="Arial" w:cs="Arial"/>
          <w:b/>
          <w:color w:val="003366"/>
          <w:sz w:val="20"/>
          <w:szCs w:val="20"/>
        </w:rPr>
      </w:pPr>
    </w:p>
    <w:p w:rsidR="001F5137" w:rsidRPr="00E80659"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E80659">
        <w:rPr>
          <w:rFonts w:ascii="Arial" w:hAnsi="Arial" w:cs="Arial"/>
        </w:rPr>
        <w:t>Identificación del informe</w:t>
      </w:r>
      <w:r>
        <w:rPr>
          <w:rFonts w:ascii="Arial" w:hAnsi="Arial" w:cs="Arial"/>
        </w:rPr>
        <w:t xml:space="preserve"> (descripción)</w:t>
      </w:r>
    </w:p>
    <w:p w:rsidR="001F5137" w:rsidRPr="00E80659"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E80659">
        <w:rPr>
          <w:rFonts w:ascii="Arial" w:hAnsi="Arial" w:cs="Arial"/>
        </w:rPr>
        <w:t>Fecha del Oficio a Fiscalía</w:t>
      </w:r>
      <w:r>
        <w:rPr>
          <w:rFonts w:ascii="Arial" w:hAnsi="Arial" w:cs="Arial"/>
        </w:rPr>
        <w:t xml:space="preserve"> (descripción)</w:t>
      </w:r>
    </w:p>
    <w:p w:rsidR="001F5137" w:rsidRPr="00E80659"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E80659">
        <w:rPr>
          <w:rFonts w:ascii="Arial" w:hAnsi="Arial" w:cs="Arial"/>
        </w:rPr>
        <w:t>Grupo</w:t>
      </w:r>
      <w:r>
        <w:rPr>
          <w:rFonts w:ascii="Arial" w:hAnsi="Arial" w:cs="Arial"/>
        </w:rPr>
        <w:t xml:space="preserve"> (descripción)</w:t>
      </w:r>
    </w:p>
    <w:p w:rsidR="001F5137" w:rsidRPr="00E80659"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E80659">
        <w:rPr>
          <w:rFonts w:ascii="Arial" w:hAnsi="Arial" w:cs="Arial"/>
        </w:rPr>
        <w:t>Tipo de Informe</w:t>
      </w:r>
      <w:r>
        <w:rPr>
          <w:rFonts w:ascii="Arial" w:hAnsi="Arial" w:cs="Arial"/>
        </w:rPr>
        <w:t xml:space="preserve"> (descripción)</w:t>
      </w:r>
    </w:p>
    <w:p w:rsidR="001F5137" w:rsidRPr="00E80659"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E80659">
        <w:rPr>
          <w:rFonts w:ascii="Arial" w:hAnsi="Arial" w:cs="Arial"/>
        </w:rPr>
        <w:t>Delito precedente</w:t>
      </w:r>
      <w:r>
        <w:rPr>
          <w:rFonts w:ascii="Arial" w:hAnsi="Arial" w:cs="Arial"/>
        </w:rPr>
        <w:t xml:space="preserve"> (descripción)</w:t>
      </w:r>
    </w:p>
    <w:p w:rsidR="001F5137" w:rsidRPr="00E80659"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E80659">
        <w:rPr>
          <w:rFonts w:ascii="Arial" w:hAnsi="Arial" w:cs="Arial"/>
        </w:rPr>
        <w:t>Tipología</w:t>
      </w:r>
      <w:r>
        <w:rPr>
          <w:rFonts w:ascii="Arial" w:hAnsi="Arial" w:cs="Arial"/>
        </w:rPr>
        <w:t xml:space="preserve"> (descripción)</w:t>
      </w:r>
    </w:p>
    <w:p w:rsidR="001F5137"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sidRPr="00E80659">
        <w:rPr>
          <w:rFonts w:ascii="Arial" w:hAnsi="Arial" w:cs="Arial"/>
        </w:rPr>
        <w:t>Monto involucrado US$</w:t>
      </w:r>
      <w:r>
        <w:rPr>
          <w:rFonts w:ascii="Arial" w:hAnsi="Arial" w:cs="Arial"/>
        </w:rPr>
        <w:t xml:space="preserve"> (monto en dólares)</w:t>
      </w:r>
    </w:p>
    <w:p w:rsidR="001F5137"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Pr>
          <w:rFonts w:ascii="Arial" w:hAnsi="Arial" w:cs="Arial"/>
        </w:rPr>
        <w:t xml:space="preserve">Versión </w:t>
      </w:r>
    </w:p>
    <w:p w:rsidR="001F5137" w:rsidRPr="00B96A03" w:rsidRDefault="001F5137" w:rsidP="001F5137">
      <w:pPr>
        <w:pStyle w:val="Prrafodelista"/>
        <w:numPr>
          <w:ilvl w:val="0"/>
          <w:numId w:val="29"/>
        </w:numPr>
        <w:autoSpaceDE w:val="0"/>
        <w:autoSpaceDN w:val="0"/>
        <w:adjustRightInd w:val="0"/>
        <w:spacing w:after="0" w:line="240" w:lineRule="auto"/>
        <w:jc w:val="both"/>
        <w:rPr>
          <w:rFonts w:ascii="Arial" w:hAnsi="Arial" w:cs="Arial"/>
        </w:rPr>
      </w:pPr>
      <w:r>
        <w:rPr>
          <w:rFonts w:ascii="Arial" w:hAnsi="Arial" w:cs="Arial"/>
        </w:rPr>
        <w:t>Fecha de envió</w:t>
      </w:r>
    </w:p>
    <w:p w:rsidR="001F5137" w:rsidRPr="00B96A03" w:rsidRDefault="001F5137" w:rsidP="001F5137">
      <w:pPr>
        <w:pStyle w:val="Prrafodelista"/>
        <w:autoSpaceDE w:val="0"/>
        <w:autoSpaceDN w:val="0"/>
        <w:adjustRightInd w:val="0"/>
        <w:spacing w:after="0" w:line="240" w:lineRule="auto"/>
        <w:ind w:left="1440"/>
        <w:jc w:val="both"/>
        <w:rPr>
          <w:rFonts w:ascii="Arial" w:hAnsi="Arial" w:cs="Arial"/>
        </w:rPr>
      </w:pPr>
    </w:p>
    <w:p w:rsidR="001F5137" w:rsidRPr="00EA111E" w:rsidRDefault="001F5137" w:rsidP="001F5137">
      <w:pPr>
        <w:pStyle w:val="Prrafodelista"/>
        <w:numPr>
          <w:ilvl w:val="0"/>
          <w:numId w:val="28"/>
        </w:numPr>
        <w:autoSpaceDE w:val="0"/>
        <w:autoSpaceDN w:val="0"/>
        <w:adjustRightInd w:val="0"/>
        <w:spacing w:after="0" w:line="240" w:lineRule="auto"/>
        <w:jc w:val="both"/>
        <w:rPr>
          <w:rStyle w:val="Hipervnculo"/>
          <w:rFonts w:ascii="Arial" w:hAnsi="Arial" w:cs="Arial"/>
          <w:b/>
          <w:color w:val="003366"/>
          <w:sz w:val="20"/>
          <w:szCs w:val="20"/>
          <w:u w:val="none"/>
        </w:rPr>
      </w:pPr>
      <w:r w:rsidRPr="000B0124">
        <w:rPr>
          <w:b/>
        </w:rPr>
        <w:t>TABLE_AUDITORIA</w:t>
      </w:r>
      <w:r>
        <w:rPr>
          <w:rStyle w:val="Hipervnculo"/>
          <w:b/>
          <w:color w:val="003366"/>
          <w:u w:val="none"/>
        </w:rPr>
        <w:t>.-</w:t>
      </w:r>
      <w:r w:rsidRPr="00B40E80">
        <w:rPr>
          <w:rFonts w:ascii="Arial" w:hAnsi="Arial" w:cs="Arial"/>
        </w:rPr>
        <w:t xml:space="preserve"> </w:t>
      </w:r>
      <w:r>
        <w:rPr>
          <w:rFonts w:ascii="Arial" w:hAnsi="Arial" w:cs="Arial"/>
        </w:rPr>
        <w:t>Tabla que contendrá los datos de las acciones realizadas en el sistema, así como los errores que pudiesen ocurrir dentro del mismo.</w:t>
      </w:r>
    </w:p>
    <w:p w:rsidR="001F5137" w:rsidRDefault="001F5137" w:rsidP="001F5137">
      <w:pPr>
        <w:pStyle w:val="Ttulo1"/>
      </w:pPr>
      <w:bookmarkStart w:id="9" w:name="_Toc490630562"/>
      <w:bookmarkStart w:id="10" w:name="_Toc504344450"/>
      <w:r>
        <w:t>CONCLUSIONES</w:t>
      </w:r>
      <w:bookmarkEnd w:id="9"/>
      <w:bookmarkEnd w:id="10"/>
    </w:p>
    <w:p w:rsidR="001F5137" w:rsidRDefault="001F5137" w:rsidP="001F5137"/>
    <w:p w:rsidR="001F5137" w:rsidRDefault="001F5137" w:rsidP="001F5137">
      <w:pPr>
        <w:pStyle w:val="Prrafodelista"/>
        <w:numPr>
          <w:ilvl w:val="0"/>
          <w:numId w:val="23"/>
        </w:numPr>
        <w:jc w:val="both"/>
        <w:rPr>
          <w:rFonts w:ascii="Arial" w:hAnsi="Arial" w:cs="Arial"/>
        </w:rPr>
      </w:pPr>
      <w:r>
        <w:rPr>
          <w:rFonts w:ascii="Arial" w:hAnsi="Arial" w:cs="Arial"/>
        </w:rPr>
        <w:t>El presente documento pretende servir como una base referencial para el proceso de implementación del software.</w:t>
      </w:r>
    </w:p>
    <w:p w:rsidR="001F5137" w:rsidRDefault="001F5137" w:rsidP="001F5137">
      <w:pPr>
        <w:pStyle w:val="Prrafodelista"/>
        <w:jc w:val="both"/>
        <w:rPr>
          <w:rFonts w:ascii="Arial" w:hAnsi="Arial" w:cs="Arial"/>
        </w:rPr>
      </w:pPr>
    </w:p>
    <w:p w:rsidR="005C1692" w:rsidRPr="003C2CCA" w:rsidRDefault="005C1692" w:rsidP="001F5137">
      <w:pPr>
        <w:jc w:val="both"/>
        <w:rPr>
          <w:rFonts w:ascii="Arial" w:hAnsi="Arial" w:cs="Arial"/>
        </w:rPr>
      </w:pPr>
    </w:p>
    <w:sectPr w:rsidR="005C1692" w:rsidRPr="003C2CCA" w:rsidSect="004F4603">
      <w:headerReference w:type="default"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7EC" w:rsidRDefault="001737EC" w:rsidP="008F2776">
      <w:pPr>
        <w:spacing w:after="0" w:line="240" w:lineRule="auto"/>
      </w:pPr>
      <w:r>
        <w:separator/>
      </w:r>
    </w:p>
  </w:endnote>
  <w:endnote w:type="continuationSeparator" w:id="0">
    <w:p w:rsidR="001737EC" w:rsidRDefault="001737EC"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776" w:rsidRDefault="008F2776">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074C28" w:rsidRPr="00074C28">
      <w:rPr>
        <w:rFonts w:eastAsiaTheme="minorEastAsia"/>
      </w:rPr>
      <w:fldChar w:fldCharType="begin"/>
    </w:r>
    <w:r>
      <w:instrText>PAGE   \* MERGEFORMAT</w:instrText>
    </w:r>
    <w:r w:rsidR="00074C28" w:rsidRPr="00074C28">
      <w:rPr>
        <w:rFonts w:eastAsiaTheme="minorEastAsia"/>
      </w:rPr>
      <w:fldChar w:fldCharType="separate"/>
    </w:r>
    <w:r w:rsidR="001F5137" w:rsidRPr="001F5137">
      <w:rPr>
        <w:rFonts w:asciiTheme="majorHAnsi" w:eastAsiaTheme="majorEastAsia" w:hAnsiTheme="majorHAnsi" w:cstheme="majorBidi"/>
        <w:noProof/>
        <w:lang w:val="es-ES"/>
      </w:rPr>
      <w:t>6</w:t>
    </w:r>
    <w:r w:rsidR="00074C28">
      <w:rPr>
        <w:rFonts w:asciiTheme="majorHAnsi" w:eastAsiaTheme="majorEastAsia" w:hAnsiTheme="majorHAnsi" w:cstheme="majorBidi"/>
      </w:rPr>
      <w:fldChar w:fldCharType="end"/>
    </w:r>
  </w:p>
  <w:p w:rsidR="008F2776" w:rsidRDefault="008F277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7EC" w:rsidRDefault="001737EC" w:rsidP="008F2776">
      <w:pPr>
        <w:spacing w:after="0" w:line="240" w:lineRule="auto"/>
      </w:pPr>
      <w:r>
        <w:separator/>
      </w:r>
    </w:p>
  </w:footnote>
  <w:footnote w:type="continuationSeparator" w:id="0">
    <w:p w:rsidR="001737EC" w:rsidRDefault="001737EC"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B23D86" w:rsidRDefault="001F5137">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b/>
            <w:bCs/>
            <w:color w:val="000000" w:themeColor="text1"/>
          </w:rPr>
          <w:t>Modelo de Datos: Unidad de Inteligencia Financiera – Diseño informático del Sistema de Información Estadístico</w:t>
        </w:r>
      </w:p>
    </w:sdtContent>
  </w:sdt>
  <w:p w:rsidR="008F2776" w:rsidRPr="00B23D86" w:rsidRDefault="008F2776" w:rsidP="00B23D8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DFA"/>
    <w:multiLevelType w:val="hybridMultilevel"/>
    <w:tmpl w:val="E4C4D390"/>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B561ECF"/>
    <w:multiLevelType w:val="hybridMultilevel"/>
    <w:tmpl w:val="F328030E"/>
    <w:lvl w:ilvl="0" w:tplc="C0C61CA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0C3F7126"/>
    <w:multiLevelType w:val="hybridMultilevel"/>
    <w:tmpl w:val="FA3C9612"/>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41000E"/>
    <w:multiLevelType w:val="hybridMultilevel"/>
    <w:tmpl w:val="294238D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89304A7"/>
    <w:multiLevelType w:val="hybridMultilevel"/>
    <w:tmpl w:val="52AAD18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40A40ED"/>
    <w:multiLevelType w:val="hybridMultilevel"/>
    <w:tmpl w:val="9D52CC16"/>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BFF1BDD"/>
    <w:multiLevelType w:val="hybridMultilevel"/>
    <w:tmpl w:val="558A1C7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F516877"/>
    <w:multiLevelType w:val="hybridMultilevel"/>
    <w:tmpl w:val="E3247FB8"/>
    <w:lvl w:ilvl="0" w:tplc="280A0001">
      <w:start w:val="1"/>
      <w:numFmt w:val="bullet"/>
      <w:lvlText w:val=""/>
      <w:lvlJc w:val="left"/>
      <w:pPr>
        <w:ind w:left="1068" w:hanging="360"/>
      </w:pPr>
      <w:rPr>
        <w:rFonts w:ascii="Symbol" w:hAnsi="Symbol" w:hint="default"/>
        <w:b w:val="0"/>
        <w:color w:val="000000"/>
        <w:sz w:val="2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nsid w:val="2F841B4B"/>
    <w:multiLevelType w:val="hybridMultilevel"/>
    <w:tmpl w:val="9EAA4C5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2FDF4296"/>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nsid w:val="318A4806"/>
    <w:multiLevelType w:val="hybridMultilevel"/>
    <w:tmpl w:val="0D3E8750"/>
    <w:lvl w:ilvl="0" w:tplc="D0C22296">
      <w:start w:val="1"/>
      <w:numFmt w:val="bullet"/>
      <w:lvlText w:val=""/>
      <w:lvlJc w:val="left"/>
      <w:pPr>
        <w:ind w:left="1440" w:hanging="360"/>
      </w:pPr>
      <w:rPr>
        <w:rFonts w:ascii="Symbol" w:hAnsi="Symbol" w:hint="default"/>
        <w:color w:val="943634" w:themeColor="accent2" w:themeShade="BF"/>
        <w:sz w:val="36"/>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347D5F88"/>
    <w:multiLevelType w:val="multilevel"/>
    <w:tmpl w:val="6AA01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C4E2FCD"/>
    <w:multiLevelType w:val="hybridMultilevel"/>
    <w:tmpl w:val="2F30C2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21D22C9"/>
    <w:multiLevelType w:val="hybridMultilevel"/>
    <w:tmpl w:val="59C0B3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23C483D"/>
    <w:multiLevelType w:val="hybridMultilevel"/>
    <w:tmpl w:val="40F2FF6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56C0743"/>
    <w:multiLevelType w:val="hybridMultilevel"/>
    <w:tmpl w:val="B11AAF8E"/>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496C0B7A"/>
    <w:multiLevelType w:val="hybridMultilevel"/>
    <w:tmpl w:val="D17C287C"/>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C2570D8"/>
    <w:multiLevelType w:val="hybridMultilevel"/>
    <w:tmpl w:val="CB7629B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F4E3271"/>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nsid w:val="55090618"/>
    <w:multiLevelType w:val="hybridMultilevel"/>
    <w:tmpl w:val="6F2C51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5DE71F92"/>
    <w:multiLevelType w:val="hybridMultilevel"/>
    <w:tmpl w:val="25B01C1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ECA3A6B"/>
    <w:multiLevelType w:val="hybridMultilevel"/>
    <w:tmpl w:val="CF9E68C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nsid w:val="613033B9"/>
    <w:multiLevelType w:val="hybridMultilevel"/>
    <w:tmpl w:val="EAB0096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89B4D55"/>
    <w:multiLevelType w:val="hybridMultilevel"/>
    <w:tmpl w:val="9844F6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D4A07E6"/>
    <w:multiLevelType w:val="hybridMultilevel"/>
    <w:tmpl w:val="D56ABA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FE6110A"/>
    <w:multiLevelType w:val="hybridMultilevel"/>
    <w:tmpl w:val="88ACD432"/>
    <w:lvl w:ilvl="0" w:tplc="B666094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76EC0AA5"/>
    <w:multiLevelType w:val="hybridMultilevel"/>
    <w:tmpl w:val="292A93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7C6C05D5"/>
    <w:multiLevelType w:val="hybridMultilevel"/>
    <w:tmpl w:val="403EFD0A"/>
    <w:lvl w:ilvl="0" w:tplc="13203546">
      <w:start w:val="1"/>
      <w:numFmt w:val="decimal"/>
      <w:lvlText w:val="%1."/>
      <w:lvlJc w:val="left"/>
      <w:pPr>
        <w:ind w:left="720" w:hanging="360"/>
      </w:pPr>
      <w:rPr>
        <w:rFonts w:hint="default"/>
        <w:b w:val="0"/>
        <w:color w:val="000000"/>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1"/>
  </w:num>
  <w:num w:numId="2">
    <w:abstractNumId w:val="11"/>
  </w:num>
  <w:num w:numId="3">
    <w:abstractNumId w:val="16"/>
  </w:num>
  <w:num w:numId="4">
    <w:abstractNumId w:val="22"/>
  </w:num>
  <w:num w:numId="5">
    <w:abstractNumId w:val="3"/>
  </w:num>
  <w:num w:numId="6">
    <w:abstractNumId w:val="20"/>
  </w:num>
  <w:num w:numId="7">
    <w:abstractNumId w:val="10"/>
  </w:num>
  <w:num w:numId="8">
    <w:abstractNumId w:val="23"/>
  </w:num>
  <w:num w:numId="9">
    <w:abstractNumId w:val="27"/>
  </w:num>
  <w:num w:numId="10">
    <w:abstractNumId w:val="9"/>
  </w:num>
  <w:num w:numId="11">
    <w:abstractNumId w:val="24"/>
  </w:num>
  <w:num w:numId="12">
    <w:abstractNumId w:val="5"/>
  </w:num>
  <w:num w:numId="13">
    <w:abstractNumId w:val="4"/>
  </w:num>
  <w:num w:numId="14">
    <w:abstractNumId w:val="0"/>
  </w:num>
  <w:num w:numId="15">
    <w:abstractNumId w:val="6"/>
  </w:num>
  <w:num w:numId="16">
    <w:abstractNumId w:val="19"/>
  </w:num>
  <w:num w:numId="17">
    <w:abstractNumId w:val="2"/>
  </w:num>
  <w:num w:numId="18">
    <w:abstractNumId w:val="26"/>
  </w:num>
  <w:num w:numId="19">
    <w:abstractNumId w:val="25"/>
  </w:num>
  <w:num w:numId="20">
    <w:abstractNumId w:val="13"/>
  </w:num>
  <w:num w:numId="21">
    <w:abstractNumId w:val="18"/>
  </w:num>
  <w:num w:numId="22">
    <w:abstractNumId w:val="14"/>
  </w:num>
  <w:num w:numId="23">
    <w:abstractNumId w:val="12"/>
  </w:num>
  <w:num w:numId="24">
    <w:abstractNumId w:val="1"/>
  </w:num>
  <w:num w:numId="25">
    <w:abstractNumId w:val="17"/>
  </w:num>
  <w:num w:numId="26">
    <w:abstractNumId w:val="28"/>
  </w:num>
  <w:num w:numId="27">
    <w:abstractNumId w:val="15"/>
  </w:num>
  <w:num w:numId="28">
    <w:abstractNumId w:val="29"/>
  </w:num>
  <w:num w:numId="29">
    <w:abstractNumId w:val="8"/>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1F5FC1"/>
    <w:rsid w:val="0000064E"/>
    <w:rsid w:val="00003DBD"/>
    <w:rsid w:val="000107CA"/>
    <w:rsid w:val="00010B78"/>
    <w:rsid w:val="00010F9A"/>
    <w:rsid w:val="0001786D"/>
    <w:rsid w:val="0002429F"/>
    <w:rsid w:val="00047B39"/>
    <w:rsid w:val="00050DFF"/>
    <w:rsid w:val="00074C28"/>
    <w:rsid w:val="00077DF1"/>
    <w:rsid w:val="00090264"/>
    <w:rsid w:val="000A2ACE"/>
    <w:rsid w:val="000C594A"/>
    <w:rsid w:val="000D7EBA"/>
    <w:rsid w:val="000E1B95"/>
    <w:rsid w:val="000F1531"/>
    <w:rsid w:val="00102DDB"/>
    <w:rsid w:val="0012004C"/>
    <w:rsid w:val="00122428"/>
    <w:rsid w:val="00133EA7"/>
    <w:rsid w:val="00170B18"/>
    <w:rsid w:val="001737EC"/>
    <w:rsid w:val="00181E04"/>
    <w:rsid w:val="00184F84"/>
    <w:rsid w:val="001927EA"/>
    <w:rsid w:val="00195B38"/>
    <w:rsid w:val="001A1BBA"/>
    <w:rsid w:val="001B5340"/>
    <w:rsid w:val="001B67E1"/>
    <w:rsid w:val="001C0338"/>
    <w:rsid w:val="001C4647"/>
    <w:rsid w:val="001D2E1A"/>
    <w:rsid w:val="001D5303"/>
    <w:rsid w:val="001E6B6C"/>
    <w:rsid w:val="001F3373"/>
    <w:rsid w:val="001F5137"/>
    <w:rsid w:val="001F5FC1"/>
    <w:rsid w:val="001F7062"/>
    <w:rsid w:val="002144AD"/>
    <w:rsid w:val="002233D0"/>
    <w:rsid w:val="00226E89"/>
    <w:rsid w:val="00235066"/>
    <w:rsid w:val="002440AD"/>
    <w:rsid w:val="002543F1"/>
    <w:rsid w:val="00261DDA"/>
    <w:rsid w:val="002620D0"/>
    <w:rsid w:val="00263842"/>
    <w:rsid w:val="00265C20"/>
    <w:rsid w:val="00282B95"/>
    <w:rsid w:val="002973D3"/>
    <w:rsid w:val="002A44E2"/>
    <w:rsid w:val="002F57C4"/>
    <w:rsid w:val="00302A3D"/>
    <w:rsid w:val="0031091A"/>
    <w:rsid w:val="00332DBA"/>
    <w:rsid w:val="00353B13"/>
    <w:rsid w:val="003612BA"/>
    <w:rsid w:val="00370A56"/>
    <w:rsid w:val="00375DF9"/>
    <w:rsid w:val="003913BE"/>
    <w:rsid w:val="003A2C29"/>
    <w:rsid w:val="003A5128"/>
    <w:rsid w:val="003A647A"/>
    <w:rsid w:val="003C2CCA"/>
    <w:rsid w:val="003D1595"/>
    <w:rsid w:val="003F3823"/>
    <w:rsid w:val="004031F6"/>
    <w:rsid w:val="00415437"/>
    <w:rsid w:val="00430239"/>
    <w:rsid w:val="0044329A"/>
    <w:rsid w:val="00461C0B"/>
    <w:rsid w:val="0048034A"/>
    <w:rsid w:val="004828DD"/>
    <w:rsid w:val="00493BD8"/>
    <w:rsid w:val="004A1F02"/>
    <w:rsid w:val="004A2EF8"/>
    <w:rsid w:val="004A6EEA"/>
    <w:rsid w:val="004B7A9C"/>
    <w:rsid w:val="004C6154"/>
    <w:rsid w:val="004D319B"/>
    <w:rsid w:val="004E6B55"/>
    <w:rsid w:val="004F4603"/>
    <w:rsid w:val="0051095E"/>
    <w:rsid w:val="00515DF6"/>
    <w:rsid w:val="00517CCF"/>
    <w:rsid w:val="00522B38"/>
    <w:rsid w:val="00526DE0"/>
    <w:rsid w:val="00546AD0"/>
    <w:rsid w:val="00557FAF"/>
    <w:rsid w:val="005710CD"/>
    <w:rsid w:val="005840DA"/>
    <w:rsid w:val="005843FA"/>
    <w:rsid w:val="00587426"/>
    <w:rsid w:val="0059705D"/>
    <w:rsid w:val="00597508"/>
    <w:rsid w:val="005B2D61"/>
    <w:rsid w:val="005C1692"/>
    <w:rsid w:val="005C1C57"/>
    <w:rsid w:val="005C64D5"/>
    <w:rsid w:val="005D0290"/>
    <w:rsid w:val="005D14AE"/>
    <w:rsid w:val="005D4F32"/>
    <w:rsid w:val="005F1CAD"/>
    <w:rsid w:val="005F324C"/>
    <w:rsid w:val="00614A2D"/>
    <w:rsid w:val="006202CA"/>
    <w:rsid w:val="00623106"/>
    <w:rsid w:val="0063178F"/>
    <w:rsid w:val="00647FA9"/>
    <w:rsid w:val="0066109D"/>
    <w:rsid w:val="006640C2"/>
    <w:rsid w:val="0066475D"/>
    <w:rsid w:val="00674015"/>
    <w:rsid w:val="0067523B"/>
    <w:rsid w:val="00683DD4"/>
    <w:rsid w:val="006873BD"/>
    <w:rsid w:val="00691AD7"/>
    <w:rsid w:val="006976FB"/>
    <w:rsid w:val="006B4C58"/>
    <w:rsid w:val="006C1ECB"/>
    <w:rsid w:val="006C345E"/>
    <w:rsid w:val="006D66E2"/>
    <w:rsid w:val="006E1813"/>
    <w:rsid w:val="006E7C55"/>
    <w:rsid w:val="006F6FE0"/>
    <w:rsid w:val="007044B6"/>
    <w:rsid w:val="00721817"/>
    <w:rsid w:val="00734A62"/>
    <w:rsid w:val="0076100C"/>
    <w:rsid w:val="007717E8"/>
    <w:rsid w:val="007B2FBF"/>
    <w:rsid w:val="007C218B"/>
    <w:rsid w:val="007C335D"/>
    <w:rsid w:val="007E0444"/>
    <w:rsid w:val="007E21AD"/>
    <w:rsid w:val="00803400"/>
    <w:rsid w:val="008205DF"/>
    <w:rsid w:val="0082107A"/>
    <w:rsid w:val="00843B23"/>
    <w:rsid w:val="0084559D"/>
    <w:rsid w:val="00846439"/>
    <w:rsid w:val="00846A54"/>
    <w:rsid w:val="00861F70"/>
    <w:rsid w:val="00876D88"/>
    <w:rsid w:val="0088505B"/>
    <w:rsid w:val="00887BF7"/>
    <w:rsid w:val="008B54F5"/>
    <w:rsid w:val="008B7D86"/>
    <w:rsid w:val="008D0463"/>
    <w:rsid w:val="008D1B20"/>
    <w:rsid w:val="008E0B5F"/>
    <w:rsid w:val="008E0E52"/>
    <w:rsid w:val="008F2776"/>
    <w:rsid w:val="00916222"/>
    <w:rsid w:val="00916C54"/>
    <w:rsid w:val="009253DE"/>
    <w:rsid w:val="00927DD9"/>
    <w:rsid w:val="00941D3D"/>
    <w:rsid w:val="009570FD"/>
    <w:rsid w:val="009638EF"/>
    <w:rsid w:val="0097513F"/>
    <w:rsid w:val="009758A9"/>
    <w:rsid w:val="00981B4B"/>
    <w:rsid w:val="009A0807"/>
    <w:rsid w:val="009B12D1"/>
    <w:rsid w:val="009B3ED4"/>
    <w:rsid w:val="009B3EE2"/>
    <w:rsid w:val="009C306F"/>
    <w:rsid w:val="009C3FFF"/>
    <w:rsid w:val="009C5010"/>
    <w:rsid w:val="009D3EE3"/>
    <w:rsid w:val="009D4FB0"/>
    <w:rsid w:val="009E184F"/>
    <w:rsid w:val="009E2CA1"/>
    <w:rsid w:val="009E37F0"/>
    <w:rsid w:val="009E6055"/>
    <w:rsid w:val="009E7A8E"/>
    <w:rsid w:val="009F6DB2"/>
    <w:rsid w:val="00A03FBD"/>
    <w:rsid w:val="00A07509"/>
    <w:rsid w:val="00A0797D"/>
    <w:rsid w:val="00A1159F"/>
    <w:rsid w:val="00A21D44"/>
    <w:rsid w:val="00A34DC9"/>
    <w:rsid w:val="00A41AA0"/>
    <w:rsid w:val="00A44B08"/>
    <w:rsid w:val="00A45E8E"/>
    <w:rsid w:val="00A5628E"/>
    <w:rsid w:val="00A57541"/>
    <w:rsid w:val="00A57EF0"/>
    <w:rsid w:val="00A6274F"/>
    <w:rsid w:val="00A63611"/>
    <w:rsid w:val="00A70620"/>
    <w:rsid w:val="00A71807"/>
    <w:rsid w:val="00A71AC7"/>
    <w:rsid w:val="00A71D0C"/>
    <w:rsid w:val="00A736FA"/>
    <w:rsid w:val="00A85710"/>
    <w:rsid w:val="00A91897"/>
    <w:rsid w:val="00A96BE7"/>
    <w:rsid w:val="00AC43F3"/>
    <w:rsid w:val="00AE0581"/>
    <w:rsid w:val="00AE129E"/>
    <w:rsid w:val="00AF33D7"/>
    <w:rsid w:val="00B23D86"/>
    <w:rsid w:val="00B248A0"/>
    <w:rsid w:val="00B2661D"/>
    <w:rsid w:val="00B27C44"/>
    <w:rsid w:val="00B44274"/>
    <w:rsid w:val="00B60047"/>
    <w:rsid w:val="00B61C37"/>
    <w:rsid w:val="00B6242A"/>
    <w:rsid w:val="00B66BCD"/>
    <w:rsid w:val="00B840CB"/>
    <w:rsid w:val="00B8598A"/>
    <w:rsid w:val="00BA1596"/>
    <w:rsid w:val="00BB1A05"/>
    <w:rsid w:val="00BB2C4F"/>
    <w:rsid w:val="00C0080B"/>
    <w:rsid w:val="00C04898"/>
    <w:rsid w:val="00C04970"/>
    <w:rsid w:val="00C1310F"/>
    <w:rsid w:val="00C15989"/>
    <w:rsid w:val="00C1749B"/>
    <w:rsid w:val="00C22254"/>
    <w:rsid w:val="00C353D6"/>
    <w:rsid w:val="00C3759C"/>
    <w:rsid w:val="00C47C05"/>
    <w:rsid w:val="00C56EB1"/>
    <w:rsid w:val="00C76BAA"/>
    <w:rsid w:val="00C9022B"/>
    <w:rsid w:val="00C96D4D"/>
    <w:rsid w:val="00CA67CF"/>
    <w:rsid w:val="00CA75DC"/>
    <w:rsid w:val="00CB654C"/>
    <w:rsid w:val="00CC2186"/>
    <w:rsid w:val="00CD26A3"/>
    <w:rsid w:val="00CE010A"/>
    <w:rsid w:val="00CE0D2F"/>
    <w:rsid w:val="00CE0E34"/>
    <w:rsid w:val="00CE35ED"/>
    <w:rsid w:val="00CE4D54"/>
    <w:rsid w:val="00CE75C8"/>
    <w:rsid w:val="00CF54B6"/>
    <w:rsid w:val="00D06AAF"/>
    <w:rsid w:val="00D30D20"/>
    <w:rsid w:val="00D31E1A"/>
    <w:rsid w:val="00D4285F"/>
    <w:rsid w:val="00D51A20"/>
    <w:rsid w:val="00D51CDE"/>
    <w:rsid w:val="00D52A71"/>
    <w:rsid w:val="00D61C68"/>
    <w:rsid w:val="00D633A6"/>
    <w:rsid w:val="00D710A3"/>
    <w:rsid w:val="00D8366E"/>
    <w:rsid w:val="00D97B1D"/>
    <w:rsid w:val="00DA5C54"/>
    <w:rsid w:val="00DB3C38"/>
    <w:rsid w:val="00DB67A8"/>
    <w:rsid w:val="00DC203E"/>
    <w:rsid w:val="00DC46F7"/>
    <w:rsid w:val="00DE2826"/>
    <w:rsid w:val="00DE5087"/>
    <w:rsid w:val="00DF387D"/>
    <w:rsid w:val="00DF6410"/>
    <w:rsid w:val="00E04076"/>
    <w:rsid w:val="00E200B0"/>
    <w:rsid w:val="00E2230B"/>
    <w:rsid w:val="00E32E64"/>
    <w:rsid w:val="00E352D3"/>
    <w:rsid w:val="00E43772"/>
    <w:rsid w:val="00E5239A"/>
    <w:rsid w:val="00E600A0"/>
    <w:rsid w:val="00E62B1A"/>
    <w:rsid w:val="00E749C1"/>
    <w:rsid w:val="00E80690"/>
    <w:rsid w:val="00E81101"/>
    <w:rsid w:val="00EA34BF"/>
    <w:rsid w:val="00EA3F79"/>
    <w:rsid w:val="00EA6F8F"/>
    <w:rsid w:val="00EB1D6D"/>
    <w:rsid w:val="00EC4E12"/>
    <w:rsid w:val="00EC7793"/>
    <w:rsid w:val="00ED114F"/>
    <w:rsid w:val="00EE18F0"/>
    <w:rsid w:val="00EE20F5"/>
    <w:rsid w:val="00EF4B9B"/>
    <w:rsid w:val="00F13748"/>
    <w:rsid w:val="00F341A2"/>
    <w:rsid w:val="00F47B1B"/>
    <w:rsid w:val="00F674AA"/>
    <w:rsid w:val="00F738E0"/>
    <w:rsid w:val="00F7766C"/>
    <w:rsid w:val="00F820D9"/>
    <w:rsid w:val="00F908AA"/>
    <w:rsid w:val="00F92C02"/>
    <w:rsid w:val="00F95F83"/>
    <w:rsid w:val="00F97AC1"/>
    <w:rsid w:val="00FD2BB6"/>
    <w:rsid w:val="00FD571C"/>
    <w:rsid w:val="00FD593A"/>
    <w:rsid w:val="00FE174E"/>
    <w:rsid w:val="00FE6EB9"/>
    <w:rsid w:val="00FE7448"/>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87D"/>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 w:type="paragraph" w:styleId="Ttulo">
    <w:name w:val="Title"/>
    <w:basedOn w:val="Normal"/>
    <w:next w:val="Normal"/>
    <w:link w:val="TtuloCar"/>
    <w:qFormat/>
    <w:rsid w:val="009638EF"/>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9638EF"/>
    <w:rPr>
      <w:rFonts w:ascii="Arial" w:eastAsia="Times New Roman" w:hAnsi="Arial" w:cs="Times New Roman"/>
      <w:b/>
      <w:sz w:val="36"/>
      <w:szCs w:val="20"/>
      <w:lang w:val="en-US"/>
    </w:rPr>
  </w:style>
  <w:style w:type="paragraph" w:customStyle="1" w:styleId="Tabletext">
    <w:name w:val="Tabletext"/>
    <w:basedOn w:val="Normal"/>
    <w:rsid w:val="009638EF"/>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2017-08-22T00:00:00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40F19E-BFFB-4E97-99DC-23E200E3A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7</Pages>
  <Words>863</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Requerimientos funcionales y NO funcionales: Unidad de Inteligencia Financiera – Diseño informático del Sistema de Información Estadístico</vt:lpstr>
    </vt:vector>
  </TitlesOfParts>
  <Company>Hewlett-Packard Copany</Company>
  <LinksUpToDate>false</LinksUpToDate>
  <CharactersWithSpaces>5599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Datos: Unidad de Inteligencia Financiera – Diseño informático del Sistema de Información Estadístico</dc:title>
  <dc:creator>Carlos Enrique León Vela</dc:creator>
  <cp:lastModifiedBy>carlos</cp:lastModifiedBy>
  <cp:revision>40</cp:revision>
  <cp:lastPrinted>2016-08-09T11:32:00Z</cp:lastPrinted>
  <dcterms:created xsi:type="dcterms:W3CDTF">2016-08-09T08:59:00Z</dcterms:created>
  <dcterms:modified xsi:type="dcterms:W3CDTF">2018-01-22T05:33:00Z</dcterms:modified>
</cp:coreProperties>
</file>