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3BF0" w14:textId="63896507" w:rsidR="002F4607" w:rsidRPr="00D66BBC" w:rsidRDefault="002F4607" w:rsidP="004F621B">
      <w:pPr>
        <w:spacing w:after="0"/>
        <w:jc w:val="both"/>
        <w:rPr>
          <w:rFonts w:ascii="Arial" w:hAnsi="Arial" w:cs="Arial"/>
          <w:b/>
          <w:lang w:val="es-ES"/>
        </w:rPr>
      </w:pPr>
      <w:r w:rsidRPr="00D66BBC">
        <w:rPr>
          <w:rFonts w:ascii="Arial" w:hAnsi="Arial" w:cs="Arial"/>
          <w:b/>
          <w:noProof/>
          <w:lang w:val="en-US"/>
        </w:rPr>
        <mc:AlternateContent>
          <mc:Choice Requires="wps">
            <w:drawing>
              <wp:anchor distT="0" distB="0" distL="114300" distR="114300" simplePos="0" relativeHeight="251657728" behindDoc="0" locked="0" layoutInCell="1" allowOverlap="1" wp14:anchorId="5917BBD3" wp14:editId="22B7397A">
                <wp:simplePos x="0" y="0"/>
                <wp:positionH relativeFrom="column">
                  <wp:posOffset>222885</wp:posOffset>
                </wp:positionH>
                <wp:positionV relativeFrom="paragraph">
                  <wp:posOffset>20320</wp:posOffset>
                </wp:positionV>
                <wp:extent cx="5602605" cy="885825"/>
                <wp:effectExtent l="19050" t="19050" r="36195" b="47625"/>
                <wp:wrapSquare wrapText="bothSides"/>
                <wp:docPr id="2"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2605" cy="885825"/>
                        </a:xfrm>
                        <a:prstGeom prst="roundRect">
                          <a:avLst>
                            <a:gd name="adj" fmla="val 16667"/>
                          </a:avLst>
                        </a:prstGeom>
                        <a:noFill/>
                        <a:ln w="63500" cmpd="thickThin" algn="ctr">
                          <a:solidFill>
                            <a:srgbClr val="526DB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39999" dist="35921" dir="2700000" algn="ctr" rotWithShape="0">
                                  <a:srgbClr val="868686"/>
                                </a:outerShdw>
                              </a:effectLst>
                            </a14:hiddenEffects>
                          </a:ext>
                        </a:extLst>
                      </wps:spPr>
                      <wps:txbx>
                        <w:txbxContent>
                          <w:p w14:paraId="7223AAF7" w14:textId="485A0147" w:rsidR="00B02DF3" w:rsidRPr="008006C5" w:rsidRDefault="00A27D11" w:rsidP="00B02DF3">
                            <w:pPr>
                              <w:tabs>
                                <w:tab w:val="center" w:pos="5124"/>
                                <w:tab w:val="right" w:pos="9543"/>
                              </w:tabs>
                              <w:ind w:left="142"/>
                              <w:contextualSpacing/>
                              <w:jc w:val="center"/>
                              <w:rPr>
                                <w:rFonts w:ascii="Arial" w:hAnsi="Arial" w:cs="Arial"/>
                                <w:b/>
                              </w:rPr>
                            </w:pPr>
                            <w:r w:rsidRPr="008006C5">
                              <w:rPr>
                                <w:rFonts w:ascii="Arial" w:hAnsi="Arial" w:cs="Arial"/>
                                <w:b/>
                              </w:rPr>
                              <w:t xml:space="preserve">Contratación del </w:t>
                            </w:r>
                            <w:r w:rsidRPr="008006C5">
                              <w:rPr>
                                <w:rFonts w:ascii="Arial" w:hAnsi="Arial" w:cs="Arial"/>
                                <w:b/>
                                <w:bCs/>
                                <w:iCs/>
                              </w:rPr>
                              <w:t xml:space="preserve">servicio </w:t>
                            </w:r>
                            <w:r w:rsidR="002F4607" w:rsidRPr="008006C5">
                              <w:rPr>
                                <w:rFonts w:ascii="Arial" w:hAnsi="Arial" w:cs="Arial"/>
                                <w:b/>
                                <w:bCs/>
                                <w:iCs/>
                              </w:rPr>
                              <w:t>para la</w:t>
                            </w:r>
                            <w:r w:rsidR="006014FE" w:rsidRPr="008006C5">
                              <w:rPr>
                                <w:rFonts w:ascii="Arial" w:hAnsi="Arial" w:cs="Arial"/>
                                <w:b/>
                                <w:bCs/>
                                <w:iCs/>
                              </w:rPr>
                              <w:t xml:space="preserve"> programaci</w:t>
                            </w:r>
                            <w:r w:rsidR="00D66BBC" w:rsidRPr="008006C5">
                              <w:rPr>
                                <w:rFonts w:ascii="Arial" w:hAnsi="Arial" w:cs="Arial"/>
                                <w:b/>
                                <w:bCs/>
                                <w:iCs/>
                              </w:rPr>
                              <w:t>ó</w:t>
                            </w:r>
                            <w:r w:rsidR="006014FE" w:rsidRPr="008006C5">
                              <w:rPr>
                                <w:rFonts w:ascii="Arial" w:hAnsi="Arial" w:cs="Arial"/>
                                <w:b/>
                                <w:bCs/>
                                <w:iCs/>
                              </w:rPr>
                              <w:t xml:space="preserve">n </w:t>
                            </w:r>
                            <w:r w:rsidR="000E06FA" w:rsidRPr="008006C5">
                              <w:rPr>
                                <w:rFonts w:ascii="Arial" w:hAnsi="Arial" w:cs="Arial"/>
                                <w:b/>
                                <w:bCs/>
                                <w:iCs/>
                              </w:rPr>
                              <w:t xml:space="preserve">de servicios web y su adecuacion en los sistemas del Plan Anual de Contrataciones y </w:t>
                            </w:r>
                            <w:r w:rsidR="00A333D1" w:rsidRPr="008006C5">
                              <w:rPr>
                                <w:rFonts w:ascii="Arial" w:hAnsi="Arial" w:cs="Arial"/>
                                <w:b/>
                                <w:bCs/>
                                <w:iCs/>
                              </w:rPr>
                              <w:t>Ordenes de Compra de bienes y Servicios</w:t>
                            </w:r>
                            <w:r w:rsidR="006014FE" w:rsidRPr="008006C5">
                              <w:rPr>
                                <w:rFonts w:ascii="Arial" w:hAnsi="Arial" w:cs="Arial"/>
                                <w:b/>
                                <w:bCs/>
                                <w:iCs/>
                              </w:rPr>
                              <w:t xml:space="preserve"> del SEACE</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917BBD3" id="Rectángulo redondeado 1" o:spid="_x0000_s1026" style="position:absolute;left:0;text-align:left;margin-left:17.55pt;margin-top:1.6pt;width:441.15pt;height:6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" filled="f" strokecolor="#526db0" strokeweight="5pt">
                <v:stroke linestyle="thickThin"/>
                <v:shadow color="#868686"/>
                <v:path arrowok="t"/>
                <v:textbox inset=",2.5mm,,2.5mm">
                  <w:txbxContent>
                    <w:p w14:paraId="7223AAF7" w14:textId="485A0147" w:rsidR="00B02DF3" w:rsidRPr="008006C5" w:rsidRDefault="00A27D11" w:rsidP="00B02DF3">
                      <w:pPr>
                        <w:tabs>
                          <w:tab w:val="center" w:pos="5124"/>
                          <w:tab w:val="right" w:pos="9543"/>
                        </w:tabs>
                        <w:ind w:left="142"/>
                        <w:contextualSpacing/>
                        <w:jc w:val="center"/>
                        <w:rPr>
                          <w:rFonts w:ascii="Arial" w:hAnsi="Arial" w:cs="Arial"/>
                          <w:b/>
                        </w:rPr>
                      </w:pPr>
                      <w:r w:rsidRPr="008006C5">
                        <w:rPr>
                          <w:rFonts w:ascii="Arial" w:hAnsi="Arial" w:cs="Arial"/>
                          <w:b/>
                        </w:rPr>
                        <w:t xml:space="preserve">Contratación del </w:t>
                      </w:r>
                      <w:r w:rsidRPr="008006C5">
                        <w:rPr>
                          <w:rFonts w:ascii="Arial" w:hAnsi="Arial" w:cs="Arial"/>
                          <w:b/>
                          <w:bCs/>
                          <w:iCs/>
                        </w:rPr>
                        <w:t xml:space="preserve">servicio </w:t>
                      </w:r>
                      <w:r w:rsidR="002F4607" w:rsidRPr="008006C5">
                        <w:rPr>
                          <w:rFonts w:ascii="Arial" w:hAnsi="Arial" w:cs="Arial"/>
                          <w:b/>
                          <w:bCs/>
                          <w:iCs/>
                        </w:rPr>
                        <w:t>para la</w:t>
                      </w:r>
                      <w:r w:rsidR="006014FE" w:rsidRPr="008006C5">
                        <w:rPr>
                          <w:rFonts w:ascii="Arial" w:hAnsi="Arial" w:cs="Arial"/>
                          <w:b/>
                          <w:bCs/>
                          <w:iCs/>
                        </w:rPr>
                        <w:t xml:space="preserve"> programaci</w:t>
                      </w:r>
                      <w:r w:rsidR="00D66BBC" w:rsidRPr="008006C5">
                        <w:rPr>
                          <w:rFonts w:ascii="Arial" w:hAnsi="Arial" w:cs="Arial"/>
                          <w:b/>
                          <w:bCs/>
                          <w:iCs/>
                        </w:rPr>
                        <w:t>ó</w:t>
                      </w:r>
                      <w:r w:rsidR="006014FE" w:rsidRPr="008006C5">
                        <w:rPr>
                          <w:rFonts w:ascii="Arial" w:hAnsi="Arial" w:cs="Arial"/>
                          <w:b/>
                          <w:bCs/>
                          <w:iCs/>
                        </w:rPr>
                        <w:t xml:space="preserve">n </w:t>
                      </w:r>
                      <w:r w:rsidR="000E06FA" w:rsidRPr="008006C5">
                        <w:rPr>
                          <w:rFonts w:ascii="Arial" w:hAnsi="Arial" w:cs="Arial"/>
                          <w:b/>
                          <w:bCs/>
                          <w:iCs/>
                        </w:rPr>
                        <w:t xml:space="preserve">de servicios web y su adecuacion en los sistemas del Plan Anual de Contrataciones y </w:t>
                      </w:r>
                      <w:r w:rsidR="00A333D1" w:rsidRPr="008006C5">
                        <w:rPr>
                          <w:rFonts w:ascii="Arial" w:hAnsi="Arial" w:cs="Arial"/>
                          <w:b/>
                          <w:bCs/>
                          <w:iCs/>
                        </w:rPr>
                        <w:t>Ordenes de Compra de bienes y Servicios</w:t>
                      </w:r>
                      <w:r w:rsidR="006014FE" w:rsidRPr="008006C5">
                        <w:rPr>
                          <w:rFonts w:ascii="Arial" w:hAnsi="Arial" w:cs="Arial"/>
                          <w:b/>
                          <w:bCs/>
                          <w:iCs/>
                        </w:rPr>
                        <w:t xml:space="preserve"> del SEACE</w:t>
                      </w:r>
                    </w:p>
                  </w:txbxContent>
                </v:textbox>
                <w10:wrap type="square"/>
              </v:roundrect>
            </w:pict>
          </mc:Fallback>
        </mc:AlternateContent>
      </w:r>
    </w:p>
    <w:p w14:paraId="7D98EF0A" w14:textId="16D0CE5C" w:rsidR="00EA7F72" w:rsidRPr="00D66BBC" w:rsidRDefault="00016F7C" w:rsidP="004F621B">
      <w:pPr>
        <w:pStyle w:val="Prrafodelista"/>
        <w:numPr>
          <w:ilvl w:val="0"/>
          <w:numId w:val="1"/>
        </w:numPr>
        <w:spacing w:after="0"/>
        <w:ind w:left="426"/>
        <w:jc w:val="both"/>
        <w:rPr>
          <w:rFonts w:ascii="Arial" w:hAnsi="Arial" w:cs="Arial"/>
          <w:b/>
          <w:lang w:val="es-ES"/>
        </w:rPr>
      </w:pPr>
      <w:r w:rsidRPr="00D66BBC">
        <w:rPr>
          <w:rFonts w:ascii="Arial" w:hAnsi="Arial" w:cs="Arial"/>
          <w:b/>
          <w:lang w:val="es-ES"/>
        </w:rPr>
        <w:t>ÁREA</w:t>
      </w:r>
      <w:r w:rsidR="00EA7F72" w:rsidRPr="00D66BBC">
        <w:rPr>
          <w:rFonts w:ascii="Arial" w:hAnsi="Arial" w:cs="Arial"/>
          <w:b/>
          <w:lang w:val="es-ES"/>
        </w:rPr>
        <w:t xml:space="preserve"> USUARIA:</w:t>
      </w:r>
    </w:p>
    <w:p w14:paraId="6F1755E8" w14:textId="77777777" w:rsidR="008B5A02" w:rsidRPr="00D66BBC" w:rsidRDefault="008B5A02" w:rsidP="00924419">
      <w:pPr>
        <w:pStyle w:val="Prrafodelista"/>
        <w:spacing w:after="0"/>
        <w:ind w:left="426"/>
        <w:jc w:val="both"/>
        <w:rPr>
          <w:rFonts w:ascii="Arial" w:hAnsi="Arial" w:cs="Arial"/>
          <w:lang w:val="es-ES"/>
        </w:rPr>
      </w:pPr>
      <w:r w:rsidRPr="00D66BBC">
        <w:rPr>
          <w:rFonts w:ascii="Arial" w:hAnsi="Arial" w:cs="Arial"/>
          <w:lang w:val="es-ES"/>
        </w:rPr>
        <w:t>Subdirección de Gestión Funcional del SEACE</w:t>
      </w:r>
    </w:p>
    <w:p w14:paraId="6D47881C" w14:textId="77777777" w:rsidR="004627BC" w:rsidRPr="00D66BBC" w:rsidRDefault="004627BC" w:rsidP="00924419">
      <w:pPr>
        <w:spacing w:after="0"/>
        <w:ind w:firstLine="426"/>
        <w:jc w:val="both"/>
        <w:rPr>
          <w:rFonts w:ascii="Arial" w:hAnsi="Arial" w:cs="Arial"/>
          <w:lang w:val="es-ES"/>
        </w:rPr>
      </w:pPr>
    </w:p>
    <w:p w14:paraId="41D4AE81" w14:textId="5BB2ABB7" w:rsidR="004B63B3" w:rsidRPr="009B6E24" w:rsidRDefault="004B63B3" w:rsidP="00C11EC7">
      <w:pPr>
        <w:pStyle w:val="Prrafodelista"/>
        <w:numPr>
          <w:ilvl w:val="0"/>
          <w:numId w:val="1"/>
        </w:numPr>
        <w:spacing w:after="0"/>
        <w:ind w:left="426"/>
        <w:jc w:val="both"/>
        <w:rPr>
          <w:rFonts w:ascii="Arial" w:hAnsi="Arial" w:cs="Arial"/>
          <w:b/>
          <w:lang w:val="es-ES"/>
        </w:rPr>
      </w:pPr>
      <w:r w:rsidRPr="00D66BBC">
        <w:rPr>
          <w:rFonts w:ascii="Arial" w:hAnsi="Arial" w:cs="Arial"/>
          <w:b/>
          <w:lang w:val="es-ES"/>
        </w:rPr>
        <w:t>FINALIDAD PÚBLICA:</w:t>
      </w:r>
    </w:p>
    <w:p w14:paraId="0E1A1DB2" w14:textId="675119A8" w:rsidR="00800E98" w:rsidRPr="00800E98" w:rsidRDefault="00800E98" w:rsidP="008006C5">
      <w:pPr>
        <w:tabs>
          <w:tab w:val="center" w:pos="5124"/>
          <w:tab w:val="right" w:pos="9543"/>
        </w:tabs>
        <w:ind w:left="426"/>
        <w:contextualSpacing/>
        <w:jc w:val="both"/>
        <w:rPr>
          <w:rFonts w:ascii="Arial" w:hAnsi="Arial" w:cs="Arial"/>
          <w:color w:val="0000CC"/>
          <w:lang w:val="es-ES"/>
        </w:rPr>
      </w:pPr>
      <w:r w:rsidRPr="00800E98">
        <w:rPr>
          <w:rFonts w:ascii="Arial" w:hAnsi="Arial" w:cs="Arial"/>
          <w:color w:val="0000CC"/>
          <w:lang w:val="es-ES"/>
        </w:rPr>
        <w:t xml:space="preserve">La contratación de este servicio permitirá </w:t>
      </w:r>
      <w:r>
        <w:rPr>
          <w:rFonts w:ascii="Arial" w:hAnsi="Arial" w:cs="Arial"/>
          <w:color w:val="0000CC"/>
          <w:lang w:val="es-ES"/>
        </w:rPr>
        <w:t xml:space="preserve">realizar la programación </w:t>
      </w:r>
      <w:r w:rsidR="009B6E24">
        <w:rPr>
          <w:rFonts w:ascii="Arial" w:hAnsi="Arial" w:cs="Arial"/>
          <w:color w:val="0000CC"/>
          <w:lang w:val="es-ES"/>
        </w:rPr>
        <w:t xml:space="preserve">de los </w:t>
      </w:r>
      <w:r w:rsidR="009B6E24" w:rsidRPr="009B6E24">
        <w:rPr>
          <w:rFonts w:ascii="Arial" w:hAnsi="Arial" w:cs="Arial"/>
          <w:color w:val="FF0000"/>
          <w:lang w:val="es-ES"/>
        </w:rPr>
        <w:t>servicios web</w:t>
      </w:r>
      <w:r w:rsidRPr="009B6E24">
        <w:rPr>
          <w:rFonts w:ascii="Arial" w:hAnsi="Arial" w:cs="Arial"/>
          <w:color w:val="FF0000"/>
          <w:lang w:val="es-ES"/>
        </w:rPr>
        <w:t xml:space="preserve"> </w:t>
      </w:r>
      <w:r w:rsidR="009B6E24">
        <w:rPr>
          <w:rFonts w:ascii="Arial" w:hAnsi="Arial" w:cs="Arial"/>
          <w:color w:val="FF0000"/>
          <w:lang w:val="es-ES"/>
        </w:rPr>
        <w:t>necesarios para</w:t>
      </w:r>
      <w:r w:rsidR="008006C5" w:rsidRPr="009B6E24">
        <w:rPr>
          <w:rFonts w:ascii="Arial" w:hAnsi="Arial" w:cs="Arial"/>
          <w:color w:val="FF0000"/>
          <w:lang w:val="es-ES"/>
        </w:rPr>
        <w:t xml:space="preserve"> </w:t>
      </w:r>
      <w:r w:rsidRPr="009B6E24">
        <w:rPr>
          <w:rFonts w:ascii="Arial" w:hAnsi="Arial" w:cs="Arial"/>
          <w:color w:val="FF0000"/>
          <w:lang w:val="es-ES"/>
        </w:rPr>
        <w:t>l</w:t>
      </w:r>
      <w:r w:rsidR="009B6E24" w:rsidRPr="009B6E24">
        <w:rPr>
          <w:rFonts w:ascii="Arial" w:hAnsi="Arial" w:cs="Arial"/>
          <w:color w:val="FF0000"/>
          <w:lang w:val="es-ES"/>
        </w:rPr>
        <w:t>a obtención en línea de la información de Entidades Publicas Contratantes</w:t>
      </w:r>
      <w:r w:rsidR="009B6E24">
        <w:rPr>
          <w:rFonts w:ascii="Arial" w:hAnsi="Arial" w:cs="Arial"/>
          <w:color w:val="FF0000"/>
          <w:lang w:val="es-ES"/>
        </w:rPr>
        <w:t xml:space="preserve"> REC</w:t>
      </w:r>
      <w:r w:rsidR="009B6E24" w:rsidRPr="009B6E24">
        <w:rPr>
          <w:rFonts w:ascii="Arial" w:hAnsi="Arial" w:cs="Arial"/>
          <w:color w:val="FF0000"/>
          <w:lang w:val="es-ES"/>
        </w:rPr>
        <w:t xml:space="preserve"> </w:t>
      </w:r>
      <w:r w:rsidR="009B6E24">
        <w:rPr>
          <w:rFonts w:ascii="Arial" w:hAnsi="Arial" w:cs="Arial"/>
          <w:color w:val="FF0000"/>
          <w:lang w:val="es-ES"/>
        </w:rPr>
        <w:t>y la información del Catalogo Único de Bienes, Servicios y Obras CUBSO y sus correspondientes adecuaciones en los archivos Excel usados en las funcionalidades de carga masiva</w:t>
      </w:r>
      <w:r>
        <w:rPr>
          <w:rFonts w:ascii="Arial" w:hAnsi="Arial" w:cs="Arial"/>
          <w:color w:val="0000CC"/>
          <w:lang w:val="es-ES"/>
        </w:rPr>
        <w:t xml:space="preserve"> del Plan Anual de Contrataciones y de Ó</w:t>
      </w:r>
      <w:r w:rsidRPr="00800E98">
        <w:rPr>
          <w:rFonts w:ascii="Arial" w:hAnsi="Arial" w:cs="Arial"/>
          <w:color w:val="0000CC"/>
          <w:lang w:val="es-ES"/>
        </w:rPr>
        <w:t xml:space="preserve">rdenes de Compra de bienes y Servicios </w:t>
      </w:r>
      <w:r>
        <w:rPr>
          <w:rFonts w:ascii="Arial" w:hAnsi="Arial" w:cs="Arial"/>
          <w:color w:val="0000CC"/>
          <w:lang w:val="es-ES"/>
        </w:rPr>
        <w:t xml:space="preserve">y </w:t>
      </w:r>
      <w:r w:rsidRPr="00800E98">
        <w:rPr>
          <w:rFonts w:ascii="Arial" w:hAnsi="Arial" w:cs="Arial"/>
          <w:color w:val="0000CC"/>
          <w:lang w:val="es-ES"/>
        </w:rPr>
        <w:t>del SEACE</w:t>
      </w:r>
    </w:p>
    <w:p w14:paraId="4FE86076" w14:textId="20C97512" w:rsidR="00800E98" w:rsidRDefault="00800E98" w:rsidP="00C11EC7">
      <w:pPr>
        <w:spacing w:after="0"/>
        <w:jc w:val="both"/>
        <w:rPr>
          <w:rFonts w:ascii="Arial" w:hAnsi="Arial" w:cs="Arial"/>
          <w:lang w:val="es-ES"/>
        </w:rPr>
      </w:pPr>
    </w:p>
    <w:p w14:paraId="6B9D0416" w14:textId="77777777" w:rsidR="00800E98" w:rsidRPr="00D66BBC" w:rsidRDefault="00800E98" w:rsidP="00C11EC7">
      <w:pPr>
        <w:spacing w:after="0"/>
        <w:jc w:val="both"/>
        <w:rPr>
          <w:rFonts w:ascii="Arial" w:hAnsi="Arial" w:cs="Arial"/>
          <w:lang w:val="es-ES"/>
        </w:rPr>
      </w:pPr>
    </w:p>
    <w:p w14:paraId="17376947" w14:textId="77777777" w:rsidR="004B63B3" w:rsidRPr="00D66BBC" w:rsidRDefault="004B63B3" w:rsidP="004B63B3">
      <w:pPr>
        <w:pStyle w:val="Prrafodelista"/>
        <w:numPr>
          <w:ilvl w:val="0"/>
          <w:numId w:val="1"/>
        </w:numPr>
        <w:spacing w:after="0"/>
        <w:ind w:left="426"/>
        <w:jc w:val="both"/>
        <w:rPr>
          <w:rFonts w:ascii="Arial" w:hAnsi="Arial" w:cs="Arial"/>
          <w:b/>
          <w:lang w:val="es-ES"/>
        </w:rPr>
      </w:pPr>
      <w:r w:rsidRPr="00D66BBC">
        <w:rPr>
          <w:rFonts w:ascii="Arial" w:hAnsi="Arial" w:cs="Arial"/>
          <w:b/>
          <w:lang w:val="es-ES"/>
        </w:rPr>
        <w:t>OBJETO:</w:t>
      </w:r>
    </w:p>
    <w:p w14:paraId="04036DED" w14:textId="47DE80EF" w:rsidR="00C11EC7" w:rsidRPr="00D66BBC" w:rsidRDefault="00C11EC7" w:rsidP="00C11EC7">
      <w:pPr>
        <w:spacing w:after="0" w:line="240" w:lineRule="auto"/>
        <w:ind w:left="426"/>
        <w:jc w:val="both"/>
        <w:rPr>
          <w:rFonts w:ascii="Arial" w:hAnsi="Arial" w:cs="Arial"/>
          <w:lang w:val="es-ES"/>
        </w:rPr>
      </w:pPr>
      <w:r w:rsidRPr="00D66BBC">
        <w:rPr>
          <w:rFonts w:ascii="Arial" w:hAnsi="Arial" w:cs="Arial"/>
          <w:lang w:val="es-ES"/>
        </w:rPr>
        <w:t xml:space="preserve">El objetivo general del servicio es realizar </w:t>
      </w:r>
      <w:r w:rsidR="006014FE" w:rsidRPr="00D66BBC">
        <w:rPr>
          <w:rFonts w:ascii="Arial" w:hAnsi="Arial" w:cs="Arial"/>
          <w:lang w:val="es-ES"/>
        </w:rPr>
        <w:t>es asegurar</w:t>
      </w:r>
      <w:r w:rsidR="008179CE" w:rsidRPr="00D66BBC">
        <w:rPr>
          <w:rFonts w:ascii="Arial" w:hAnsi="Arial" w:cs="Arial"/>
          <w:lang w:val="es-ES"/>
        </w:rPr>
        <w:t xml:space="preserve"> la continuidad de</w:t>
      </w:r>
      <w:r w:rsidR="006014FE" w:rsidRPr="00D66BBC">
        <w:rPr>
          <w:rFonts w:ascii="Arial" w:hAnsi="Arial" w:cs="Arial"/>
          <w:lang w:val="es-ES"/>
        </w:rPr>
        <w:t xml:space="preserve"> la plataforma del SEACE</w:t>
      </w:r>
      <w:r w:rsidR="008179CE" w:rsidRPr="00D66BBC">
        <w:rPr>
          <w:rFonts w:ascii="Arial" w:hAnsi="Arial" w:cs="Arial"/>
          <w:lang w:val="es-ES"/>
        </w:rPr>
        <w:t>,</w:t>
      </w:r>
      <w:r w:rsidR="006014FE" w:rsidRPr="00D66BBC">
        <w:rPr>
          <w:rFonts w:ascii="Arial" w:hAnsi="Arial" w:cs="Arial"/>
          <w:lang w:val="es-ES"/>
        </w:rPr>
        <w:t xml:space="preserve"> ante una potencial </w:t>
      </w:r>
      <w:r w:rsidR="00D66BBC" w:rsidRPr="00D66BBC">
        <w:rPr>
          <w:rFonts w:ascii="Arial" w:hAnsi="Arial" w:cs="Arial"/>
          <w:lang w:val="es-ES"/>
        </w:rPr>
        <w:t>caída</w:t>
      </w:r>
      <w:r w:rsidR="006014FE" w:rsidRPr="00D66BBC">
        <w:rPr>
          <w:rFonts w:ascii="Arial" w:hAnsi="Arial" w:cs="Arial"/>
          <w:lang w:val="es-ES"/>
        </w:rPr>
        <w:t xml:space="preserve"> de los sistemas actualmente desarrollados sobre</w:t>
      </w:r>
      <w:r w:rsidR="008179CE" w:rsidRPr="00D66BBC">
        <w:rPr>
          <w:rFonts w:ascii="Arial" w:hAnsi="Arial" w:cs="Arial"/>
          <w:lang w:val="es-ES"/>
        </w:rPr>
        <w:t xml:space="preserve"> </w:t>
      </w:r>
      <w:r w:rsidR="00D66BBC" w:rsidRPr="00D66BBC">
        <w:rPr>
          <w:rFonts w:ascii="Arial" w:hAnsi="Arial" w:cs="Arial"/>
          <w:lang w:val="es-ES"/>
        </w:rPr>
        <w:t>tecnología</w:t>
      </w:r>
      <w:r w:rsidR="008179CE" w:rsidRPr="00D66BBC">
        <w:rPr>
          <w:rFonts w:ascii="Arial" w:hAnsi="Arial" w:cs="Arial"/>
          <w:lang w:val="es-ES"/>
        </w:rPr>
        <w:t xml:space="preserve"> desactualizada y sin soporte, lo cual represente un gran </w:t>
      </w:r>
      <w:r w:rsidR="00D66BBC" w:rsidRPr="00D66BBC">
        <w:rPr>
          <w:rFonts w:ascii="Arial" w:hAnsi="Arial" w:cs="Arial"/>
          <w:lang w:val="es-ES"/>
        </w:rPr>
        <w:t>riesgo</w:t>
      </w:r>
      <w:r w:rsidR="008179CE" w:rsidRPr="00D66BBC">
        <w:rPr>
          <w:rFonts w:ascii="Arial" w:hAnsi="Arial" w:cs="Arial"/>
          <w:lang w:val="es-ES"/>
        </w:rPr>
        <w:t xml:space="preserve"> en los procesos de negocio del SEACE.</w:t>
      </w:r>
    </w:p>
    <w:p w14:paraId="3D7E88B8" w14:textId="77777777" w:rsidR="00B233D4" w:rsidRPr="00D66BBC" w:rsidRDefault="00B233D4" w:rsidP="00826C66">
      <w:pPr>
        <w:spacing w:after="0" w:line="240" w:lineRule="auto"/>
        <w:ind w:left="426"/>
        <w:jc w:val="both"/>
        <w:rPr>
          <w:rFonts w:ascii="Arial" w:hAnsi="Arial" w:cs="Arial"/>
          <w:b/>
          <w:sz w:val="20"/>
          <w:szCs w:val="20"/>
          <w:lang w:val="es-ES"/>
        </w:rPr>
      </w:pPr>
    </w:p>
    <w:p w14:paraId="60FD1526" w14:textId="77777777" w:rsidR="00493FDB" w:rsidRPr="00D66BBC" w:rsidRDefault="00EA7F72" w:rsidP="00E8098F">
      <w:pPr>
        <w:pStyle w:val="Prrafodelista"/>
        <w:numPr>
          <w:ilvl w:val="0"/>
          <w:numId w:val="1"/>
        </w:numPr>
        <w:spacing w:after="0"/>
        <w:ind w:left="426"/>
        <w:jc w:val="both"/>
        <w:rPr>
          <w:rFonts w:ascii="Arial" w:hAnsi="Arial" w:cs="Arial"/>
          <w:b/>
          <w:lang w:val="es-ES"/>
        </w:rPr>
      </w:pPr>
      <w:r w:rsidRPr="00D66BBC">
        <w:rPr>
          <w:rFonts w:ascii="Arial" w:hAnsi="Arial" w:cs="Arial"/>
          <w:b/>
          <w:lang w:val="es-ES"/>
        </w:rPr>
        <w:t>ACTIVIDAD DEL POI:</w:t>
      </w:r>
      <w:r w:rsidR="00990046" w:rsidRPr="00D66BBC">
        <w:rPr>
          <w:rFonts w:ascii="Arial" w:hAnsi="Arial" w:cs="Arial"/>
          <w:b/>
          <w:lang w:val="es-ES"/>
        </w:rPr>
        <w:t xml:space="preserve"> </w:t>
      </w:r>
    </w:p>
    <w:p w14:paraId="5E7A64D3" w14:textId="77777777" w:rsidR="0000084D" w:rsidRPr="00D66BBC" w:rsidRDefault="0000084D" w:rsidP="0000084D">
      <w:pPr>
        <w:spacing w:after="0"/>
        <w:ind w:firstLine="426"/>
        <w:jc w:val="both"/>
        <w:rPr>
          <w:rFonts w:ascii="Arial" w:hAnsi="Arial" w:cs="Arial"/>
          <w:lang w:val="es-ES"/>
        </w:rPr>
      </w:pPr>
      <w:r w:rsidRPr="00D66BBC">
        <w:rPr>
          <w:rFonts w:ascii="Arial" w:hAnsi="Arial" w:cs="Arial"/>
          <w:lang w:val="es-ES"/>
        </w:rPr>
        <w:t>Meta 30 MO.03.01.01 Mejoras o nuevas funcionalidades implementadas del SEACE</w:t>
      </w:r>
    </w:p>
    <w:p w14:paraId="1FC8DAA6" w14:textId="77777777" w:rsidR="00D46EFF" w:rsidRPr="00D66BBC" w:rsidRDefault="00D46EFF" w:rsidP="00924419">
      <w:pPr>
        <w:pStyle w:val="Prrafodelista"/>
        <w:spacing w:after="0"/>
        <w:ind w:left="0" w:firstLine="426"/>
        <w:jc w:val="both"/>
        <w:rPr>
          <w:rFonts w:ascii="Arial" w:hAnsi="Arial" w:cs="Arial"/>
          <w:lang w:val="es-ES"/>
        </w:rPr>
      </w:pPr>
    </w:p>
    <w:p w14:paraId="1762F37D" w14:textId="77777777" w:rsidR="004419B0" w:rsidRPr="00D66BBC" w:rsidRDefault="004419B0" w:rsidP="00E8098F">
      <w:pPr>
        <w:pStyle w:val="Prrafodelista"/>
        <w:numPr>
          <w:ilvl w:val="0"/>
          <w:numId w:val="1"/>
        </w:numPr>
        <w:spacing w:after="0"/>
        <w:ind w:left="426"/>
        <w:jc w:val="both"/>
        <w:rPr>
          <w:rFonts w:ascii="Arial" w:hAnsi="Arial" w:cs="Arial"/>
          <w:lang w:val="es-ES"/>
        </w:rPr>
      </w:pPr>
      <w:r w:rsidRPr="00D66BBC">
        <w:rPr>
          <w:rFonts w:ascii="Arial" w:hAnsi="Arial" w:cs="Arial"/>
          <w:b/>
          <w:lang w:val="es-ES"/>
        </w:rPr>
        <w:t>CARACTERISTICAS Y/O CONDICIONES DEL SERVICIO:</w:t>
      </w:r>
    </w:p>
    <w:p w14:paraId="4A23B92F" w14:textId="77777777" w:rsidR="004550AF" w:rsidRPr="00D66BBC" w:rsidRDefault="004550AF" w:rsidP="00924419">
      <w:pPr>
        <w:pStyle w:val="Prrafodelista"/>
        <w:spacing w:after="0"/>
        <w:ind w:left="426"/>
        <w:jc w:val="both"/>
        <w:rPr>
          <w:rFonts w:ascii="Arial" w:hAnsi="Arial" w:cs="Arial"/>
          <w:lang w:val="es-ES"/>
        </w:rPr>
      </w:pPr>
      <w:r w:rsidRPr="00D66BBC">
        <w:rPr>
          <w:rFonts w:ascii="Arial" w:hAnsi="Arial" w:cs="Arial"/>
          <w:lang w:val="es-ES"/>
        </w:rPr>
        <w:t>El servicio considerará el desarrollo de las siguientes actividades:</w:t>
      </w:r>
    </w:p>
    <w:p w14:paraId="16E3D1FE" w14:textId="18C98212" w:rsidR="009A1CB6" w:rsidRPr="00D66BBC" w:rsidRDefault="00C11EC7" w:rsidP="00B66838">
      <w:pPr>
        <w:pStyle w:val="Prrafodelista"/>
        <w:numPr>
          <w:ilvl w:val="1"/>
          <w:numId w:val="1"/>
        </w:numPr>
        <w:spacing w:after="0"/>
        <w:jc w:val="both"/>
        <w:rPr>
          <w:rFonts w:ascii="Arial" w:hAnsi="Arial" w:cs="Arial"/>
          <w:lang w:val="es-ES"/>
        </w:rPr>
      </w:pPr>
      <w:r w:rsidRPr="00D66BBC">
        <w:rPr>
          <w:rFonts w:ascii="Arial" w:hAnsi="Arial" w:cs="Arial"/>
          <w:lang w:val="es-ES"/>
        </w:rPr>
        <w:t xml:space="preserve">Realizar las actividades de desarrollo de al menos </w:t>
      </w:r>
      <w:r w:rsidR="008179CE" w:rsidRPr="00D66BBC">
        <w:rPr>
          <w:rFonts w:ascii="Arial" w:hAnsi="Arial" w:cs="Arial"/>
          <w:lang w:val="es-ES"/>
        </w:rPr>
        <w:t>ocho</w:t>
      </w:r>
      <w:r w:rsidRPr="00D66BBC">
        <w:rPr>
          <w:rFonts w:ascii="Arial" w:hAnsi="Arial" w:cs="Arial"/>
          <w:lang w:val="es-ES"/>
        </w:rPr>
        <w:t xml:space="preserve"> (</w:t>
      </w:r>
      <w:r w:rsidR="008179CE" w:rsidRPr="00D66BBC">
        <w:rPr>
          <w:rFonts w:ascii="Arial" w:hAnsi="Arial" w:cs="Arial"/>
          <w:lang w:val="es-ES"/>
        </w:rPr>
        <w:t>08</w:t>
      </w:r>
      <w:r w:rsidRPr="00D66BBC">
        <w:rPr>
          <w:rFonts w:ascii="Arial" w:hAnsi="Arial" w:cs="Arial"/>
          <w:lang w:val="es-ES"/>
        </w:rPr>
        <w:t xml:space="preserve">) solicitudes de requerimiento asociados </w:t>
      </w:r>
      <w:r w:rsidR="00A333D1">
        <w:rPr>
          <w:rFonts w:ascii="Arial" w:hAnsi="Arial" w:cs="Arial"/>
          <w:lang w:val="es-ES"/>
        </w:rPr>
        <w:t>a la implementación de servicios web y adecuación de estos en la carga masiva del PAC</w:t>
      </w:r>
      <w:r w:rsidR="009A1CB6" w:rsidRPr="00D66BBC">
        <w:rPr>
          <w:rFonts w:ascii="Arial" w:hAnsi="Arial" w:cs="Arial"/>
          <w:lang w:val="es-ES"/>
        </w:rPr>
        <w:t>,</w:t>
      </w:r>
      <w:r w:rsidR="00A333D1">
        <w:rPr>
          <w:rFonts w:ascii="Arial" w:hAnsi="Arial" w:cs="Arial"/>
          <w:lang w:val="es-ES"/>
        </w:rPr>
        <w:t xml:space="preserve"> implementación de servicios web y adecuación de estos en la carga masiva de ROCOS, </w:t>
      </w:r>
      <w:r w:rsidR="00BF4DFC">
        <w:rPr>
          <w:rFonts w:ascii="Arial" w:hAnsi="Arial" w:cs="Arial"/>
          <w:lang w:val="es-ES"/>
        </w:rPr>
        <w:t>adecuación de la funcionalidad del SEACE 3.0  de enlace a la ficha técnica para procesos de subasta inversa electrónica de modo que estas fichas usen repositorios en la nube, estos temas</w:t>
      </w:r>
      <w:r w:rsidR="008179CE" w:rsidRPr="00D66BBC">
        <w:rPr>
          <w:rFonts w:ascii="Arial" w:hAnsi="Arial" w:cs="Arial"/>
          <w:lang w:val="es-ES"/>
        </w:rPr>
        <w:t xml:space="preserve"> </w:t>
      </w:r>
      <w:r w:rsidR="00BF4DFC" w:rsidRPr="00D66BBC">
        <w:rPr>
          <w:rFonts w:ascii="Arial" w:hAnsi="Arial" w:cs="Arial"/>
          <w:lang w:val="es-ES"/>
        </w:rPr>
        <w:t>permiti</w:t>
      </w:r>
      <w:r w:rsidR="00BF4DFC">
        <w:rPr>
          <w:rFonts w:ascii="Arial" w:hAnsi="Arial" w:cs="Arial"/>
          <w:lang w:val="es-ES"/>
        </w:rPr>
        <w:t>rán</w:t>
      </w:r>
      <w:r w:rsidR="008179CE" w:rsidRPr="00D66BBC">
        <w:rPr>
          <w:rFonts w:ascii="Arial" w:hAnsi="Arial" w:cs="Arial"/>
          <w:lang w:val="es-ES"/>
        </w:rPr>
        <w:t xml:space="preserve"> dar </w:t>
      </w:r>
      <w:r w:rsidR="006A1F67" w:rsidRPr="00D66BBC">
        <w:rPr>
          <w:rFonts w:ascii="Arial" w:hAnsi="Arial" w:cs="Arial"/>
          <w:lang w:val="es-ES"/>
        </w:rPr>
        <w:t>continuidad operativa a los procesos de negocio relacionados al SEACE</w:t>
      </w:r>
    </w:p>
    <w:p w14:paraId="548BF7BE" w14:textId="265DFB1E" w:rsidR="000344A1" w:rsidRPr="00D66BBC" w:rsidRDefault="000344A1" w:rsidP="000344A1">
      <w:pPr>
        <w:pStyle w:val="Prrafodelista"/>
        <w:numPr>
          <w:ilvl w:val="1"/>
          <w:numId w:val="1"/>
        </w:numPr>
        <w:spacing w:after="0"/>
        <w:jc w:val="both"/>
        <w:rPr>
          <w:rFonts w:ascii="Arial" w:hAnsi="Arial" w:cs="Arial"/>
          <w:lang w:val="es-ES"/>
        </w:rPr>
      </w:pPr>
      <w:r w:rsidRPr="00D66BBC">
        <w:rPr>
          <w:rFonts w:ascii="Arial" w:hAnsi="Arial" w:cs="Arial"/>
          <w:lang w:val="es-ES"/>
        </w:rPr>
        <w:t xml:space="preserve">Realizar </w:t>
      </w:r>
      <w:r w:rsidR="00233D19" w:rsidRPr="00D66BBC">
        <w:rPr>
          <w:rFonts w:ascii="Arial" w:hAnsi="Arial" w:cs="Arial"/>
          <w:lang w:val="es-ES"/>
        </w:rPr>
        <w:t xml:space="preserve">coordinaciones </w:t>
      </w:r>
      <w:r w:rsidRPr="00D66BBC">
        <w:rPr>
          <w:rFonts w:ascii="Arial" w:hAnsi="Arial" w:cs="Arial"/>
          <w:lang w:val="es-ES"/>
        </w:rPr>
        <w:t>entre el equipo de desarrollo y equipo de pruebas</w:t>
      </w:r>
      <w:r w:rsidR="007B1421" w:rsidRPr="00D66BBC">
        <w:rPr>
          <w:rFonts w:ascii="Arial" w:hAnsi="Arial" w:cs="Arial"/>
          <w:lang w:val="es-ES"/>
        </w:rPr>
        <w:t xml:space="preserve"> de la Subdirección de Gestión Funcional del SEACE</w:t>
      </w:r>
      <w:r w:rsidR="00233D19" w:rsidRPr="00D66BBC">
        <w:rPr>
          <w:rFonts w:ascii="Arial" w:hAnsi="Arial" w:cs="Arial"/>
          <w:lang w:val="es-ES"/>
        </w:rPr>
        <w:t xml:space="preserve"> a fin de ejecutar el plan de pruebas de los módulos </w:t>
      </w:r>
      <w:r w:rsidR="006A1F67" w:rsidRPr="00D66BBC">
        <w:rPr>
          <w:rFonts w:ascii="Arial" w:hAnsi="Arial" w:cs="Arial"/>
          <w:lang w:val="es-ES"/>
        </w:rPr>
        <w:t>desarrollados</w:t>
      </w:r>
      <w:r w:rsidR="004A3EAE" w:rsidRPr="00D66BBC">
        <w:rPr>
          <w:rFonts w:ascii="Arial" w:hAnsi="Arial" w:cs="Arial"/>
          <w:lang w:val="es-ES"/>
        </w:rPr>
        <w:t>.</w:t>
      </w:r>
    </w:p>
    <w:p w14:paraId="7DD19EDE" w14:textId="77C5B4AD" w:rsidR="009A1CB6" w:rsidRPr="00D66BBC" w:rsidRDefault="009A1CB6" w:rsidP="009A1CB6">
      <w:pPr>
        <w:pStyle w:val="Prrafodelista"/>
        <w:numPr>
          <w:ilvl w:val="1"/>
          <w:numId w:val="1"/>
        </w:numPr>
        <w:spacing w:after="0"/>
        <w:jc w:val="both"/>
        <w:rPr>
          <w:rFonts w:ascii="Arial" w:hAnsi="Arial" w:cs="Arial"/>
          <w:lang w:val="es-ES"/>
        </w:rPr>
      </w:pPr>
      <w:r w:rsidRPr="00D66BBC">
        <w:rPr>
          <w:rFonts w:ascii="Arial" w:hAnsi="Arial" w:cs="Arial"/>
          <w:lang w:val="es-ES"/>
        </w:rPr>
        <w:t xml:space="preserve">Realizar </w:t>
      </w:r>
      <w:r w:rsidR="006A1F67" w:rsidRPr="00D66BBC">
        <w:rPr>
          <w:rFonts w:ascii="Arial" w:hAnsi="Arial" w:cs="Arial"/>
          <w:lang w:val="es-ES"/>
        </w:rPr>
        <w:t xml:space="preserve">el </w:t>
      </w:r>
      <w:proofErr w:type="spellStart"/>
      <w:r w:rsidR="006A1F67" w:rsidRPr="00D66BBC">
        <w:rPr>
          <w:rFonts w:ascii="Arial" w:hAnsi="Arial" w:cs="Arial"/>
          <w:lang w:val="es-ES"/>
        </w:rPr>
        <w:t>versionamiento</w:t>
      </w:r>
      <w:proofErr w:type="spellEnd"/>
      <w:r w:rsidR="006A1F67" w:rsidRPr="00D66BBC">
        <w:rPr>
          <w:rFonts w:ascii="Arial" w:hAnsi="Arial" w:cs="Arial"/>
          <w:lang w:val="es-ES"/>
        </w:rPr>
        <w:t xml:space="preserve"> del </w:t>
      </w:r>
      <w:r w:rsidR="00D66BBC" w:rsidRPr="00D66BBC">
        <w:rPr>
          <w:rFonts w:ascii="Arial" w:hAnsi="Arial" w:cs="Arial"/>
          <w:lang w:val="es-ES"/>
        </w:rPr>
        <w:t>código</w:t>
      </w:r>
      <w:r w:rsidR="006A1F67" w:rsidRPr="00D66BBC">
        <w:rPr>
          <w:rFonts w:ascii="Arial" w:hAnsi="Arial" w:cs="Arial"/>
          <w:lang w:val="es-ES"/>
        </w:rPr>
        <w:t xml:space="preserve"> en los repositorios del SEACE</w:t>
      </w:r>
      <w:r w:rsidR="004A3EAE" w:rsidRPr="00D66BBC">
        <w:rPr>
          <w:rFonts w:ascii="Arial" w:hAnsi="Arial" w:cs="Arial"/>
          <w:lang w:val="es-ES"/>
        </w:rPr>
        <w:t>.</w:t>
      </w:r>
    </w:p>
    <w:p w14:paraId="4A5E7913" w14:textId="57ECA9D5" w:rsidR="009A1CB6" w:rsidRPr="00D66BBC" w:rsidRDefault="009A1CB6" w:rsidP="009A1CB6">
      <w:pPr>
        <w:pStyle w:val="Prrafodelista"/>
        <w:numPr>
          <w:ilvl w:val="1"/>
          <w:numId w:val="1"/>
        </w:numPr>
        <w:spacing w:after="0"/>
        <w:jc w:val="both"/>
        <w:rPr>
          <w:rFonts w:ascii="Arial" w:hAnsi="Arial" w:cs="Arial"/>
          <w:lang w:val="es-ES"/>
        </w:rPr>
      </w:pPr>
      <w:r w:rsidRPr="00D66BBC">
        <w:rPr>
          <w:rFonts w:ascii="Arial" w:hAnsi="Arial" w:cs="Arial"/>
          <w:lang w:val="es-ES"/>
        </w:rPr>
        <w:t xml:space="preserve">Subsanar las observaciones que puedan encontrarse, producto de las pruebas funcionales que realice la Subdirección de Gestión Funcional del SEACE. </w:t>
      </w:r>
    </w:p>
    <w:p w14:paraId="57841172" w14:textId="1BF1BFD5" w:rsidR="00704F8B" w:rsidRDefault="00704F8B" w:rsidP="00E8098F">
      <w:pPr>
        <w:pStyle w:val="Prrafodelista"/>
        <w:numPr>
          <w:ilvl w:val="1"/>
          <w:numId w:val="1"/>
        </w:numPr>
        <w:spacing w:after="0"/>
        <w:jc w:val="both"/>
        <w:rPr>
          <w:rFonts w:ascii="Arial" w:hAnsi="Arial" w:cs="Arial"/>
          <w:lang w:val="es-ES"/>
        </w:rPr>
      </w:pPr>
      <w:r w:rsidRPr="00D66BBC">
        <w:rPr>
          <w:rFonts w:ascii="Arial" w:hAnsi="Arial" w:cs="Arial"/>
          <w:lang w:val="es-ES"/>
        </w:rPr>
        <w:t xml:space="preserve">Implementar </w:t>
      </w:r>
      <w:r w:rsidR="00BF4DFC">
        <w:rPr>
          <w:rFonts w:ascii="Arial" w:hAnsi="Arial" w:cs="Arial"/>
          <w:lang w:val="es-ES"/>
        </w:rPr>
        <w:t>los servicios web</w:t>
      </w:r>
      <w:r w:rsidR="00940E0D" w:rsidRPr="00D66BBC">
        <w:rPr>
          <w:rFonts w:ascii="Arial" w:hAnsi="Arial" w:cs="Arial"/>
          <w:lang w:val="es-ES"/>
        </w:rPr>
        <w:t xml:space="preserve"> </w:t>
      </w:r>
      <w:r w:rsidR="006A1F67" w:rsidRPr="00D66BBC">
        <w:rPr>
          <w:rFonts w:ascii="Arial" w:hAnsi="Arial" w:cs="Arial"/>
          <w:lang w:val="es-ES"/>
        </w:rPr>
        <w:t>de acuerdo a lo requerimientos</w:t>
      </w:r>
      <w:r w:rsidR="00940E0D" w:rsidRPr="00D66BBC">
        <w:rPr>
          <w:rFonts w:ascii="Arial" w:hAnsi="Arial" w:cs="Arial"/>
          <w:lang w:val="es-ES"/>
        </w:rPr>
        <w:t xml:space="preserve"> proporcionados por la Subdirección de Gestión Funcional del SEACE.</w:t>
      </w:r>
    </w:p>
    <w:p w14:paraId="2458FFD5" w14:textId="502E3111" w:rsidR="00BF4DFC" w:rsidRDefault="00BF4DFC" w:rsidP="00BF4DFC">
      <w:pPr>
        <w:pStyle w:val="Prrafodelista"/>
        <w:numPr>
          <w:ilvl w:val="1"/>
          <w:numId w:val="1"/>
        </w:numPr>
        <w:spacing w:after="0"/>
        <w:jc w:val="both"/>
        <w:rPr>
          <w:rFonts w:ascii="Arial" w:hAnsi="Arial" w:cs="Arial"/>
          <w:lang w:val="es-ES"/>
        </w:rPr>
      </w:pPr>
      <w:r w:rsidRPr="00D66BBC">
        <w:rPr>
          <w:rFonts w:ascii="Arial" w:hAnsi="Arial" w:cs="Arial"/>
          <w:lang w:val="es-ES"/>
        </w:rPr>
        <w:lastRenderedPageBreak/>
        <w:t xml:space="preserve">Implementar </w:t>
      </w:r>
      <w:r>
        <w:rPr>
          <w:rFonts w:ascii="Arial" w:hAnsi="Arial" w:cs="Arial"/>
          <w:lang w:val="es-ES"/>
        </w:rPr>
        <w:t>las adecuaciones sobre las cargas masivas de los módulos de PAC y ROCOS de acuerdo a los requerimientos proporcionados</w:t>
      </w:r>
      <w:r w:rsidRPr="00D66BBC">
        <w:rPr>
          <w:rFonts w:ascii="Arial" w:hAnsi="Arial" w:cs="Arial"/>
          <w:lang w:val="es-ES"/>
        </w:rPr>
        <w:t xml:space="preserve"> por la Subdirección de Gestión Funcional del SEACE.</w:t>
      </w:r>
    </w:p>
    <w:p w14:paraId="171D4813" w14:textId="1224DC42" w:rsidR="00BF4DFC" w:rsidRPr="00BF4DFC" w:rsidRDefault="00BF4DFC" w:rsidP="00BF4DFC">
      <w:pPr>
        <w:pStyle w:val="Prrafodelista"/>
        <w:numPr>
          <w:ilvl w:val="1"/>
          <w:numId w:val="1"/>
        </w:numPr>
        <w:spacing w:after="0"/>
        <w:jc w:val="both"/>
        <w:rPr>
          <w:rFonts w:ascii="Arial" w:hAnsi="Arial" w:cs="Arial"/>
          <w:lang w:val="es-ES"/>
        </w:rPr>
      </w:pPr>
      <w:r w:rsidRPr="00D66BBC">
        <w:rPr>
          <w:rFonts w:ascii="Arial" w:hAnsi="Arial" w:cs="Arial"/>
          <w:lang w:val="es-ES"/>
        </w:rPr>
        <w:t xml:space="preserve">Implementar </w:t>
      </w:r>
      <w:r>
        <w:rPr>
          <w:rFonts w:ascii="Arial" w:hAnsi="Arial" w:cs="Arial"/>
          <w:lang w:val="es-ES"/>
        </w:rPr>
        <w:t>las adecuaciones de las fichas técnicas sobre el SEACE 3.0</w:t>
      </w:r>
      <w:r w:rsidRPr="00D66BBC">
        <w:rPr>
          <w:rFonts w:ascii="Arial" w:hAnsi="Arial" w:cs="Arial"/>
          <w:lang w:val="es-ES"/>
        </w:rPr>
        <w:t>.</w:t>
      </w:r>
    </w:p>
    <w:p w14:paraId="5048E973" w14:textId="31F87C65" w:rsidR="006A1F67" w:rsidRPr="00D66BBC" w:rsidRDefault="00D66BBC" w:rsidP="00E8098F">
      <w:pPr>
        <w:pStyle w:val="Prrafodelista"/>
        <w:numPr>
          <w:ilvl w:val="1"/>
          <w:numId w:val="1"/>
        </w:numPr>
        <w:spacing w:after="0"/>
        <w:jc w:val="both"/>
        <w:rPr>
          <w:rFonts w:ascii="Arial" w:hAnsi="Arial" w:cs="Arial"/>
          <w:lang w:val="es-ES"/>
        </w:rPr>
      </w:pPr>
      <w:r w:rsidRPr="00D66BBC">
        <w:rPr>
          <w:rFonts w:ascii="Arial" w:hAnsi="Arial" w:cs="Arial"/>
          <w:lang w:val="es-ES"/>
        </w:rPr>
        <w:t>Elaboración</w:t>
      </w:r>
      <w:r w:rsidR="006A1F67" w:rsidRPr="00D66BBC">
        <w:rPr>
          <w:rFonts w:ascii="Arial" w:hAnsi="Arial" w:cs="Arial"/>
          <w:lang w:val="es-ES"/>
        </w:rPr>
        <w:t xml:space="preserve"> del pase a </w:t>
      </w:r>
      <w:r w:rsidRPr="00D66BBC">
        <w:rPr>
          <w:rFonts w:ascii="Arial" w:hAnsi="Arial" w:cs="Arial"/>
          <w:lang w:val="es-ES"/>
        </w:rPr>
        <w:t>producción</w:t>
      </w:r>
      <w:r w:rsidR="006A1F67" w:rsidRPr="00D66BBC">
        <w:rPr>
          <w:rFonts w:ascii="Arial" w:hAnsi="Arial" w:cs="Arial"/>
          <w:lang w:val="es-ES"/>
        </w:rPr>
        <w:t xml:space="preserve"> </w:t>
      </w:r>
      <w:r w:rsidRPr="00D66BBC">
        <w:rPr>
          <w:rFonts w:ascii="Arial" w:hAnsi="Arial" w:cs="Arial"/>
          <w:lang w:val="es-ES"/>
        </w:rPr>
        <w:t>d</w:t>
      </w:r>
      <w:r w:rsidR="00BF4DFC">
        <w:rPr>
          <w:rFonts w:ascii="Arial" w:hAnsi="Arial" w:cs="Arial"/>
          <w:lang w:val="es-ES"/>
        </w:rPr>
        <w:t>e los componentes desarrollados</w:t>
      </w:r>
      <w:r w:rsidRPr="00D66BBC">
        <w:rPr>
          <w:rFonts w:ascii="Arial" w:hAnsi="Arial" w:cs="Arial"/>
          <w:lang w:val="es-ES"/>
        </w:rPr>
        <w:t>.</w:t>
      </w:r>
    </w:p>
    <w:p w14:paraId="0643692B" w14:textId="29D2AD12" w:rsidR="002727E0" w:rsidRPr="00D66BBC" w:rsidRDefault="002727E0" w:rsidP="00151E20">
      <w:pPr>
        <w:pStyle w:val="Prrafodelista"/>
        <w:numPr>
          <w:ilvl w:val="1"/>
          <w:numId w:val="1"/>
        </w:numPr>
        <w:spacing w:after="0"/>
        <w:jc w:val="both"/>
        <w:rPr>
          <w:rFonts w:ascii="Arial" w:hAnsi="Arial" w:cs="Arial"/>
          <w:lang w:val="es-ES"/>
        </w:rPr>
      </w:pPr>
      <w:r w:rsidRPr="00D66BBC">
        <w:rPr>
          <w:rFonts w:ascii="Arial" w:hAnsi="Arial" w:cs="Arial"/>
          <w:lang w:val="es-ES"/>
        </w:rPr>
        <w:t xml:space="preserve">Realizar la </w:t>
      </w:r>
      <w:r w:rsidR="00060345" w:rsidRPr="00D66BBC">
        <w:rPr>
          <w:rFonts w:ascii="Arial" w:hAnsi="Arial" w:cs="Arial"/>
          <w:lang w:val="es-ES"/>
        </w:rPr>
        <w:t xml:space="preserve">capacitación técnica </w:t>
      </w:r>
      <w:r w:rsidRPr="00D66BBC">
        <w:rPr>
          <w:rFonts w:ascii="Arial" w:hAnsi="Arial" w:cs="Arial"/>
          <w:lang w:val="es-ES"/>
        </w:rPr>
        <w:t xml:space="preserve">al personal de la </w:t>
      </w:r>
      <w:r w:rsidR="006A1E98" w:rsidRPr="00D66BBC">
        <w:rPr>
          <w:rFonts w:ascii="Arial" w:hAnsi="Arial" w:cs="Arial"/>
          <w:lang w:val="es-ES"/>
        </w:rPr>
        <w:t>Subdirección de Gestión Funcional del SEACE.</w:t>
      </w:r>
    </w:p>
    <w:p w14:paraId="79500E6B" w14:textId="0FBBF36E" w:rsidR="00B97A51" w:rsidRPr="00D66BBC" w:rsidRDefault="00B97A51" w:rsidP="00924419">
      <w:pPr>
        <w:pStyle w:val="Prrafodelista"/>
        <w:spacing w:after="0"/>
        <w:ind w:left="426"/>
        <w:jc w:val="both"/>
        <w:rPr>
          <w:rFonts w:ascii="Arial" w:hAnsi="Arial" w:cs="Arial"/>
          <w:b/>
          <w:lang w:val="es-ES"/>
        </w:rPr>
      </w:pPr>
    </w:p>
    <w:p w14:paraId="38768A25" w14:textId="77777777" w:rsidR="00D66BBC" w:rsidRPr="00D66BBC" w:rsidRDefault="00D66BBC" w:rsidP="00924419">
      <w:pPr>
        <w:pStyle w:val="Prrafodelista"/>
        <w:spacing w:after="0"/>
        <w:ind w:left="426"/>
        <w:jc w:val="both"/>
        <w:rPr>
          <w:rFonts w:ascii="Arial" w:hAnsi="Arial" w:cs="Arial"/>
          <w:b/>
          <w:lang w:val="es-ES"/>
        </w:rPr>
      </w:pPr>
    </w:p>
    <w:p w14:paraId="0F462811" w14:textId="77777777" w:rsidR="005A5E88" w:rsidRPr="00D66BBC" w:rsidRDefault="00666D73" w:rsidP="00E8098F">
      <w:pPr>
        <w:pStyle w:val="Prrafodelista"/>
        <w:numPr>
          <w:ilvl w:val="0"/>
          <w:numId w:val="1"/>
        </w:numPr>
        <w:spacing w:after="0"/>
        <w:ind w:left="426" w:hanging="284"/>
        <w:jc w:val="both"/>
        <w:rPr>
          <w:rFonts w:ascii="Arial" w:hAnsi="Arial" w:cs="Arial"/>
          <w:b/>
          <w:lang w:val="es-ES"/>
        </w:rPr>
      </w:pPr>
      <w:r w:rsidRPr="00D66BBC">
        <w:rPr>
          <w:rFonts w:ascii="Arial" w:hAnsi="Arial" w:cs="Arial"/>
          <w:b/>
          <w:lang w:val="es-ES"/>
        </w:rPr>
        <w:t xml:space="preserve">PLAN DE TRABAJO </w:t>
      </w:r>
    </w:p>
    <w:p w14:paraId="524C4840" w14:textId="369E7659" w:rsidR="0006571A" w:rsidRPr="00D66BBC" w:rsidRDefault="00A511FE" w:rsidP="00A61303">
      <w:pPr>
        <w:pStyle w:val="Prrafodelista"/>
        <w:spacing w:after="0"/>
        <w:ind w:left="426"/>
        <w:jc w:val="both"/>
        <w:rPr>
          <w:rFonts w:ascii="Arial" w:hAnsi="Arial" w:cs="Arial"/>
          <w:lang w:val="es-ES"/>
        </w:rPr>
      </w:pPr>
      <w:r w:rsidRPr="00D66BBC">
        <w:rPr>
          <w:rFonts w:ascii="Arial" w:hAnsi="Arial" w:cs="Arial"/>
          <w:lang w:val="es-ES"/>
        </w:rPr>
        <w:t>No aplica.</w:t>
      </w:r>
    </w:p>
    <w:p w14:paraId="782F040D" w14:textId="77777777" w:rsidR="00D66BBC" w:rsidRPr="00D66BBC" w:rsidRDefault="00D66BBC" w:rsidP="00A61303">
      <w:pPr>
        <w:pStyle w:val="Prrafodelista"/>
        <w:spacing w:after="0"/>
        <w:ind w:left="426"/>
        <w:jc w:val="both"/>
        <w:rPr>
          <w:rFonts w:ascii="Arial" w:hAnsi="Arial" w:cs="Arial"/>
          <w:lang w:val="es-ES"/>
        </w:rPr>
      </w:pPr>
    </w:p>
    <w:p w14:paraId="6587B131" w14:textId="77777777" w:rsidR="009F5EE1" w:rsidRPr="00D66BBC" w:rsidRDefault="00666D73" w:rsidP="00E8098F">
      <w:pPr>
        <w:pStyle w:val="Prrafodelista"/>
        <w:numPr>
          <w:ilvl w:val="0"/>
          <w:numId w:val="1"/>
        </w:numPr>
        <w:spacing w:after="0"/>
        <w:ind w:left="426" w:hanging="284"/>
        <w:jc w:val="both"/>
        <w:rPr>
          <w:rFonts w:ascii="Arial" w:hAnsi="Arial" w:cs="Arial"/>
          <w:b/>
          <w:lang w:val="es-ES"/>
        </w:rPr>
      </w:pPr>
      <w:r w:rsidRPr="00D66BBC">
        <w:rPr>
          <w:rFonts w:ascii="Arial" w:hAnsi="Arial" w:cs="Arial"/>
          <w:b/>
          <w:lang w:val="es-ES"/>
        </w:rPr>
        <w:t xml:space="preserve">REQUISITOS DEL PROVEEDOR  </w:t>
      </w:r>
    </w:p>
    <w:p w14:paraId="21A596B2" w14:textId="77777777" w:rsidR="008D31BF" w:rsidRPr="00D66BBC" w:rsidRDefault="008D31BF" w:rsidP="00924419">
      <w:pPr>
        <w:pStyle w:val="Prrafodelista"/>
        <w:spacing w:after="0"/>
        <w:ind w:left="426"/>
        <w:jc w:val="both"/>
        <w:rPr>
          <w:rFonts w:ascii="Arial" w:hAnsi="Arial" w:cs="Arial"/>
          <w:b/>
          <w:lang w:val="es-ES"/>
        </w:rPr>
      </w:pPr>
    </w:p>
    <w:p w14:paraId="6892E1BC" w14:textId="77777777" w:rsidR="008D31BF" w:rsidRPr="00D66BBC" w:rsidRDefault="008D31BF" w:rsidP="00924419">
      <w:pPr>
        <w:pStyle w:val="Prrafodelista"/>
        <w:spacing w:after="0"/>
        <w:ind w:left="851" w:hanging="425"/>
        <w:jc w:val="both"/>
        <w:rPr>
          <w:rFonts w:ascii="Arial" w:hAnsi="Arial" w:cs="Arial"/>
          <w:b/>
          <w:bCs/>
          <w:iCs/>
          <w:lang w:val="es-ES"/>
        </w:rPr>
      </w:pPr>
      <w:r w:rsidRPr="00D66BBC">
        <w:rPr>
          <w:rFonts w:ascii="Arial" w:hAnsi="Arial" w:cs="Arial"/>
          <w:b/>
          <w:bCs/>
          <w:iCs/>
          <w:lang w:val="es-ES"/>
        </w:rPr>
        <w:t xml:space="preserve">7.1. </w:t>
      </w:r>
      <w:r w:rsidR="00D85036" w:rsidRPr="00D66BBC">
        <w:rPr>
          <w:rFonts w:ascii="Arial" w:hAnsi="Arial" w:cs="Arial"/>
          <w:b/>
          <w:bCs/>
          <w:iCs/>
          <w:lang w:val="es-ES"/>
        </w:rPr>
        <w:t xml:space="preserve">Formación Académica </w:t>
      </w:r>
    </w:p>
    <w:p w14:paraId="7D3565E3" w14:textId="75859EF5" w:rsidR="00D3324B" w:rsidRPr="00D66BBC" w:rsidRDefault="00704F8B" w:rsidP="00525C7D">
      <w:pPr>
        <w:pStyle w:val="Sinespaciado"/>
        <w:numPr>
          <w:ilvl w:val="0"/>
          <w:numId w:val="4"/>
        </w:numPr>
        <w:spacing w:after="0" w:line="240" w:lineRule="auto"/>
        <w:jc w:val="both"/>
        <w:rPr>
          <w:rFonts w:ascii="Arial" w:hAnsi="Arial" w:cs="Arial"/>
          <w:lang w:val="es-ES"/>
        </w:rPr>
      </w:pPr>
      <w:r w:rsidRPr="00D66BBC">
        <w:rPr>
          <w:rFonts w:ascii="Arial" w:hAnsi="Arial" w:cs="Arial"/>
          <w:lang w:val="es-ES"/>
        </w:rPr>
        <w:t>Profesional</w:t>
      </w:r>
      <w:r w:rsidR="00DA52FC">
        <w:rPr>
          <w:rFonts w:ascii="Arial" w:hAnsi="Arial" w:cs="Arial"/>
          <w:lang w:val="es-ES"/>
        </w:rPr>
        <w:t xml:space="preserve"> o Bachiller</w:t>
      </w:r>
      <w:r w:rsidRPr="00D66BBC">
        <w:rPr>
          <w:rFonts w:ascii="Arial" w:hAnsi="Arial" w:cs="Arial"/>
          <w:lang w:val="es-ES"/>
        </w:rPr>
        <w:t xml:space="preserve"> en Ingeniería de Sistemas o Ingeniería Informáti</w:t>
      </w:r>
      <w:r w:rsidR="00EB3B20" w:rsidRPr="00D66BBC">
        <w:rPr>
          <w:rFonts w:ascii="Arial" w:hAnsi="Arial" w:cs="Arial"/>
          <w:lang w:val="es-ES"/>
        </w:rPr>
        <w:t>ca</w:t>
      </w:r>
      <w:r w:rsidRPr="00D66BBC">
        <w:rPr>
          <w:rFonts w:ascii="Arial" w:hAnsi="Arial" w:cs="Arial"/>
          <w:lang w:val="es-ES"/>
        </w:rPr>
        <w:t xml:space="preserve">. </w:t>
      </w:r>
      <w:r w:rsidR="00D3324B" w:rsidRPr="00D66BBC">
        <w:rPr>
          <w:rFonts w:ascii="Arial" w:hAnsi="Arial" w:cs="Arial"/>
          <w:lang w:val="es-ES"/>
        </w:rPr>
        <w:t>La formación profesional se acredita con copia simple del título, grado o certificados y/o constancias de los estudios realizados.</w:t>
      </w:r>
    </w:p>
    <w:p w14:paraId="0492BC0A" w14:textId="77777777" w:rsidR="00B97A51" w:rsidRPr="00D66BBC" w:rsidRDefault="00B97A51" w:rsidP="00924419">
      <w:pPr>
        <w:pStyle w:val="Prrafodelista"/>
        <w:spacing w:after="0"/>
        <w:ind w:left="851" w:hanging="425"/>
        <w:jc w:val="both"/>
        <w:rPr>
          <w:rFonts w:ascii="Arial" w:hAnsi="Arial" w:cs="Arial"/>
          <w:bCs/>
          <w:iCs/>
          <w:lang w:val="es-ES"/>
        </w:rPr>
      </w:pPr>
    </w:p>
    <w:p w14:paraId="0C4487CE" w14:textId="77777777" w:rsidR="008D31BF" w:rsidRPr="00D66BBC" w:rsidRDefault="008D31BF" w:rsidP="00924419">
      <w:pPr>
        <w:pStyle w:val="Prrafodelista"/>
        <w:spacing w:after="0"/>
        <w:ind w:left="851" w:hanging="425"/>
        <w:jc w:val="both"/>
        <w:rPr>
          <w:rFonts w:ascii="Arial" w:hAnsi="Arial" w:cs="Arial"/>
          <w:b/>
          <w:bCs/>
          <w:iCs/>
          <w:lang w:val="es-ES"/>
        </w:rPr>
      </w:pPr>
      <w:r w:rsidRPr="00D66BBC">
        <w:rPr>
          <w:rFonts w:ascii="Arial" w:hAnsi="Arial" w:cs="Arial"/>
          <w:b/>
          <w:bCs/>
          <w:iCs/>
          <w:lang w:val="es-ES"/>
        </w:rPr>
        <w:t xml:space="preserve">7.2 </w:t>
      </w:r>
      <w:r w:rsidR="00B97A51" w:rsidRPr="00D66BBC">
        <w:rPr>
          <w:rFonts w:ascii="Arial" w:hAnsi="Arial" w:cs="Arial"/>
          <w:b/>
          <w:bCs/>
          <w:iCs/>
          <w:lang w:val="es-ES"/>
        </w:rPr>
        <w:t>Experiencia</w:t>
      </w:r>
      <w:r w:rsidR="00D85036" w:rsidRPr="00D66BBC">
        <w:rPr>
          <w:rFonts w:ascii="Arial" w:hAnsi="Arial" w:cs="Arial"/>
          <w:b/>
          <w:bCs/>
          <w:iCs/>
          <w:lang w:val="es-ES"/>
        </w:rPr>
        <w:t xml:space="preserve"> </w:t>
      </w:r>
    </w:p>
    <w:p w14:paraId="3C1A97D8" w14:textId="1F3D9D5D" w:rsidR="00704F8B" w:rsidRPr="00D66BBC" w:rsidRDefault="00704F8B" w:rsidP="00E8098F">
      <w:pPr>
        <w:pStyle w:val="Prrafodelista"/>
        <w:numPr>
          <w:ilvl w:val="0"/>
          <w:numId w:val="4"/>
        </w:numPr>
        <w:spacing w:after="0"/>
        <w:jc w:val="both"/>
        <w:rPr>
          <w:rFonts w:ascii="Arial" w:hAnsi="Arial" w:cs="Arial"/>
          <w:lang w:val="es-ES"/>
        </w:rPr>
      </w:pPr>
      <w:r w:rsidRPr="00D66BBC">
        <w:rPr>
          <w:rFonts w:ascii="Arial" w:hAnsi="Arial" w:cs="Arial"/>
          <w:lang w:val="es-ES"/>
        </w:rPr>
        <w:t xml:space="preserve">Experiencia </w:t>
      </w:r>
      <w:r w:rsidR="002328A8" w:rsidRPr="00D66BBC">
        <w:rPr>
          <w:rFonts w:ascii="Arial" w:hAnsi="Arial" w:cs="Arial"/>
          <w:lang w:val="es-ES"/>
        </w:rPr>
        <w:t xml:space="preserve">general </w:t>
      </w:r>
      <w:r w:rsidRPr="00D66BBC">
        <w:rPr>
          <w:rFonts w:ascii="Arial" w:hAnsi="Arial" w:cs="Arial"/>
          <w:lang w:val="es-ES"/>
        </w:rPr>
        <w:t xml:space="preserve">no menor de </w:t>
      </w:r>
      <w:r w:rsidR="00EB3B20" w:rsidRPr="00D66BBC">
        <w:rPr>
          <w:rFonts w:ascii="Arial" w:hAnsi="Arial" w:cs="Arial"/>
          <w:lang w:val="es-ES"/>
        </w:rPr>
        <w:t>cuatro</w:t>
      </w:r>
      <w:r w:rsidRPr="00D66BBC">
        <w:rPr>
          <w:rFonts w:ascii="Arial" w:hAnsi="Arial" w:cs="Arial"/>
          <w:lang w:val="es-ES"/>
        </w:rPr>
        <w:t xml:space="preserve"> (</w:t>
      </w:r>
      <w:r w:rsidR="00EB3B20" w:rsidRPr="00D66BBC">
        <w:rPr>
          <w:rFonts w:ascii="Arial" w:hAnsi="Arial" w:cs="Arial"/>
          <w:lang w:val="es-ES"/>
        </w:rPr>
        <w:t>04</w:t>
      </w:r>
      <w:r w:rsidRPr="00D66BBC">
        <w:rPr>
          <w:rFonts w:ascii="Arial" w:hAnsi="Arial" w:cs="Arial"/>
          <w:lang w:val="es-ES"/>
        </w:rPr>
        <w:t>) años en el sector público</w:t>
      </w:r>
      <w:r w:rsidRPr="005507A9">
        <w:rPr>
          <w:rFonts w:ascii="Arial" w:hAnsi="Arial" w:cs="Arial"/>
          <w:lang w:val="es-ES"/>
        </w:rPr>
        <w:t xml:space="preserve"> y/o privado</w:t>
      </w:r>
      <w:r w:rsidR="00605564" w:rsidRPr="005507A9">
        <w:rPr>
          <w:rFonts w:ascii="Arial" w:hAnsi="Arial" w:cs="Arial"/>
          <w:lang w:val="es-ES"/>
        </w:rPr>
        <w:t xml:space="preserve"> en labores relacionadas a los sistemas de información</w:t>
      </w:r>
      <w:r w:rsidR="00D371A5" w:rsidRPr="005507A9">
        <w:rPr>
          <w:rFonts w:ascii="Arial" w:hAnsi="Arial" w:cs="Arial"/>
          <w:lang w:val="es-ES"/>
        </w:rPr>
        <w:t>.</w:t>
      </w:r>
    </w:p>
    <w:p w14:paraId="09769EDD" w14:textId="5425E587" w:rsidR="002328A8" w:rsidRPr="00D66BBC" w:rsidRDefault="000C7267" w:rsidP="002328A8">
      <w:pPr>
        <w:pStyle w:val="Sinespaciado"/>
        <w:numPr>
          <w:ilvl w:val="0"/>
          <w:numId w:val="4"/>
        </w:numPr>
        <w:spacing w:after="0" w:line="240" w:lineRule="auto"/>
        <w:jc w:val="both"/>
        <w:rPr>
          <w:rFonts w:ascii="Arial" w:hAnsi="Arial" w:cs="Arial"/>
          <w:lang w:val="es-ES"/>
        </w:rPr>
      </w:pPr>
      <w:r w:rsidRPr="00D66BBC">
        <w:rPr>
          <w:rFonts w:ascii="Arial" w:hAnsi="Arial" w:cs="Arial"/>
          <w:lang w:val="es-ES"/>
        </w:rPr>
        <w:t>E</w:t>
      </w:r>
      <w:r w:rsidR="00704F8B" w:rsidRPr="00D66BBC">
        <w:rPr>
          <w:rFonts w:ascii="Arial" w:hAnsi="Arial" w:cs="Arial"/>
          <w:lang w:val="es-ES"/>
        </w:rPr>
        <w:t xml:space="preserve">xperiencia </w:t>
      </w:r>
      <w:r w:rsidRPr="00D66BBC">
        <w:rPr>
          <w:rFonts w:ascii="Arial" w:hAnsi="Arial" w:cs="Arial"/>
          <w:lang w:val="es-ES"/>
        </w:rPr>
        <w:t>e</w:t>
      </w:r>
      <w:r w:rsidR="002328A8" w:rsidRPr="00D66BBC">
        <w:rPr>
          <w:rFonts w:ascii="Arial" w:hAnsi="Arial" w:cs="Arial"/>
          <w:lang w:val="es-ES"/>
        </w:rPr>
        <w:t xml:space="preserve">specifica no menor de </w:t>
      </w:r>
      <w:r w:rsidR="00EB3B20" w:rsidRPr="00D66BBC">
        <w:rPr>
          <w:rFonts w:ascii="Arial" w:hAnsi="Arial" w:cs="Arial"/>
          <w:lang w:val="es-ES"/>
        </w:rPr>
        <w:t>tres</w:t>
      </w:r>
      <w:r w:rsidR="002328A8" w:rsidRPr="00D66BBC">
        <w:rPr>
          <w:rFonts w:ascii="Arial" w:hAnsi="Arial" w:cs="Arial"/>
          <w:lang w:val="es-ES"/>
        </w:rPr>
        <w:t xml:space="preserve"> (</w:t>
      </w:r>
      <w:r w:rsidR="00EB3B20" w:rsidRPr="00D66BBC">
        <w:rPr>
          <w:rFonts w:ascii="Arial" w:hAnsi="Arial" w:cs="Arial"/>
          <w:lang w:val="es-ES"/>
        </w:rPr>
        <w:t>03</w:t>
      </w:r>
      <w:r w:rsidR="002328A8" w:rsidRPr="00D66BBC">
        <w:rPr>
          <w:rFonts w:ascii="Arial" w:hAnsi="Arial" w:cs="Arial"/>
          <w:lang w:val="es-ES"/>
        </w:rPr>
        <w:t xml:space="preserve">) años en </w:t>
      </w:r>
      <w:r w:rsidR="00480253" w:rsidRPr="00D66BBC">
        <w:rPr>
          <w:rFonts w:ascii="Arial" w:hAnsi="Arial" w:cs="Arial"/>
          <w:lang w:val="es-ES"/>
        </w:rPr>
        <w:t xml:space="preserve">el sector publico y/o privado en labores relacionadas a </w:t>
      </w:r>
      <w:r w:rsidR="00320C78" w:rsidRPr="00D66BBC">
        <w:rPr>
          <w:rFonts w:ascii="Arial" w:hAnsi="Arial" w:cs="Arial"/>
          <w:lang w:val="es-ES"/>
        </w:rPr>
        <w:t>sistemas de información y/o</w:t>
      </w:r>
      <w:r w:rsidR="00480253" w:rsidRPr="00D66BBC">
        <w:rPr>
          <w:rFonts w:ascii="Arial" w:hAnsi="Arial" w:cs="Arial"/>
          <w:lang w:val="es-ES"/>
        </w:rPr>
        <w:t xml:space="preserve"> tecnologías de la información</w:t>
      </w:r>
      <w:r w:rsidR="00320C78" w:rsidRPr="00D66BBC">
        <w:rPr>
          <w:rFonts w:ascii="Arial" w:hAnsi="Arial" w:cs="Arial"/>
          <w:lang w:val="es-ES"/>
        </w:rPr>
        <w:t>.</w:t>
      </w:r>
    </w:p>
    <w:p w14:paraId="13C495E3" w14:textId="77777777" w:rsidR="000C7267" w:rsidRPr="00D66BBC" w:rsidRDefault="000C7267" w:rsidP="000C7267">
      <w:pPr>
        <w:pStyle w:val="Sinespaciado"/>
        <w:spacing w:after="0" w:line="240" w:lineRule="auto"/>
        <w:ind w:left="786"/>
        <w:jc w:val="both"/>
        <w:rPr>
          <w:rFonts w:ascii="Arial" w:hAnsi="Arial" w:cs="Arial"/>
          <w:lang w:val="es-ES"/>
        </w:rPr>
      </w:pPr>
    </w:p>
    <w:p w14:paraId="557C8313" w14:textId="0A245EAE" w:rsidR="00DA3877" w:rsidRPr="00D66BBC" w:rsidRDefault="002328A8" w:rsidP="000C7267">
      <w:pPr>
        <w:pStyle w:val="Sinespaciado"/>
        <w:spacing w:after="0" w:line="240" w:lineRule="auto"/>
        <w:ind w:left="786"/>
        <w:jc w:val="both"/>
        <w:rPr>
          <w:rFonts w:ascii="Arial" w:hAnsi="Arial" w:cs="Arial"/>
          <w:lang w:val="es-ES"/>
        </w:rPr>
      </w:pPr>
      <w:r w:rsidRPr="00D66BBC">
        <w:rPr>
          <w:rFonts w:ascii="Arial" w:hAnsi="Arial" w:cs="Arial"/>
          <w:lang w:val="es-ES"/>
        </w:rPr>
        <w:t xml:space="preserve">La experiencia </w:t>
      </w:r>
      <w:r w:rsidR="00704F8B" w:rsidRPr="00D66BBC">
        <w:rPr>
          <w:rFonts w:ascii="Arial" w:hAnsi="Arial" w:cs="Arial"/>
          <w:lang w:val="es-ES"/>
        </w:rPr>
        <w:t xml:space="preserve">se acredita mediante constancias y/o certificados y/o contratos y/o órdenes de servicio con sus conformidades y/o comprobantes de pago debidamente cancelados. </w:t>
      </w:r>
    </w:p>
    <w:p w14:paraId="7448A6DD" w14:textId="77777777" w:rsidR="002328A8" w:rsidRPr="00D66BBC" w:rsidRDefault="002328A8" w:rsidP="002328A8">
      <w:pPr>
        <w:pStyle w:val="Sinespaciado"/>
        <w:spacing w:after="0" w:line="240" w:lineRule="auto"/>
        <w:ind w:left="1146"/>
        <w:rPr>
          <w:rFonts w:ascii="Arial" w:hAnsi="Arial" w:cs="Arial"/>
          <w:lang w:val="es-ES"/>
        </w:rPr>
      </w:pPr>
    </w:p>
    <w:p w14:paraId="6CA5A50E" w14:textId="1D2F2B7F" w:rsidR="00D749F8" w:rsidRPr="00D66BBC" w:rsidRDefault="008B5D13" w:rsidP="002244B9">
      <w:pPr>
        <w:pStyle w:val="Prrafodelista"/>
        <w:numPr>
          <w:ilvl w:val="1"/>
          <w:numId w:val="17"/>
        </w:numPr>
        <w:spacing w:after="0"/>
        <w:jc w:val="both"/>
        <w:rPr>
          <w:rFonts w:ascii="Arial" w:hAnsi="Arial" w:cs="Arial"/>
          <w:b/>
          <w:bCs/>
          <w:iCs/>
          <w:lang w:val="es-ES"/>
        </w:rPr>
      </w:pPr>
      <w:r w:rsidRPr="00D66BBC">
        <w:rPr>
          <w:rFonts w:ascii="Arial" w:hAnsi="Arial" w:cs="Arial"/>
          <w:b/>
          <w:bCs/>
          <w:iCs/>
          <w:lang w:val="es-ES"/>
        </w:rPr>
        <w:t xml:space="preserve">Capacitación </w:t>
      </w:r>
    </w:p>
    <w:p w14:paraId="41B463BF" w14:textId="78087A76" w:rsidR="002244B9" w:rsidRPr="00D66BBC" w:rsidRDefault="002244B9" w:rsidP="00923CA2">
      <w:pPr>
        <w:pStyle w:val="Sinespaciado"/>
        <w:spacing w:after="0" w:line="240" w:lineRule="auto"/>
        <w:ind w:left="708"/>
        <w:jc w:val="both"/>
        <w:rPr>
          <w:rFonts w:ascii="Arial" w:hAnsi="Arial" w:cs="Arial"/>
          <w:lang w:val="es-ES"/>
        </w:rPr>
      </w:pPr>
      <w:r w:rsidRPr="00D66BBC">
        <w:rPr>
          <w:rFonts w:ascii="Arial" w:hAnsi="Arial" w:cs="Arial"/>
          <w:lang w:val="es-ES"/>
        </w:rPr>
        <w:t xml:space="preserve">Curso o taller </w:t>
      </w:r>
      <w:r w:rsidR="001146D2" w:rsidRPr="00D66BBC">
        <w:rPr>
          <w:rFonts w:ascii="Arial" w:hAnsi="Arial" w:cs="Arial"/>
          <w:lang w:val="es-ES"/>
        </w:rPr>
        <w:t>de ORACLE y/o SQL Server</w:t>
      </w:r>
      <w:r w:rsidR="00A85A57" w:rsidRPr="00D66BBC">
        <w:rPr>
          <w:rFonts w:ascii="Arial" w:hAnsi="Arial" w:cs="Arial"/>
          <w:lang w:val="es-ES"/>
        </w:rPr>
        <w:t xml:space="preserve"> y/o</w:t>
      </w:r>
      <w:r w:rsidR="007E66E1">
        <w:rPr>
          <w:rFonts w:ascii="Arial" w:hAnsi="Arial" w:cs="Arial"/>
          <w:lang w:val="es-ES"/>
        </w:rPr>
        <w:t xml:space="preserve"> Bases de datos y/o</w:t>
      </w:r>
      <w:r w:rsidR="00923CA2" w:rsidRPr="00D66BBC">
        <w:rPr>
          <w:rFonts w:ascii="Arial" w:hAnsi="Arial" w:cs="Arial"/>
          <w:lang w:val="es-ES"/>
        </w:rPr>
        <w:t xml:space="preserve"> </w:t>
      </w:r>
      <w:r w:rsidR="001146D2" w:rsidRPr="00D66BBC">
        <w:rPr>
          <w:rFonts w:ascii="Arial" w:hAnsi="Arial" w:cs="Arial"/>
          <w:lang w:val="es-ES"/>
        </w:rPr>
        <w:t>JAVA</w:t>
      </w:r>
      <w:r w:rsidR="00A85A57" w:rsidRPr="00D66BBC">
        <w:rPr>
          <w:rFonts w:ascii="Arial" w:hAnsi="Arial" w:cs="Arial"/>
          <w:lang w:val="es-ES"/>
        </w:rPr>
        <w:t xml:space="preserve"> y/o</w:t>
      </w:r>
      <w:r w:rsidR="001146D2" w:rsidRPr="00D66BBC">
        <w:rPr>
          <w:rFonts w:ascii="Arial" w:hAnsi="Arial" w:cs="Arial"/>
          <w:lang w:val="es-ES"/>
        </w:rPr>
        <w:t xml:space="preserve"> HTML y JAVASCRIPT y/o</w:t>
      </w:r>
      <w:r w:rsidRPr="00D66BBC">
        <w:rPr>
          <w:rFonts w:ascii="Arial" w:hAnsi="Arial" w:cs="Arial"/>
          <w:lang w:val="es-ES"/>
        </w:rPr>
        <w:t xml:space="preserve"> </w:t>
      </w:r>
      <w:r w:rsidR="007E66E1">
        <w:rPr>
          <w:rFonts w:ascii="Arial" w:hAnsi="Arial" w:cs="Arial"/>
          <w:lang w:val="es-ES"/>
        </w:rPr>
        <w:t xml:space="preserve">Gestión o </w:t>
      </w:r>
      <w:r w:rsidR="0070090A" w:rsidRPr="00D66BBC">
        <w:rPr>
          <w:rFonts w:ascii="Arial" w:hAnsi="Arial" w:cs="Arial"/>
          <w:lang w:val="es-ES"/>
        </w:rPr>
        <w:t>Gerencia de Proyectos</w:t>
      </w:r>
      <w:r w:rsidR="00A85A57" w:rsidRPr="00D66BBC">
        <w:rPr>
          <w:rFonts w:ascii="Arial" w:hAnsi="Arial" w:cs="Arial"/>
          <w:lang w:val="es-ES"/>
        </w:rPr>
        <w:t xml:space="preserve"> y/o Business </w:t>
      </w:r>
      <w:proofErr w:type="spellStart"/>
      <w:r w:rsidR="00A85A57" w:rsidRPr="00D66BBC">
        <w:rPr>
          <w:rFonts w:ascii="Arial" w:hAnsi="Arial" w:cs="Arial"/>
          <w:lang w:val="es-ES"/>
        </w:rPr>
        <w:t>Process</w:t>
      </w:r>
      <w:proofErr w:type="spellEnd"/>
      <w:r w:rsidR="00A85A57" w:rsidRPr="00D66BBC">
        <w:rPr>
          <w:rFonts w:ascii="Arial" w:hAnsi="Arial" w:cs="Arial"/>
          <w:lang w:val="es-ES"/>
        </w:rPr>
        <w:t xml:space="preserve"> Management (BPM) y/o </w:t>
      </w:r>
      <w:r w:rsidR="00D66BBC" w:rsidRPr="00D66BBC">
        <w:rPr>
          <w:rFonts w:ascii="Arial" w:hAnsi="Arial" w:cs="Arial"/>
          <w:lang w:val="es-ES"/>
        </w:rPr>
        <w:t>Administración</w:t>
      </w:r>
      <w:r w:rsidR="001146D2" w:rsidRPr="00D66BBC">
        <w:rPr>
          <w:rFonts w:ascii="Arial" w:hAnsi="Arial" w:cs="Arial"/>
          <w:lang w:val="es-ES"/>
        </w:rPr>
        <w:t xml:space="preserve"> de servidores y/o </w:t>
      </w:r>
      <w:r w:rsidR="00D66BBC" w:rsidRPr="00D66BBC">
        <w:rPr>
          <w:rFonts w:ascii="Arial" w:hAnsi="Arial" w:cs="Arial"/>
          <w:lang w:val="es-ES"/>
        </w:rPr>
        <w:t>Configuración</w:t>
      </w:r>
      <w:r w:rsidR="001146D2" w:rsidRPr="00D66BBC">
        <w:rPr>
          <w:rFonts w:ascii="Arial" w:hAnsi="Arial" w:cs="Arial"/>
          <w:lang w:val="es-ES"/>
        </w:rPr>
        <w:t xml:space="preserve"> de servidores</w:t>
      </w:r>
      <w:r w:rsidR="0070090A" w:rsidRPr="00D66BBC">
        <w:rPr>
          <w:rFonts w:ascii="Arial" w:hAnsi="Arial" w:cs="Arial"/>
          <w:lang w:val="es-ES"/>
        </w:rPr>
        <w:t xml:space="preserve"> </w:t>
      </w:r>
      <w:r w:rsidRPr="00D66BBC">
        <w:rPr>
          <w:rFonts w:ascii="Arial" w:hAnsi="Arial" w:cs="Arial"/>
          <w:lang w:val="es-ES"/>
        </w:rPr>
        <w:t>(Mínimo</w:t>
      </w:r>
      <w:r w:rsidRPr="00A34CF6">
        <w:rPr>
          <w:rFonts w:ascii="Arial" w:hAnsi="Arial" w:cs="Arial"/>
          <w:color w:val="FF0000"/>
          <w:lang w:val="es-ES"/>
        </w:rPr>
        <w:t xml:space="preserve"> </w:t>
      </w:r>
      <w:r w:rsidR="001146D2" w:rsidRPr="005507A9">
        <w:rPr>
          <w:rFonts w:ascii="Arial" w:hAnsi="Arial" w:cs="Arial"/>
          <w:lang w:val="es-ES"/>
        </w:rPr>
        <w:t>1</w:t>
      </w:r>
      <w:r w:rsidR="00BF4DFC" w:rsidRPr="005507A9">
        <w:rPr>
          <w:rFonts w:ascii="Arial" w:hAnsi="Arial" w:cs="Arial"/>
          <w:lang w:val="es-ES"/>
        </w:rPr>
        <w:t>5</w:t>
      </w:r>
      <w:r w:rsidR="001146D2" w:rsidRPr="005507A9">
        <w:rPr>
          <w:rFonts w:ascii="Arial" w:hAnsi="Arial" w:cs="Arial"/>
          <w:lang w:val="es-ES"/>
        </w:rPr>
        <w:t>0</w:t>
      </w:r>
      <w:r w:rsidRPr="00A34CF6">
        <w:rPr>
          <w:rFonts w:ascii="Arial" w:hAnsi="Arial" w:cs="Arial"/>
          <w:color w:val="FF0000"/>
          <w:lang w:val="es-ES"/>
        </w:rPr>
        <w:t xml:space="preserve"> </w:t>
      </w:r>
      <w:r w:rsidRPr="00D66BBC">
        <w:rPr>
          <w:rFonts w:ascii="Arial" w:hAnsi="Arial" w:cs="Arial"/>
          <w:lang w:val="es-ES"/>
        </w:rPr>
        <w:t xml:space="preserve">horas lectivas </w:t>
      </w:r>
      <w:r w:rsidR="009C321D" w:rsidRPr="00D66BBC">
        <w:rPr>
          <w:rFonts w:ascii="Arial" w:hAnsi="Arial" w:cs="Arial"/>
          <w:lang w:val="es-ES"/>
        </w:rPr>
        <w:t>acumuladas</w:t>
      </w:r>
      <w:r w:rsidRPr="00D66BBC">
        <w:rPr>
          <w:rFonts w:ascii="Arial" w:hAnsi="Arial" w:cs="Arial"/>
          <w:lang w:val="es-ES"/>
        </w:rPr>
        <w:t>)</w:t>
      </w:r>
    </w:p>
    <w:p w14:paraId="6C2516A5" w14:textId="77777777" w:rsidR="002244B9" w:rsidRPr="00D66BBC" w:rsidRDefault="002244B9" w:rsidP="00D749F8">
      <w:pPr>
        <w:spacing w:after="0"/>
        <w:ind w:firstLine="708"/>
        <w:jc w:val="both"/>
        <w:rPr>
          <w:rFonts w:ascii="Arial" w:hAnsi="Arial" w:cs="Arial"/>
          <w:lang w:val="es-ES"/>
        </w:rPr>
      </w:pPr>
    </w:p>
    <w:p w14:paraId="29475609" w14:textId="3ED0D5C4" w:rsidR="00DA3877" w:rsidRPr="00D66BBC" w:rsidRDefault="00DA3877" w:rsidP="00D749F8">
      <w:pPr>
        <w:spacing w:after="0"/>
        <w:ind w:firstLine="708"/>
        <w:jc w:val="both"/>
        <w:rPr>
          <w:rFonts w:ascii="Arial" w:hAnsi="Arial" w:cs="Arial"/>
          <w:lang w:val="es-ES"/>
        </w:rPr>
      </w:pPr>
      <w:r w:rsidRPr="00D66BBC">
        <w:rPr>
          <w:rFonts w:ascii="Arial" w:hAnsi="Arial" w:cs="Arial"/>
          <w:lang w:val="es-ES"/>
        </w:rPr>
        <w:t>Los cursos de capacitación se acredita</w:t>
      </w:r>
      <w:r w:rsidR="00B90C9D" w:rsidRPr="00D66BBC">
        <w:rPr>
          <w:rFonts w:ascii="Arial" w:hAnsi="Arial" w:cs="Arial"/>
          <w:lang w:val="es-ES"/>
        </w:rPr>
        <w:t>n</w:t>
      </w:r>
      <w:r w:rsidRPr="00D66BBC">
        <w:rPr>
          <w:rFonts w:ascii="Arial" w:hAnsi="Arial" w:cs="Arial"/>
          <w:lang w:val="es-ES"/>
        </w:rPr>
        <w:t xml:space="preserve"> mediante constancias o certificados.</w:t>
      </w:r>
    </w:p>
    <w:p w14:paraId="459D0FC1" w14:textId="77777777" w:rsidR="00666D73" w:rsidRPr="00D66BBC" w:rsidRDefault="00666D73" w:rsidP="00924419">
      <w:pPr>
        <w:pStyle w:val="Prrafodelista"/>
        <w:spacing w:after="0"/>
        <w:ind w:left="851" w:hanging="425"/>
        <w:jc w:val="both"/>
        <w:rPr>
          <w:rFonts w:ascii="Arial" w:hAnsi="Arial" w:cs="Arial"/>
          <w:b/>
          <w:bCs/>
          <w:iCs/>
          <w:lang w:val="es-ES"/>
        </w:rPr>
      </w:pPr>
    </w:p>
    <w:p w14:paraId="35722BFE" w14:textId="448D03FB" w:rsidR="00B0146A" w:rsidRPr="00D66BBC" w:rsidRDefault="008D31BF" w:rsidP="00924419">
      <w:pPr>
        <w:pStyle w:val="Prrafodelista"/>
        <w:spacing w:after="0"/>
        <w:ind w:left="851" w:hanging="425"/>
        <w:jc w:val="both"/>
        <w:rPr>
          <w:rFonts w:ascii="Arial" w:hAnsi="Arial" w:cs="Arial"/>
          <w:lang w:val="es-ES"/>
        </w:rPr>
      </w:pPr>
      <w:r w:rsidRPr="00D66BBC">
        <w:rPr>
          <w:rFonts w:ascii="Arial" w:hAnsi="Arial" w:cs="Arial"/>
          <w:b/>
          <w:bCs/>
          <w:iCs/>
          <w:lang w:val="es-ES"/>
        </w:rPr>
        <w:t xml:space="preserve">7.4 </w:t>
      </w:r>
      <w:r w:rsidR="008B5D13" w:rsidRPr="00D66BBC">
        <w:rPr>
          <w:rFonts w:ascii="Arial" w:hAnsi="Arial" w:cs="Arial"/>
          <w:b/>
          <w:bCs/>
          <w:iCs/>
          <w:lang w:val="es-ES"/>
        </w:rPr>
        <w:t>Otros</w:t>
      </w:r>
      <w:r w:rsidRPr="00D66BBC">
        <w:rPr>
          <w:rFonts w:ascii="Arial" w:hAnsi="Arial" w:cs="Arial"/>
          <w:b/>
          <w:bCs/>
          <w:iCs/>
          <w:lang w:val="es-ES"/>
        </w:rPr>
        <w:t xml:space="preserve"> </w:t>
      </w:r>
    </w:p>
    <w:p w14:paraId="780E70AF" w14:textId="22004E21" w:rsidR="00DA3877" w:rsidRPr="00D66BBC" w:rsidRDefault="00DA3877" w:rsidP="00E8098F">
      <w:pPr>
        <w:pStyle w:val="Prrafodelista"/>
        <w:numPr>
          <w:ilvl w:val="0"/>
          <w:numId w:val="4"/>
        </w:numPr>
        <w:spacing w:after="0"/>
        <w:jc w:val="both"/>
        <w:rPr>
          <w:rFonts w:ascii="Arial" w:hAnsi="Arial" w:cs="Arial"/>
          <w:lang w:val="es-ES"/>
        </w:rPr>
      </w:pPr>
      <w:r w:rsidRPr="00D66BBC">
        <w:rPr>
          <w:rFonts w:ascii="Arial" w:hAnsi="Arial" w:cs="Arial"/>
          <w:lang w:val="es-ES"/>
        </w:rPr>
        <w:t>Contar con inscripción vigente en el Registro Nacional de Proveedores.</w:t>
      </w:r>
    </w:p>
    <w:p w14:paraId="00C20728" w14:textId="3F71AA7C" w:rsidR="00462ACA" w:rsidRPr="00D66BBC" w:rsidRDefault="00462ACA" w:rsidP="00E8098F">
      <w:pPr>
        <w:pStyle w:val="Prrafodelista"/>
        <w:numPr>
          <w:ilvl w:val="0"/>
          <w:numId w:val="4"/>
        </w:numPr>
        <w:spacing w:after="0"/>
        <w:jc w:val="both"/>
        <w:rPr>
          <w:rFonts w:ascii="Arial" w:hAnsi="Arial" w:cs="Arial"/>
          <w:lang w:val="es-ES"/>
        </w:rPr>
      </w:pPr>
      <w:r w:rsidRPr="00D66BBC">
        <w:rPr>
          <w:rFonts w:ascii="Arial" w:hAnsi="Arial" w:cs="Arial"/>
          <w:lang w:val="es-ES"/>
        </w:rPr>
        <w:t xml:space="preserve">No </w:t>
      </w:r>
      <w:r w:rsidRPr="00D66BBC">
        <w:rPr>
          <w:rFonts w:ascii="Arial" w:eastAsia="Arial" w:hAnsi="Arial" w:cs="Arial"/>
          <w:iCs/>
          <w:sz w:val="21"/>
          <w:szCs w:val="21"/>
          <w:lang w:val="es-ES"/>
        </w:rPr>
        <w:t>estar impedido de contratar con el Estado.</w:t>
      </w:r>
    </w:p>
    <w:p w14:paraId="5D05D95E" w14:textId="77777777" w:rsidR="00B97A51" w:rsidRPr="00D66BBC" w:rsidRDefault="00B97A51" w:rsidP="00924419">
      <w:pPr>
        <w:pStyle w:val="Prrafodelista"/>
        <w:spacing w:after="0"/>
        <w:ind w:left="420"/>
        <w:jc w:val="both"/>
        <w:rPr>
          <w:rFonts w:ascii="Arial" w:hAnsi="Arial" w:cs="Arial"/>
          <w:lang w:val="es-ES"/>
        </w:rPr>
      </w:pPr>
    </w:p>
    <w:p w14:paraId="4470C54A" w14:textId="772C2843" w:rsidR="005A5E88" w:rsidRPr="00D66BBC" w:rsidRDefault="00666D73" w:rsidP="00E8098F">
      <w:pPr>
        <w:pStyle w:val="Prrafodelista"/>
        <w:numPr>
          <w:ilvl w:val="0"/>
          <w:numId w:val="1"/>
        </w:numPr>
        <w:spacing w:after="0"/>
        <w:ind w:left="426" w:hanging="284"/>
        <w:jc w:val="both"/>
        <w:rPr>
          <w:rFonts w:ascii="Arial" w:hAnsi="Arial" w:cs="Arial"/>
          <w:b/>
          <w:lang w:val="es-ES"/>
        </w:rPr>
      </w:pPr>
      <w:r w:rsidRPr="00D66BBC">
        <w:rPr>
          <w:rFonts w:ascii="Arial" w:hAnsi="Arial" w:cs="Arial"/>
          <w:b/>
          <w:lang w:val="es-ES"/>
        </w:rPr>
        <w:t>PLAZO DE PRESTACIÓN DEL SERVICIO</w:t>
      </w:r>
    </w:p>
    <w:p w14:paraId="354D6F11" w14:textId="77777777" w:rsidR="005A5E88" w:rsidRPr="00D66BBC" w:rsidRDefault="005A5E88" w:rsidP="00924419">
      <w:pPr>
        <w:pStyle w:val="Prrafodelista"/>
        <w:spacing w:after="0"/>
        <w:ind w:left="426"/>
        <w:jc w:val="both"/>
        <w:rPr>
          <w:rFonts w:ascii="Arial" w:hAnsi="Arial" w:cs="Arial"/>
          <w:b/>
          <w:lang w:val="es-ES"/>
        </w:rPr>
      </w:pPr>
    </w:p>
    <w:p w14:paraId="53B869F2" w14:textId="5EB8E220" w:rsidR="00266E58" w:rsidRPr="00D66BBC" w:rsidRDefault="002B62E8" w:rsidP="00266E58">
      <w:pPr>
        <w:pStyle w:val="Prrafodelista"/>
        <w:spacing w:after="0"/>
        <w:ind w:left="426"/>
        <w:jc w:val="both"/>
        <w:rPr>
          <w:rFonts w:ascii="Arial" w:hAnsi="Arial" w:cs="Arial"/>
          <w:lang w:val="es-ES"/>
        </w:rPr>
      </w:pPr>
      <w:r w:rsidRPr="00D66BBC">
        <w:rPr>
          <w:rFonts w:ascii="Arial" w:hAnsi="Arial" w:cs="Arial"/>
          <w:lang w:val="es-ES"/>
        </w:rPr>
        <w:t>Hasta</w:t>
      </w:r>
      <w:r w:rsidR="005B6007" w:rsidRPr="00D66BBC">
        <w:rPr>
          <w:rFonts w:ascii="Arial" w:hAnsi="Arial" w:cs="Arial"/>
          <w:lang w:val="es-ES"/>
        </w:rPr>
        <w:t xml:space="preserve"> </w:t>
      </w:r>
      <w:r w:rsidR="00C31654" w:rsidRPr="005507A9">
        <w:rPr>
          <w:rFonts w:ascii="Arial" w:hAnsi="Arial" w:cs="Arial"/>
          <w:lang w:val="es-ES"/>
        </w:rPr>
        <w:t xml:space="preserve">ciento </w:t>
      </w:r>
      <w:r w:rsidR="00A34CF6" w:rsidRPr="005507A9">
        <w:rPr>
          <w:rFonts w:ascii="Arial" w:hAnsi="Arial" w:cs="Arial"/>
          <w:lang w:val="es-ES"/>
        </w:rPr>
        <w:t>ocho</w:t>
      </w:r>
      <w:r w:rsidR="00D440B0" w:rsidRPr="005507A9">
        <w:rPr>
          <w:rFonts w:ascii="Arial" w:hAnsi="Arial" w:cs="Arial"/>
          <w:lang w:val="es-ES"/>
        </w:rPr>
        <w:t xml:space="preserve"> </w:t>
      </w:r>
      <w:r w:rsidR="00B54AF2" w:rsidRPr="005507A9">
        <w:rPr>
          <w:rFonts w:ascii="Arial" w:hAnsi="Arial" w:cs="Arial"/>
          <w:lang w:val="es-ES"/>
        </w:rPr>
        <w:t>(</w:t>
      </w:r>
      <w:r w:rsidR="00C31654" w:rsidRPr="005507A9">
        <w:rPr>
          <w:rFonts w:ascii="Arial" w:hAnsi="Arial" w:cs="Arial"/>
          <w:lang w:val="es-ES"/>
        </w:rPr>
        <w:t>10</w:t>
      </w:r>
      <w:r w:rsidR="00A34CF6" w:rsidRPr="005507A9">
        <w:rPr>
          <w:rFonts w:ascii="Arial" w:hAnsi="Arial" w:cs="Arial"/>
          <w:lang w:val="es-ES"/>
        </w:rPr>
        <w:t>8</w:t>
      </w:r>
      <w:r w:rsidR="00A511FE" w:rsidRPr="005507A9">
        <w:rPr>
          <w:rFonts w:ascii="Arial" w:hAnsi="Arial" w:cs="Arial"/>
          <w:lang w:val="es-ES"/>
        </w:rPr>
        <w:t xml:space="preserve">) días </w:t>
      </w:r>
      <w:r w:rsidR="00A511FE" w:rsidRPr="00D66BBC">
        <w:rPr>
          <w:rFonts w:ascii="Arial" w:hAnsi="Arial" w:cs="Arial"/>
          <w:lang w:val="es-ES"/>
        </w:rPr>
        <w:t xml:space="preserve">calendario, </w:t>
      </w:r>
      <w:r w:rsidR="00023878" w:rsidRPr="00D66BBC">
        <w:rPr>
          <w:rFonts w:ascii="Arial" w:hAnsi="Arial" w:cs="Arial"/>
          <w:lang w:val="es-ES"/>
        </w:rPr>
        <w:t xml:space="preserve">contados </w:t>
      </w:r>
      <w:r w:rsidR="00266E58" w:rsidRPr="00D66BBC">
        <w:rPr>
          <w:rFonts w:ascii="Arial" w:hAnsi="Arial" w:cs="Arial"/>
          <w:lang w:val="es-ES"/>
        </w:rPr>
        <w:t>a partir del día siguiente de notificada la orden de servicio.</w:t>
      </w:r>
    </w:p>
    <w:p w14:paraId="48790DCF" w14:textId="77777777" w:rsidR="0006571A" w:rsidRPr="00D66BBC" w:rsidRDefault="0006571A" w:rsidP="00A61303">
      <w:pPr>
        <w:spacing w:after="0"/>
        <w:jc w:val="both"/>
        <w:rPr>
          <w:rFonts w:ascii="Arial" w:hAnsi="Arial" w:cs="Arial"/>
          <w:b/>
          <w:lang w:val="es-ES"/>
        </w:rPr>
      </w:pPr>
    </w:p>
    <w:p w14:paraId="1F94B6BB" w14:textId="77777777" w:rsidR="005A5E88" w:rsidRPr="00D66BBC" w:rsidRDefault="00666D73" w:rsidP="00E8098F">
      <w:pPr>
        <w:pStyle w:val="Prrafodelista"/>
        <w:numPr>
          <w:ilvl w:val="0"/>
          <w:numId w:val="1"/>
        </w:numPr>
        <w:spacing w:after="0"/>
        <w:ind w:left="426" w:hanging="284"/>
        <w:jc w:val="both"/>
        <w:rPr>
          <w:rFonts w:ascii="Arial" w:hAnsi="Arial" w:cs="Arial"/>
          <w:b/>
          <w:lang w:val="es-ES"/>
        </w:rPr>
      </w:pPr>
      <w:r w:rsidRPr="00D66BBC">
        <w:rPr>
          <w:rFonts w:ascii="Arial" w:hAnsi="Arial" w:cs="Arial"/>
          <w:b/>
          <w:lang w:val="es-ES"/>
        </w:rPr>
        <w:t xml:space="preserve">ENTREGABLES/PRODUCTO: </w:t>
      </w:r>
    </w:p>
    <w:p w14:paraId="7FF4F7DF" w14:textId="3BA5285A" w:rsidR="00851BCF" w:rsidRPr="00D66BBC" w:rsidRDefault="00D10B02" w:rsidP="00924419">
      <w:pPr>
        <w:pStyle w:val="Prrafodelista"/>
        <w:spacing w:after="0"/>
        <w:ind w:left="426"/>
        <w:jc w:val="both"/>
        <w:rPr>
          <w:rFonts w:ascii="Arial" w:hAnsi="Arial" w:cs="Arial"/>
          <w:lang w:val="es-ES"/>
        </w:rPr>
      </w:pPr>
      <w:r w:rsidRPr="00D66BBC">
        <w:rPr>
          <w:rFonts w:ascii="Arial" w:hAnsi="Arial" w:cs="Arial"/>
          <w:lang w:val="es-ES"/>
        </w:rPr>
        <w:t>El contratista presentará los siguientes entregables:</w:t>
      </w:r>
    </w:p>
    <w:p w14:paraId="6E212A98" w14:textId="195A21D0" w:rsidR="00DC7011" w:rsidRPr="00D66BBC" w:rsidRDefault="00DC7011" w:rsidP="009909ED">
      <w:pPr>
        <w:pStyle w:val="Prrafodelista"/>
        <w:spacing w:after="0"/>
        <w:ind w:left="708"/>
        <w:jc w:val="both"/>
        <w:rPr>
          <w:rFonts w:ascii="Arial" w:hAnsi="Arial" w:cs="Arial"/>
          <w:lang w:val="es-ES"/>
        </w:rPr>
      </w:pPr>
    </w:p>
    <w:p w14:paraId="1545AE51" w14:textId="1FE99001" w:rsidR="00D54756" w:rsidRPr="00D66BBC" w:rsidRDefault="00D54756" w:rsidP="00D54756">
      <w:pPr>
        <w:pStyle w:val="Prrafodelista"/>
        <w:numPr>
          <w:ilvl w:val="0"/>
          <w:numId w:val="16"/>
        </w:numPr>
        <w:spacing w:after="0"/>
        <w:jc w:val="both"/>
        <w:rPr>
          <w:rFonts w:ascii="Arial" w:hAnsi="Arial" w:cs="Arial"/>
          <w:lang w:val="es-ES"/>
        </w:rPr>
      </w:pPr>
      <w:r w:rsidRPr="00D66BBC">
        <w:rPr>
          <w:rFonts w:ascii="Arial" w:hAnsi="Arial" w:cs="Arial"/>
          <w:b/>
          <w:lang w:val="es-ES"/>
        </w:rPr>
        <w:t>Primer entregable:</w:t>
      </w:r>
      <w:r w:rsidRPr="00D66BBC">
        <w:rPr>
          <w:rFonts w:ascii="Arial" w:hAnsi="Arial" w:cs="Arial"/>
          <w:lang w:val="es-ES"/>
        </w:rPr>
        <w:t xml:space="preserve"> Informe de actividades el cual debe ser presentado hasta treinta (30) días calendario, contados a partir del día siguiente de notificada la orden de servicio. El citado informe obligatoriamente debe contener las actividades de desarrollo de un mínimo de </w:t>
      </w:r>
      <w:r w:rsidR="009C321D" w:rsidRPr="00D66BBC">
        <w:rPr>
          <w:rFonts w:ascii="Arial" w:hAnsi="Arial" w:cs="Arial"/>
          <w:lang w:val="es-ES"/>
        </w:rPr>
        <w:t>dos</w:t>
      </w:r>
      <w:r w:rsidRPr="00D66BBC">
        <w:rPr>
          <w:rFonts w:ascii="Arial" w:hAnsi="Arial" w:cs="Arial"/>
          <w:lang w:val="es-ES"/>
        </w:rPr>
        <w:t xml:space="preserve"> (</w:t>
      </w:r>
      <w:r w:rsidR="009C321D" w:rsidRPr="00D66BBC">
        <w:rPr>
          <w:rFonts w:ascii="Arial" w:hAnsi="Arial" w:cs="Arial"/>
          <w:lang w:val="es-ES"/>
        </w:rPr>
        <w:t>02</w:t>
      </w:r>
      <w:r w:rsidRPr="00D66BBC">
        <w:rPr>
          <w:rFonts w:ascii="Arial" w:hAnsi="Arial" w:cs="Arial"/>
          <w:lang w:val="es-ES"/>
        </w:rPr>
        <w:t xml:space="preserve">) solicitudes de requerimiento </w:t>
      </w:r>
      <w:r w:rsidR="00244BA2" w:rsidRPr="00D66BBC">
        <w:rPr>
          <w:rFonts w:ascii="Arial" w:hAnsi="Arial" w:cs="Arial"/>
          <w:lang w:val="es-ES"/>
        </w:rPr>
        <w:t xml:space="preserve">pertenecientes </w:t>
      </w:r>
      <w:r w:rsidR="009C321D" w:rsidRPr="00D66BBC">
        <w:rPr>
          <w:rFonts w:ascii="Arial" w:hAnsi="Arial" w:cs="Arial"/>
          <w:lang w:val="es-ES"/>
        </w:rPr>
        <w:t xml:space="preserve">al desarrollo </w:t>
      </w:r>
      <w:r w:rsidR="006A556B">
        <w:rPr>
          <w:rFonts w:ascii="Arial" w:hAnsi="Arial" w:cs="Arial"/>
          <w:lang w:val="es-ES"/>
        </w:rPr>
        <w:t>del servicio web de listado de Entidades Contratantes</w:t>
      </w:r>
      <w:r w:rsidR="006A556B" w:rsidRPr="00D66BBC">
        <w:rPr>
          <w:rFonts w:ascii="Arial" w:hAnsi="Arial" w:cs="Arial"/>
          <w:lang w:val="es-ES"/>
        </w:rPr>
        <w:t>, conforme a las condiciones establecidas en el numeral 5.</w:t>
      </w:r>
    </w:p>
    <w:p w14:paraId="132DA3FF" w14:textId="093FDA94" w:rsidR="00D54756" w:rsidRPr="00D66BBC" w:rsidRDefault="00D54756" w:rsidP="002A2046">
      <w:pPr>
        <w:pStyle w:val="Prrafodelista"/>
        <w:spacing w:after="0"/>
        <w:ind w:left="708"/>
        <w:jc w:val="both"/>
        <w:rPr>
          <w:rFonts w:ascii="Arial" w:hAnsi="Arial" w:cs="Arial"/>
          <w:lang w:val="es-ES"/>
        </w:rPr>
      </w:pPr>
    </w:p>
    <w:p w14:paraId="54C464C5" w14:textId="65C9B775" w:rsidR="0000084D" w:rsidRPr="00D66BBC" w:rsidRDefault="0006571A" w:rsidP="00D54756">
      <w:pPr>
        <w:pStyle w:val="Prrafodelista"/>
        <w:numPr>
          <w:ilvl w:val="0"/>
          <w:numId w:val="16"/>
        </w:numPr>
        <w:spacing w:after="0"/>
        <w:jc w:val="both"/>
        <w:rPr>
          <w:rFonts w:ascii="Arial" w:hAnsi="Arial" w:cs="Arial"/>
          <w:lang w:val="es-ES"/>
        </w:rPr>
      </w:pPr>
      <w:r w:rsidRPr="00D66BBC">
        <w:rPr>
          <w:rFonts w:ascii="Arial" w:hAnsi="Arial" w:cs="Arial"/>
          <w:b/>
          <w:lang w:val="es-ES"/>
        </w:rPr>
        <w:t>Segundo</w:t>
      </w:r>
      <w:r w:rsidR="007B01CC" w:rsidRPr="00D66BBC">
        <w:rPr>
          <w:rFonts w:ascii="Arial" w:hAnsi="Arial" w:cs="Arial"/>
          <w:b/>
          <w:lang w:val="es-ES"/>
        </w:rPr>
        <w:t xml:space="preserve"> entregable:</w:t>
      </w:r>
      <w:r w:rsidR="007B01CC" w:rsidRPr="00D66BBC">
        <w:rPr>
          <w:rFonts w:ascii="Arial" w:hAnsi="Arial" w:cs="Arial"/>
          <w:lang w:val="es-ES"/>
        </w:rPr>
        <w:t xml:space="preserve"> </w:t>
      </w:r>
      <w:r w:rsidR="00D66BBC" w:rsidRPr="00D66BBC">
        <w:rPr>
          <w:rFonts w:ascii="Arial" w:hAnsi="Arial" w:cs="Arial"/>
          <w:lang w:val="es-ES"/>
        </w:rPr>
        <w:t xml:space="preserve">Informe de actividades el cual debe ser presentado hasta </w:t>
      </w:r>
      <w:r w:rsidR="00D66BBC">
        <w:rPr>
          <w:rFonts w:ascii="Arial" w:hAnsi="Arial" w:cs="Arial"/>
          <w:lang w:val="es-ES"/>
        </w:rPr>
        <w:t>sesenta</w:t>
      </w:r>
      <w:r w:rsidR="00D66BBC" w:rsidRPr="00D66BBC">
        <w:rPr>
          <w:rFonts w:ascii="Arial" w:hAnsi="Arial" w:cs="Arial"/>
          <w:lang w:val="es-ES"/>
        </w:rPr>
        <w:t xml:space="preserve"> (</w:t>
      </w:r>
      <w:r w:rsidR="00D66BBC">
        <w:rPr>
          <w:rFonts w:ascii="Arial" w:hAnsi="Arial" w:cs="Arial"/>
          <w:lang w:val="es-ES"/>
        </w:rPr>
        <w:t>60</w:t>
      </w:r>
      <w:r w:rsidR="00D66BBC" w:rsidRPr="00D66BBC">
        <w:rPr>
          <w:rFonts w:ascii="Arial" w:hAnsi="Arial" w:cs="Arial"/>
          <w:lang w:val="es-ES"/>
        </w:rPr>
        <w:t xml:space="preserve">) días calendario, contados a partir del día siguiente de notificada la orden de servicio. El citado informe obligatoriamente debe contener las actividades de desarrollo de un mínimo de dos (02) solicitudes de requerimiento pertenecientes al desarrollo </w:t>
      </w:r>
      <w:r w:rsidR="006A556B">
        <w:rPr>
          <w:rFonts w:ascii="Arial" w:hAnsi="Arial" w:cs="Arial"/>
          <w:lang w:val="es-ES"/>
        </w:rPr>
        <w:t>del servicio web de datos del CUBSO y/o adecuaciones de la carga masiva del PAC</w:t>
      </w:r>
      <w:r w:rsidR="00D66BBC" w:rsidRPr="00D66BBC">
        <w:rPr>
          <w:rFonts w:ascii="Arial" w:hAnsi="Arial" w:cs="Arial"/>
          <w:lang w:val="es-ES"/>
        </w:rPr>
        <w:t>, conforme a las condiciones establecidas en el numeral 5.</w:t>
      </w:r>
    </w:p>
    <w:p w14:paraId="45DE9B68" w14:textId="77777777" w:rsidR="00244BA2" w:rsidRPr="00D66BBC" w:rsidRDefault="00244BA2" w:rsidP="00244BA2">
      <w:pPr>
        <w:pStyle w:val="Prrafodelista"/>
        <w:rPr>
          <w:rFonts w:ascii="Arial" w:hAnsi="Arial" w:cs="Arial"/>
          <w:lang w:val="es-ES"/>
        </w:rPr>
      </w:pPr>
    </w:p>
    <w:p w14:paraId="2BCE26A8" w14:textId="0EA02BF8" w:rsidR="00244BA2" w:rsidRPr="00D66BBC" w:rsidRDefault="00244BA2" w:rsidP="00244BA2">
      <w:pPr>
        <w:pStyle w:val="Prrafodelista"/>
        <w:numPr>
          <w:ilvl w:val="0"/>
          <w:numId w:val="16"/>
        </w:numPr>
        <w:spacing w:after="0"/>
        <w:jc w:val="both"/>
        <w:rPr>
          <w:rFonts w:ascii="Arial" w:hAnsi="Arial" w:cs="Arial"/>
          <w:lang w:val="es-ES"/>
        </w:rPr>
      </w:pPr>
      <w:r w:rsidRPr="00D66BBC">
        <w:rPr>
          <w:rFonts w:ascii="Arial" w:hAnsi="Arial" w:cs="Arial"/>
          <w:b/>
          <w:lang w:val="es-ES"/>
        </w:rPr>
        <w:t>Tercer entregable:</w:t>
      </w:r>
      <w:r w:rsidRPr="00D66BBC">
        <w:rPr>
          <w:rFonts w:ascii="Arial" w:hAnsi="Arial" w:cs="Arial"/>
          <w:lang w:val="es-ES"/>
        </w:rPr>
        <w:t xml:space="preserve"> </w:t>
      </w:r>
      <w:r w:rsidR="00D66BBC" w:rsidRPr="00D66BBC">
        <w:rPr>
          <w:rFonts w:ascii="Arial" w:hAnsi="Arial" w:cs="Arial"/>
          <w:lang w:val="es-ES"/>
        </w:rPr>
        <w:t xml:space="preserve">Informe de actividades el cual debe ser presentado hasta </w:t>
      </w:r>
      <w:r w:rsidR="00D66BBC">
        <w:rPr>
          <w:rFonts w:ascii="Arial" w:hAnsi="Arial" w:cs="Arial"/>
          <w:lang w:val="es-ES"/>
        </w:rPr>
        <w:t>noventa</w:t>
      </w:r>
      <w:r w:rsidR="00D66BBC" w:rsidRPr="00D66BBC">
        <w:rPr>
          <w:rFonts w:ascii="Arial" w:hAnsi="Arial" w:cs="Arial"/>
          <w:lang w:val="es-ES"/>
        </w:rPr>
        <w:t xml:space="preserve"> (</w:t>
      </w:r>
      <w:r w:rsidR="00D66BBC">
        <w:rPr>
          <w:rFonts w:ascii="Arial" w:hAnsi="Arial" w:cs="Arial"/>
          <w:lang w:val="es-ES"/>
        </w:rPr>
        <w:t>90</w:t>
      </w:r>
      <w:r w:rsidR="00D66BBC" w:rsidRPr="00D66BBC">
        <w:rPr>
          <w:rFonts w:ascii="Arial" w:hAnsi="Arial" w:cs="Arial"/>
          <w:lang w:val="es-ES"/>
        </w:rPr>
        <w:t xml:space="preserve">) días calendario, contados a partir del día siguiente de notificada la orden de servicio. El citado informe obligatoriamente debe contener las actividades de desarrollo de un mínimo de dos (02) solicitudes de requerimiento pertenecientes al desarrollo </w:t>
      </w:r>
      <w:r w:rsidR="006A556B">
        <w:rPr>
          <w:rFonts w:ascii="Arial" w:hAnsi="Arial" w:cs="Arial"/>
          <w:lang w:val="es-ES"/>
        </w:rPr>
        <w:t>de las adecuaciones a la carga masiva de ROCOS y/o primera parte adecuaciones del nuevo repositorio de fichas técnicas sobre el SEACE 3.0</w:t>
      </w:r>
      <w:r w:rsidR="00D66BBC" w:rsidRPr="00D66BBC">
        <w:rPr>
          <w:rFonts w:ascii="Arial" w:hAnsi="Arial" w:cs="Arial"/>
          <w:lang w:val="es-ES"/>
        </w:rPr>
        <w:t>, conforme a las condiciones establecidas en el numeral 5.</w:t>
      </w:r>
    </w:p>
    <w:p w14:paraId="1EADB507" w14:textId="77777777" w:rsidR="00244BA2" w:rsidRPr="00D66BBC" w:rsidRDefault="00244BA2" w:rsidP="00244BA2">
      <w:pPr>
        <w:pStyle w:val="Prrafodelista"/>
        <w:spacing w:after="0"/>
        <w:ind w:left="708"/>
        <w:jc w:val="both"/>
        <w:rPr>
          <w:rFonts w:ascii="Arial" w:hAnsi="Arial" w:cs="Arial"/>
          <w:lang w:val="es-ES"/>
        </w:rPr>
      </w:pPr>
    </w:p>
    <w:p w14:paraId="7B534DDA" w14:textId="0B3B11FA" w:rsidR="00244BA2" w:rsidRPr="00D66BBC" w:rsidRDefault="00244BA2" w:rsidP="00244BA2">
      <w:pPr>
        <w:pStyle w:val="Prrafodelista"/>
        <w:numPr>
          <w:ilvl w:val="0"/>
          <w:numId w:val="16"/>
        </w:numPr>
        <w:spacing w:after="0"/>
        <w:jc w:val="both"/>
        <w:rPr>
          <w:rFonts w:ascii="Arial" w:hAnsi="Arial" w:cs="Arial"/>
          <w:lang w:val="es-ES"/>
        </w:rPr>
      </w:pPr>
      <w:r w:rsidRPr="00D66BBC">
        <w:rPr>
          <w:rFonts w:ascii="Arial" w:hAnsi="Arial" w:cs="Arial"/>
          <w:b/>
          <w:lang w:val="es-ES"/>
        </w:rPr>
        <w:t>Cuarto entregable:</w:t>
      </w:r>
      <w:r w:rsidRPr="00D66BBC">
        <w:rPr>
          <w:rFonts w:ascii="Arial" w:hAnsi="Arial" w:cs="Arial"/>
          <w:lang w:val="es-ES"/>
        </w:rPr>
        <w:t xml:space="preserve"> </w:t>
      </w:r>
      <w:r w:rsidR="00D66BBC" w:rsidRPr="00D66BBC">
        <w:rPr>
          <w:rFonts w:ascii="Arial" w:hAnsi="Arial" w:cs="Arial"/>
          <w:lang w:val="es-ES"/>
        </w:rPr>
        <w:t xml:space="preserve">Informe de actividades el cual debe ser presentado hasta </w:t>
      </w:r>
      <w:r w:rsidR="00D66BBC">
        <w:rPr>
          <w:rFonts w:ascii="Arial" w:hAnsi="Arial" w:cs="Arial"/>
          <w:lang w:val="es-ES"/>
        </w:rPr>
        <w:t xml:space="preserve">ciento </w:t>
      </w:r>
      <w:r w:rsidR="00A34CF6">
        <w:rPr>
          <w:rFonts w:ascii="Arial" w:hAnsi="Arial" w:cs="Arial"/>
          <w:lang w:val="es-ES"/>
        </w:rPr>
        <w:t>ocho</w:t>
      </w:r>
      <w:r w:rsidR="00D66BBC" w:rsidRPr="00D66BBC">
        <w:rPr>
          <w:rFonts w:ascii="Arial" w:hAnsi="Arial" w:cs="Arial"/>
          <w:lang w:val="es-ES"/>
        </w:rPr>
        <w:t xml:space="preserve"> (</w:t>
      </w:r>
      <w:r w:rsidR="00D66BBC" w:rsidRPr="00CF6B8F">
        <w:rPr>
          <w:rFonts w:ascii="Arial" w:hAnsi="Arial" w:cs="Arial"/>
          <w:lang w:val="es-ES"/>
        </w:rPr>
        <w:t>10</w:t>
      </w:r>
      <w:r w:rsidR="00A34CF6" w:rsidRPr="00CF6B8F">
        <w:rPr>
          <w:rFonts w:ascii="Arial" w:hAnsi="Arial" w:cs="Arial"/>
          <w:lang w:val="es-ES"/>
        </w:rPr>
        <w:t>8</w:t>
      </w:r>
      <w:r w:rsidR="00D66BBC" w:rsidRPr="00CF6B8F">
        <w:rPr>
          <w:rFonts w:ascii="Arial" w:hAnsi="Arial" w:cs="Arial"/>
          <w:lang w:val="es-ES"/>
        </w:rPr>
        <w:t xml:space="preserve">) </w:t>
      </w:r>
      <w:r w:rsidR="00D66BBC" w:rsidRPr="00D66BBC">
        <w:rPr>
          <w:rFonts w:ascii="Arial" w:hAnsi="Arial" w:cs="Arial"/>
          <w:lang w:val="es-ES"/>
        </w:rPr>
        <w:t>días calendario, contados a partir del día siguiente de notificada la orden de servicio. El citado informe obligatoriamente debe contener las actividades de desarrollo de un mínimo de dos (02) solicitudes de requerimiento pertenecientes al desarrollo</w:t>
      </w:r>
      <w:r w:rsidR="006A556B">
        <w:rPr>
          <w:rFonts w:ascii="Arial" w:hAnsi="Arial" w:cs="Arial"/>
          <w:lang w:val="es-ES"/>
        </w:rPr>
        <w:t xml:space="preserve"> de las </w:t>
      </w:r>
      <w:r w:rsidR="006A556B" w:rsidRPr="00D66BBC">
        <w:rPr>
          <w:rFonts w:ascii="Arial" w:hAnsi="Arial" w:cs="Arial"/>
          <w:lang w:val="es-ES"/>
        </w:rPr>
        <w:t>adecuaciones</w:t>
      </w:r>
      <w:r w:rsidR="006A556B">
        <w:rPr>
          <w:rFonts w:ascii="Arial" w:hAnsi="Arial" w:cs="Arial"/>
          <w:lang w:val="es-ES"/>
        </w:rPr>
        <w:t xml:space="preserve"> del nuevo repositorio de fichas técnicas sobre el SEACE 3.0</w:t>
      </w:r>
      <w:r w:rsidR="00D66BBC" w:rsidRPr="00D66BBC">
        <w:rPr>
          <w:rFonts w:ascii="Arial" w:hAnsi="Arial" w:cs="Arial"/>
          <w:lang w:val="es-ES"/>
        </w:rPr>
        <w:t>, conforme a las condiciones establecidas en el numeral 5.</w:t>
      </w:r>
    </w:p>
    <w:p w14:paraId="77B98BDF" w14:textId="77777777" w:rsidR="005575E7" w:rsidRPr="00D66BBC" w:rsidRDefault="005575E7" w:rsidP="005575E7">
      <w:pPr>
        <w:spacing w:after="0"/>
        <w:jc w:val="both"/>
        <w:rPr>
          <w:rFonts w:ascii="Arial" w:hAnsi="Arial" w:cs="Arial"/>
          <w:lang w:val="es-ES"/>
        </w:rPr>
      </w:pPr>
    </w:p>
    <w:p w14:paraId="2437D7B5" w14:textId="40FAE534" w:rsidR="005575E7" w:rsidRPr="00D66BBC" w:rsidRDefault="009C07A1" w:rsidP="007F1570">
      <w:pPr>
        <w:pStyle w:val="Prrafodelista"/>
        <w:numPr>
          <w:ilvl w:val="0"/>
          <w:numId w:val="1"/>
        </w:numPr>
        <w:spacing w:after="0"/>
        <w:ind w:left="426" w:hanging="284"/>
        <w:jc w:val="both"/>
        <w:rPr>
          <w:rFonts w:ascii="Arial" w:hAnsi="Arial" w:cs="Arial"/>
          <w:b/>
          <w:lang w:val="es-ES"/>
        </w:rPr>
      </w:pPr>
      <w:r w:rsidRPr="00D66BBC">
        <w:rPr>
          <w:rFonts w:ascii="Arial" w:hAnsi="Arial" w:cs="Arial"/>
          <w:b/>
          <w:lang w:val="es-ES"/>
        </w:rPr>
        <w:t>LUGAR DE PRESENTACIÓN DE LOS ENTREGABLES</w:t>
      </w:r>
      <w:r w:rsidR="005575E7" w:rsidRPr="00D66BBC">
        <w:rPr>
          <w:rFonts w:ascii="Arial" w:hAnsi="Arial" w:cs="Arial"/>
          <w:b/>
          <w:lang w:val="es-ES"/>
        </w:rPr>
        <w:t xml:space="preserve"> </w:t>
      </w:r>
    </w:p>
    <w:p w14:paraId="56E15286" w14:textId="77777777" w:rsidR="00266E58" w:rsidRPr="00D66BBC" w:rsidRDefault="00266E58" w:rsidP="00A61303">
      <w:pPr>
        <w:spacing w:after="0"/>
        <w:ind w:left="708"/>
        <w:rPr>
          <w:rFonts w:ascii="Arial" w:eastAsia="Arial" w:hAnsi="Arial" w:cs="Arial"/>
          <w:iCs/>
          <w:lang w:val="es-ES"/>
        </w:rPr>
      </w:pPr>
      <w:r w:rsidRPr="00D66BBC">
        <w:rPr>
          <w:rFonts w:ascii="Arial" w:eastAsia="Arial" w:hAnsi="Arial" w:cs="Arial"/>
          <w:iCs/>
          <w:lang w:val="es-ES"/>
        </w:rPr>
        <w:t>Mesa de partes virtual del OSCE (mesadepartes@osce.gob.pe), o mesa de partes de la Oficina de Trámite Documentario ubicada en Av. Punta del Este s/n, Edificio "El Regidor", primer piso N° 108, zona comercial del Conjunto Residencial San Felipe - Jesús María, o mediante correo electrónico a la cuenta que será proporcionada por la Oficina de Comunicaciones.</w:t>
      </w:r>
    </w:p>
    <w:p w14:paraId="37AD973F" w14:textId="77777777" w:rsidR="00266E58" w:rsidRPr="00D66BBC" w:rsidRDefault="00266E58" w:rsidP="00266E58">
      <w:pPr>
        <w:pStyle w:val="Prrafodelista"/>
        <w:spacing w:after="0"/>
        <w:ind w:left="426"/>
        <w:jc w:val="both"/>
        <w:rPr>
          <w:rFonts w:ascii="Arial" w:hAnsi="Arial" w:cs="Arial"/>
          <w:b/>
          <w:lang w:val="es-ES"/>
        </w:rPr>
      </w:pPr>
    </w:p>
    <w:p w14:paraId="06C1800E" w14:textId="7D3697C4" w:rsidR="0006571A" w:rsidRPr="00D66BBC" w:rsidRDefault="005575E7" w:rsidP="00266E58">
      <w:pPr>
        <w:pStyle w:val="Prrafodelista"/>
        <w:numPr>
          <w:ilvl w:val="0"/>
          <w:numId w:val="1"/>
        </w:numPr>
        <w:spacing w:after="0"/>
        <w:ind w:left="426" w:hanging="284"/>
        <w:jc w:val="both"/>
        <w:rPr>
          <w:rFonts w:ascii="Arial" w:hAnsi="Arial" w:cs="Arial"/>
          <w:b/>
          <w:lang w:val="es-ES"/>
        </w:rPr>
      </w:pPr>
      <w:r w:rsidRPr="00D66BBC">
        <w:rPr>
          <w:rFonts w:ascii="Arial" w:hAnsi="Arial" w:cs="Arial"/>
          <w:b/>
          <w:lang w:val="es-ES"/>
        </w:rPr>
        <w:t>CONFORMIDAD DEL SERVICIO</w:t>
      </w:r>
    </w:p>
    <w:p w14:paraId="06025042" w14:textId="229697E3" w:rsidR="0006571A" w:rsidRPr="00D66BBC" w:rsidRDefault="0006571A" w:rsidP="00A61303">
      <w:pPr>
        <w:pStyle w:val="Prrafodelista"/>
        <w:ind w:left="708"/>
        <w:jc w:val="both"/>
        <w:rPr>
          <w:rFonts w:ascii="Arial" w:hAnsi="Arial" w:cs="Arial"/>
          <w:lang w:val="es-ES"/>
        </w:rPr>
      </w:pPr>
      <w:r w:rsidRPr="00D66BBC">
        <w:rPr>
          <w:rFonts w:ascii="Arial" w:hAnsi="Arial" w:cs="Arial"/>
          <w:lang w:val="es-ES"/>
        </w:rPr>
        <w:t xml:space="preserve">La conformidad de los entregables </w:t>
      </w:r>
      <w:r w:rsidR="00B90C9D" w:rsidRPr="00D66BBC">
        <w:rPr>
          <w:rFonts w:ascii="Arial" w:hAnsi="Arial" w:cs="Arial"/>
          <w:lang w:val="es-ES"/>
        </w:rPr>
        <w:t>es</w:t>
      </w:r>
      <w:r w:rsidRPr="00D66BBC">
        <w:rPr>
          <w:rFonts w:ascii="Arial" w:hAnsi="Arial" w:cs="Arial"/>
          <w:lang w:val="es-ES"/>
        </w:rPr>
        <w:t xml:space="preserve"> otorgada por la Dirección del SEACE, previo informe favorable de la Subdirección de Gestión Funcional del SEACE, en un plazo que no </w:t>
      </w:r>
      <w:r w:rsidRPr="00D66BBC">
        <w:rPr>
          <w:rFonts w:ascii="Arial" w:hAnsi="Arial" w:cs="Arial"/>
          <w:lang w:val="es-ES"/>
        </w:rPr>
        <w:lastRenderedPageBreak/>
        <w:t xml:space="preserve">excederá de los siete (7) días calendario contados </w:t>
      </w:r>
      <w:r w:rsidR="00A33B40" w:rsidRPr="00D66BBC">
        <w:rPr>
          <w:rFonts w:ascii="Arial" w:hAnsi="Arial" w:cs="Arial"/>
          <w:lang w:val="es-ES"/>
        </w:rPr>
        <w:t>a partir de</w:t>
      </w:r>
      <w:r w:rsidRPr="00D66BBC">
        <w:rPr>
          <w:rFonts w:ascii="Arial" w:hAnsi="Arial" w:cs="Arial"/>
          <w:lang w:val="es-ES"/>
        </w:rPr>
        <w:t>l día siguiente de la presentación de cada entregable. No se otorgará conformidad a un entregable si se encontrase pendiente la conformidad de un entregable anterior por causas atribuibles al contratista.</w:t>
      </w:r>
    </w:p>
    <w:p w14:paraId="064DB6E9" w14:textId="77777777" w:rsidR="00A61303" w:rsidRPr="00D66BBC" w:rsidRDefault="00A61303" w:rsidP="00A61303">
      <w:pPr>
        <w:pStyle w:val="Prrafodelista"/>
        <w:ind w:left="708"/>
        <w:jc w:val="both"/>
        <w:rPr>
          <w:rFonts w:ascii="Arial" w:hAnsi="Arial" w:cs="Arial"/>
          <w:lang w:val="es-ES"/>
        </w:rPr>
      </w:pPr>
    </w:p>
    <w:p w14:paraId="1579D51E" w14:textId="3E159179" w:rsidR="00FF28CF" w:rsidRPr="00D66BBC" w:rsidRDefault="00666D73" w:rsidP="00A61303">
      <w:pPr>
        <w:pStyle w:val="Prrafodelista"/>
        <w:numPr>
          <w:ilvl w:val="0"/>
          <w:numId w:val="1"/>
        </w:numPr>
        <w:spacing w:after="0"/>
        <w:ind w:left="426" w:hanging="284"/>
        <w:jc w:val="both"/>
        <w:rPr>
          <w:rFonts w:ascii="Arial" w:hAnsi="Arial" w:cs="Arial"/>
          <w:b/>
          <w:lang w:val="es-ES"/>
        </w:rPr>
      </w:pPr>
      <w:r w:rsidRPr="00D66BBC">
        <w:rPr>
          <w:rFonts w:ascii="Arial" w:hAnsi="Arial" w:cs="Arial"/>
          <w:b/>
          <w:lang w:val="es-ES"/>
        </w:rPr>
        <w:t>FORMA DE PAGO</w:t>
      </w:r>
    </w:p>
    <w:p w14:paraId="0DFFC9BE" w14:textId="16FC60B5" w:rsidR="00D10B02" w:rsidRPr="00D66BBC" w:rsidRDefault="0000084D" w:rsidP="00B90C9D">
      <w:pPr>
        <w:pStyle w:val="Prrafodelista"/>
        <w:spacing w:after="0" w:line="240" w:lineRule="auto"/>
        <w:ind w:left="709"/>
        <w:jc w:val="both"/>
        <w:rPr>
          <w:rFonts w:ascii="Arial" w:hAnsi="Arial" w:cs="Arial"/>
          <w:lang w:val="es-ES"/>
        </w:rPr>
      </w:pPr>
      <w:r w:rsidRPr="00D66BBC">
        <w:rPr>
          <w:rFonts w:ascii="Arial" w:hAnsi="Arial" w:cs="Arial"/>
          <w:lang w:val="es-ES"/>
        </w:rPr>
        <w:t>El pago se realiza por cada entregable, previa conformidad del mismo y la presentación del recibo por honorarios correspondiente por parte del contratista, dentro de los siete (7) días calendarios siguientes a dicha conformidad, conforme se detalla a continuación:</w:t>
      </w:r>
    </w:p>
    <w:p w14:paraId="6B16B806" w14:textId="77777777" w:rsidR="0000084D" w:rsidRPr="00D66BBC" w:rsidRDefault="0000084D" w:rsidP="007C3EBF">
      <w:pPr>
        <w:pStyle w:val="Prrafodelista"/>
        <w:spacing w:after="0" w:line="240" w:lineRule="auto"/>
        <w:ind w:left="709"/>
        <w:rPr>
          <w:rFonts w:ascii="Arial" w:hAnsi="Arial" w:cs="Arial"/>
          <w:lang w:val="es-ES"/>
        </w:rPr>
      </w:pPr>
    </w:p>
    <w:p w14:paraId="6995946F" w14:textId="7D10B1C6" w:rsidR="0006571A" w:rsidRPr="00D66BBC" w:rsidRDefault="0006571A" w:rsidP="0006571A">
      <w:pPr>
        <w:pStyle w:val="Prrafodelista"/>
        <w:numPr>
          <w:ilvl w:val="0"/>
          <w:numId w:val="14"/>
        </w:numPr>
        <w:spacing w:after="0" w:line="240" w:lineRule="auto"/>
        <w:jc w:val="both"/>
        <w:rPr>
          <w:rFonts w:ascii="Arial" w:hAnsi="Arial" w:cs="Arial"/>
          <w:lang w:val="es-ES"/>
        </w:rPr>
      </w:pPr>
      <w:r w:rsidRPr="00D66BBC">
        <w:rPr>
          <w:rFonts w:ascii="Arial" w:hAnsi="Arial" w:cs="Arial"/>
          <w:lang w:val="es-ES"/>
        </w:rPr>
        <w:t xml:space="preserve">Primer pago: </w:t>
      </w:r>
      <w:r w:rsidR="00481D47" w:rsidRPr="00D66BBC">
        <w:rPr>
          <w:rFonts w:ascii="Arial" w:hAnsi="Arial" w:cs="Arial"/>
          <w:lang w:val="es-ES"/>
        </w:rPr>
        <w:t>25</w:t>
      </w:r>
      <w:r w:rsidRPr="00D66BBC">
        <w:rPr>
          <w:rFonts w:ascii="Arial" w:hAnsi="Arial" w:cs="Arial"/>
          <w:lang w:val="es-ES"/>
        </w:rPr>
        <w:t>% del monto contratado previa conformidad y presentación del comprobante de pago correspondiente al Entregable N°1.</w:t>
      </w:r>
    </w:p>
    <w:p w14:paraId="1A83C7C8" w14:textId="61F3C9C1" w:rsidR="0006571A" w:rsidRPr="00D66BBC" w:rsidRDefault="0006571A" w:rsidP="0000084D">
      <w:pPr>
        <w:pStyle w:val="Prrafodelista"/>
        <w:numPr>
          <w:ilvl w:val="0"/>
          <w:numId w:val="14"/>
        </w:numPr>
        <w:spacing w:after="0" w:line="240" w:lineRule="auto"/>
        <w:jc w:val="both"/>
        <w:rPr>
          <w:rFonts w:ascii="Arial" w:hAnsi="Arial" w:cs="Arial"/>
          <w:lang w:val="es-ES"/>
        </w:rPr>
      </w:pPr>
      <w:r w:rsidRPr="00D66BBC">
        <w:rPr>
          <w:rFonts w:ascii="Arial" w:hAnsi="Arial" w:cs="Arial"/>
          <w:lang w:val="es-ES"/>
        </w:rPr>
        <w:t xml:space="preserve">Segundo pago: </w:t>
      </w:r>
      <w:r w:rsidR="00481D47" w:rsidRPr="00D66BBC">
        <w:rPr>
          <w:rFonts w:ascii="Arial" w:hAnsi="Arial" w:cs="Arial"/>
          <w:lang w:val="es-ES"/>
        </w:rPr>
        <w:t>25</w:t>
      </w:r>
      <w:r w:rsidRPr="00D66BBC">
        <w:rPr>
          <w:rFonts w:ascii="Arial" w:hAnsi="Arial" w:cs="Arial"/>
          <w:lang w:val="es-ES"/>
        </w:rPr>
        <w:t>% del monto contratado previa conformidad y presentación del comprobante de pago correspondiente al Entregable N°2.</w:t>
      </w:r>
    </w:p>
    <w:p w14:paraId="5219C08E" w14:textId="3253EA73" w:rsidR="00481D47" w:rsidRPr="00D66BBC" w:rsidRDefault="00481D47" w:rsidP="00481D47">
      <w:pPr>
        <w:pStyle w:val="Prrafodelista"/>
        <w:numPr>
          <w:ilvl w:val="0"/>
          <w:numId w:val="14"/>
        </w:numPr>
        <w:spacing w:after="0" w:line="240" w:lineRule="auto"/>
        <w:jc w:val="both"/>
        <w:rPr>
          <w:rFonts w:ascii="Arial" w:hAnsi="Arial" w:cs="Arial"/>
          <w:lang w:val="es-ES"/>
        </w:rPr>
      </w:pPr>
      <w:r w:rsidRPr="00D66BBC">
        <w:rPr>
          <w:rFonts w:ascii="Arial" w:hAnsi="Arial" w:cs="Arial"/>
          <w:lang w:val="es-ES"/>
        </w:rPr>
        <w:t>Tercer pago: 25% del monto contratado previa conformidad y presentación del comprobante de pago correspondiente al Entregable N°3.</w:t>
      </w:r>
    </w:p>
    <w:p w14:paraId="57C23FE3" w14:textId="78032F05" w:rsidR="00481D47" w:rsidRPr="00D66BBC" w:rsidRDefault="00481D47" w:rsidP="00481D47">
      <w:pPr>
        <w:pStyle w:val="Prrafodelista"/>
        <w:numPr>
          <w:ilvl w:val="0"/>
          <w:numId w:val="14"/>
        </w:numPr>
        <w:spacing w:after="0" w:line="240" w:lineRule="auto"/>
        <w:jc w:val="both"/>
        <w:rPr>
          <w:rFonts w:ascii="Arial" w:hAnsi="Arial" w:cs="Arial"/>
          <w:lang w:val="es-ES"/>
        </w:rPr>
      </w:pPr>
      <w:r w:rsidRPr="00D66BBC">
        <w:rPr>
          <w:rFonts w:ascii="Arial" w:hAnsi="Arial" w:cs="Arial"/>
          <w:lang w:val="es-ES"/>
        </w:rPr>
        <w:t>Cuarto pago: 25% del monto contratado previa conformidad y presentación del comprobante de pago correspondiente al Entregable N°4.</w:t>
      </w:r>
    </w:p>
    <w:p w14:paraId="6102C800" w14:textId="77777777" w:rsidR="00D10B02" w:rsidRPr="00D66BBC" w:rsidRDefault="00D10B02" w:rsidP="00924419">
      <w:pPr>
        <w:pStyle w:val="Prrafodelista"/>
        <w:spacing w:after="0" w:line="240" w:lineRule="auto"/>
        <w:ind w:left="426"/>
        <w:jc w:val="both"/>
        <w:rPr>
          <w:rFonts w:ascii="Arial" w:hAnsi="Arial" w:cs="Arial"/>
          <w:b/>
          <w:lang w:val="es-ES"/>
        </w:rPr>
      </w:pPr>
    </w:p>
    <w:p w14:paraId="5CB0668D" w14:textId="77777777" w:rsidR="00266E58" w:rsidRPr="00D66BBC" w:rsidRDefault="00266E58" w:rsidP="00266E58">
      <w:pPr>
        <w:pStyle w:val="Prrafodelista"/>
        <w:numPr>
          <w:ilvl w:val="0"/>
          <w:numId w:val="1"/>
        </w:numPr>
        <w:spacing w:after="0" w:line="240" w:lineRule="auto"/>
        <w:ind w:left="426" w:hanging="426"/>
        <w:jc w:val="both"/>
        <w:rPr>
          <w:rFonts w:ascii="Arial" w:hAnsi="Arial" w:cs="Arial"/>
          <w:b/>
          <w:lang w:val="es-ES"/>
        </w:rPr>
      </w:pPr>
      <w:r w:rsidRPr="00D66BBC">
        <w:rPr>
          <w:rFonts w:ascii="Arial" w:hAnsi="Arial" w:cs="Arial"/>
          <w:b/>
          <w:lang w:val="es-ES"/>
        </w:rPr>
        <w:t>ADELANTOS:</w:t>
      </w:r>
    </w:p>
    <w:p w14:paraId="765B21B6" w14:textId="77777777" w:rsidR="00266E58" w:rsidRPr="00D66BBC" w:rsidRDefault="00266E58" w:rsidP="00266E58">
      <w:pPr>
        <w:pStyle w:val="Prrafodelista"/>
        <w:spacing w:after="0" w:line="240" w:lineRule="auto"/>
        <w:ind w:left="426"/>
        <w:jc w:val="both"/>
        <w:rPr>
          <w:rFonts w:ascii="Arial" w:hAnsi="Arial" w:cs="Arial"/>
          <w:bCs/>
          <w:lang w:val="es-ES"/>
        </w:rPr>
      </w:pPr>
      <w:r w:rsidRPr="00D66BBC">
        <w:rPr>
          <w:rFonts w:ascii="Arial" w:hAnsi="Arial" w:cs="Arial"/>
          <w:bCs/>
          <w:lang w:val="es-ES"/>
        </w:rPr>
        <w:t>No aplica.</w:t>
      </w:r>
    </w:p>
    <w:p w14:paraId="212931F0" w14:textId="77777777" w:rsidR="00266E58" w:rsidRPr="00D66BBC" w:rsidRDefault="00266E58" w:rsidP="00266E58">
      <w:pPr>
        <w:pStyle w:val="Prrafodelista"/>
        <w:spacing w:after="0"/>
        <w:ind w:left="426"/>
        <w:rPr>
          <w:rFonts w:ascii="Arial" w:hAnsi="Arial" w:cs="Arial"/>
          <w:b/>
          <w:lang w:val="es-ES"/>
        </w:rPr>
      </w:pPr>
    </w:p>
    <w:p w14:paraId="446D908A" w14:textId="77777777" w:rsidR="00266E58" w:rsidRPr="00D66BBC" w:rsidRDefault="00266E58" w:rsidP="00266E58">
      <w:pPr>
        <w:pStyle w:val="Prrafodelista"/>
        <w:numPr>
          <w:ilvl w:val="0"/>
          <w:numId w:val="1"/>
        </w:numPr>
        <w:spacing w:after="0" w:line="240" w:lineRule="auto"/>
        <w:ind w:left="426" w:hanging="426"/>
        <w:rPr>
          <w:rFonts w:ascii="Arial" w:hAnsi="Arial" w:cs="Arial"/>
          <w:b/>
          <w:lang w:val="es-ES"/>
        </w:rPr>
      </w:pPr>
      <w:r w:rsidRPr="00D66BBC">
        <w:rPr>
          <w:rFonts w:ascii="Arial" w:hAnsi="Arial" w:cs="Arial"/>
          <w:b/>
          <w:lang w:val="es-ES"/>
        </w:rPr>
        <w:t xml:space="preserve">PENALIDADES APLICABLES </w:t>
      </w:r>
    </w:p>
    <w:p w14:paraId="3A4EDB7E" w14:textId="77777777" w:rsidR="00266E58" w:rsidRPr="00D66BBC" w:rsidRDefault="00266E58" w:rsidP="00266E58">
      <w:pPr>
        <w:pStyle w:val="Prrafodelista"/>
        <w:spacing w:after="0" w:line="240" w:lineRule="auto"/>
        <w:ind w:left="426"/>
        <w:jc w:val="both"/>
        <w:rPr>
          <w:rFonts w:ascii="Arial" w:hAnsi="Arial" w:cs="Arial"/>
          <w:lang w:val="es-ES"/>
        </w:rPr>
      </w:pPr>
    </w:p>
    <w:p w14:paraId="7E47570C" w14:textId="77777777" w:rsidR="00266E58" w:rsidRPr="00D66BBC" w:rsidRDefault="00266E58" w:rsidP="00266E58">
      <w:pPr>
        <w:pStyle w:val="Prrafodelista"/>
        <w:spacing w:after="0" w:line="240" w:lineRule="auto"/>
        <w:ind w:left="426"/>
        <w:jc w:val="both"/>
        <w:rPr>
          <w:rFonts w:ascii="Arial" w:hAnsi="Arial" w:cs="Arial"/>
          <w:b/>
          <w:lang w:val="es-ES"/>
        </w:rPr>
      </w:pPr>
      <w:r w:rsidRPr="00D66BBC">
        <w:rPr>
          <w:rFonts w:ascii="Arial" w:hAnsi="Arial" w:cs="Arial"/>
          <w:lang w:val="es-ES"/>
        </w:rPr>
        <w:t>Se aplicará al proveedor la penalidad establecida en el artículo 162 del Reglamento de la Ley de Contrataciones del Estado.</w:t>
      </w:r>
    </w:p>
    <w:p w14:paraId="11E3653E" w14:textId="77777777" w:rsidR="00266E58" w:rsidRPr="00D66BBC" w:rsidRDefault="00266E58" w:rsidP="00266E58">
      <w:pPr>
        <w:spacing w:after="0" w:line="240" w:lineRule="auto"/>
        <w:rPr>
          <w:rFonts w:ascii="Arial" w:hAnsi="Arial" w:cs="Arial"/>
          <w:b/>
          <w:lang w:val="es-ES"/>
        </w:rPr>
      </w:pPr>
    </w:p>
    <w:p w14:paraId="5BAFB4FE" w14:textId="77777777" w:rsidR="00266E58" w:rsidRPr="00D66BBC" w:rsidRDefault="00266E58" w:rsidP="00266E58">
      <w:pPr>
        <w:pStyle w:val="Prrafodelista"/>
        <w:numPr>
          <w:ilvl w:val="0"/>
          <w:numId w:val="1"/>
        </w:numPr>
        <w:spacing w:after="0" w:line="240" w:lineRule="auto"/>
        <w:ind w:left="426"/>
        <w:rPr>
          <w:rFonts w:ascii="Arial" w:hAnsi="Arial" w:cs="Arial"/>
          <w:b/>
          <w:lang w:val="es-ES"/>
        </w:rPr>
      </w:pPr>
      <w:r w:rsidRPr="00D66BBC">
        <w:rPr>
          <w:rFonts w:ascii="Arial" w:hAnsi="Arial" w:cs="Arial"/>
          <w:b/>
          <w:lang w:val="es-ES"/>
        </w:rPr>
        <w:t>CONFIDENCIALIDAD Y PROPIEDAD INTELECTUAL</w:t>
      </w:r>
    </w:p>
    <w:p w14:paraId="7EBF5A53" w14:textId="77777777" w:rsidR="00266E58" w:rsidRPr="00D66BBC" w:rsidRDefault="00266E58" w:rsidP="00266E58">
      <w:pPr>
        <w:pStyle w:val="Prrafodelista"/>
        <w:spacing w:after="0" w:line="240" w:lineRule="auto"/>
        <w:ind w:left="426"/>
        <w:jc w:val="both"/>
        <w:rPr>
          <w:rFonts w:ascii="Arial" w:hAnsi="Arial" w:cs="Arial"/>
          <w:lang w:val="es-ES"/>
        </w:rPr>
      </w:pPr>
    </w:p>
    <w:p w14:paraId="0DF90B21" w14:textId="77777777" w:rsidR="00266E58" w:rsidRPr="00D66BBC" w:rsidRDefault="00266E58" w:rsidP="00266E58">
      <w:pPr>
        <w:pStyle w:val="Prrafodelista"/>
        <w:spacing w:after="0" w:line="240" w:lineRule="auto"/>
        <w:ind w:left="426"/>
        <w:jc w:val="both"/>
        <w:rPr>
          <w:rFonts w:ascii="Arial" w:hAnsi="Arial" w:cs="Arial"/>
          <w:lang w:val="es-ES"/>
        </w:rPr>
      </w:pPr>
      <w:r w:rsidRPr="00D66BBC">
        <w:rPr>
          <w:rFonts w:ascii="Arial" w:hAnsi="Arial" w:cs="Arial"/>
          <w:lang w:val="es-ES"/>
        </w:rPr>
        <w:t>La información y material producido bajo los términos de este servicio, tales como escritos, medios magnéticos, digitales, y demás documentación generados por el servicio, pasará a propiedad del OSCE. El proveedor deberá mantener la confidencialidad y reserva absoluta en el manejo de la información y documentación a la que se tenga acceso relacionada con la prestación.</w:t>
      </w:r>
    </w:p>
    <w:p w14:paraId="262CB6E6" w14:textId="77777777" w:rsidR="00266E58" w:rsidRPr="00D66BBC" w:rsidRDefault="00266E58" w:rsidP="00266E58">
      <w:pPr>
        <w:pStyle w:val="Prrafodelista"/>
        <w:spacing w:after="0" w:line="240" w:lineRule="auto"/>
        <w:ind w:left="426"/>
        <w:jc w:val="both"/>
        <w:rPr>
          <w:rFonts w:ascii="Arial" w:hAnsi="Arial" w:cs="Arial"/>
          <w:lang w:val="es-ES"/>
        </w:rPr>
      </w:pPr>
    </w:p>
    <w:p w14:paraId="1C715B17" w14:textId="77777777" w:rsidR="00266E58" w:rsidRPr="00D66BBC" w:rsidRDefault="00266E58" w:rsidP="00266E58">
      <w:pPr>
        <w:pStyle w:val="Prrafodelista"/>
        <w:numPr>
          <w:ilvl w:val="0"/>
          <w:numId w:val="1"/>
        </w:numPr>
        <w:spacing w:after="0" w:line="240" w:lineRule="auto"/>
        <w:ind w:left="426"/>
        <w:rPr>
          <w:rFonts w:ascii="Arial" w:hAnsi="Arial" w:cs="Arial"/>
          <w:b/>
          <w:lang w:val="es-ES"/>
        </w:rPr>
      </w:pPr>
      <w:r w:rsidRPr="00D66BBC">
        <w:rPr>
          <w:rFonts w:ascii="Arial" w:hAnsi="Arial" w:cs="Arial"/>
          <w:b/>
          <w:lang w:val="es-ES"/>
        </w:rPr>
        <w:t xml:space="preserve">RESPONSABILIDAD POR VICIOS OCULTOS </w:t>
      </w:r>
    </w:p>
    <w:p w14:paraId="43C04A69" w14:textId="77777777" w:rsidR="00266E58" w:rsidRPr="00D66BBC" w:rsidRDefault="00266E58" w:rsidP="00266E58">
      <w:pPr>
        <w:pStyle w:val="Prrafodelista"/>
        <w:spacing w:after="0" w:line="240" w:lineRule="auto"/>
        <w:ind w:left="426"/>
        <w:jc w:val="both"/>
        <w:rPr>
          <w:rFonts w:ascii="Arial" w:hAnsi="Arial" w:cs="Arial"/>
          <w:lang w:val="es-ES"/>
        </w:rPr>
      </w:pPr>
    </w:p>
    <w:p w14:paraId="42F37BCE" w14:textId="77777777" w:rsidR="00266E58" w:rsidRPr="00D66BBC" w:rsidRDefault="00266E58" w:rsidP="00266E58">
      <w:pPr>
        <w:pStyle w:val="Prrafodelista"/>
        <w:spacing w:after="0" w:line="240" w:lineRule="auto"/>
        <w:ind w:left="426"/>
        <w:jc w:val="both"/>
        <w:rPr>
          <w:rFonts w:ascii="Arial" w:hAnsi="Arial" w:cs="Arial"/>
          <w:b/>
          <w:color w:val="FF0000"/>
          <w:lang w:val="es-ES"/>
        </w:rPr>
      </w:pPr>
      <w:r w:rsidRPr="00D66BBC">
        <w:rPr>
          <w:rFonts w:ascii="Arial" w:hAnsi="Arial" w:cs="Arial"/>
          <w:lang w:val="es-ES"/>
        </w:rPr>
        <w:t>La responsabilidad por vicios ocultos se aplicará de conformidad con lo establecido en el artículo 173 del Reglamento de la Ley de Contrataciones del Estado.</w:t>
      </w:r>
    </w:p>
    <w:p w14:paraId="11E169A0" w14:textId="77777777" w:rsidR="00266E58" w:rsidRPr="00D66BBC" w:rsidRDefault="00266E58" w:rsidP="00266E58">
      <w:pPr>
        <w:pStyle w:val="Prrafodelista"/>
        <w:spacing w:after="0" w:line="240" w:lineRule="auto"/>
        <w:ind w:left="426"/>
        <w:rPr>
          <w:rFonts w:ascii="Arial" w:hAnsi="Arial" w:cs="Arial"/>
          <w:lang w:val="es-ES"/>
        </w:rPr>
      </w:pPr>
    </w:p>
    <w:p w14:paraId="0F9DE629" w14:textId="77777777" w:rsidR="00266E58" w:rsidRPr="00D66BBC" w:rsidRDefault="00266E58" w:rsidP="00266E58">
      <w:pPr>
        <w:pStyle w:val="Prrafodelista"/>
        <w:numPr>
          <w:ilvl w:val="0"/>
          <w:numId w:val="1"/>
        </w:numPr>
        <w:spacing w:after="0" w:line="240" w:lineRule="auto"/>
        <w:ind w:left="426"/>
        <w:rPr>
          <w:rFonts w:ascii="Arial" w:hAnsi="Arial" w:cs="Arial"/>
          <w:b/>
          <w:lang w:val="es-ES"/>
        </w:rPr>
      </w:pPr>
      <w:r w:rsidRPr="00D66BBC">
        <w:rPr>
          <w:rFonts w:ascii="Arial" w:hAnsi="Arial" w:cs="Arial"/>
          <w:b/>
          <w:lang w:val="es-ES"/>
        </w:rPr>
        <w:t xml:space="preserve">CLÁUSULA ANTISOBORNO </w:t>
      </w:r>
    </w:p>
    <w:p w14:paraId="37936DDD" w14:textId="77777777" w:rsidR="00266E58" w:rsidRPr="00D66BBC" w:rsidRDefault="00266E58" w:rsidP="00266E58">
      <w:pPr>
        <w:spacing w:after="0" w:line="240" w:lineRule="auto"/>
        <w:ind w:left="708"/>
        <w:contextualSpacing/>
        <w:jc w:val="both"/>
        <w:rPr>
          <w:rFonts w:ascii="Arial" w:hAnsi="Arial" w:cs="Arial"/>
          <w:lang w:val="es-ES"/>
        </w:rPr>
      </w:pPr>
    </w:p>
    <w:p w14:paraId="2DEA8F41" w14:textId="77777777" w:rsidR="00266E58" w:rsidRPr="00D66BBC" w:rsidRDefault="00266E58" w:rsidP="00266E58">
      <w:pPr>
        <w:spacing w:after="0" w:line="240" w:lineRule="auto"/>
        <w:ind w:left="426"/>
        <w:contextualSpacing/>
        <w:jc w:val="both"/>
        <w:rPr>
          <w:rFonts w:ascii="Arial" w:hAnsi="Arial" w:cs="Arial"/>
          <w:lang w:val="es-ES"/>
        </w:rPr>
      </w:pPr>
      <w:r w:rsidRPr="00D66BBC">
        <w:rPr>
          <w:rFonts w:ascii="Arial" w:hAnsi="Arial" w:cs="Arial"/>
          <w:lang w:val="es-ES"/>
        </w:rPr>
        <w:t>El contratista declara conocer la política antisoborno del OSCE la cual está disponible en el portal web del OSCE (</w:t>
      </w:r>
      <w:hyperlink r:id="rId8" w:tgtFrame="_blank" w:history="1">
        <w:r w:rsidRPr="00D66BBC">
          <w:rPr>
            <w:rFonts w:ascii="Arial" w:hAnsi="Arial" w:cs="Arial"/>
            <w:lang w:val="es-ES"/>
          </w:rPr>
          <w:t>https://portal.osce.gob.pe/osce/politica-antisoborno</w:t>
        </w:r>
      </w:hyperlink>
      <w:r w:rsidRPr="00D66BBC">
        <w:rPr>
          <w:rFonts w:ascii="Arial" w:hAnsi="Arial" w:cs="Arial"/>
          <w:lang w:val="es-ES"/>
        </w:rPr>
        <w:t>).</w:t>
      </w:r>
    </w:p>
    <w:p w14:paraId="1A866D88" w14:textId="77777777" w:rsidR="00266E58" w:rsidRPr="00D66BBC" w:rsidRDefault="00266E58" w:rsidP="00266E58">
      <w:pPr>
        <w:spacing w:after="0" w:line="240" w:lineRule="auto"/>
        <w:ind w:left="708"/>
        <w:contextualSpacing/>
        <w:jc w:val="both"/>
        <w:rPr>
          <w:rFonts w:ascii="Arial" w:hAnsi="Arial" w:cs="Arial"/>
          <w:lang w:val="es-ES"/>
        </w:rPr>
      </w:pPr>
    </w:p>
    <w:p w14:paraId="3224C7BC" w14:textId="77777777" w:rsidR="00266E58" w:rsidRPr="00D66BBC" w:rsidRDefault="00266E58" w:rsidP="00266E58">
      <w:pPr>
        <w:spacing w:after="0" w:line="240" w:lineRule="auto"/>
        <w:ind w:left="426"/>
        <w:contextualSpacing/>
        <w:jc w:val="both"/>
        <w:rPr>
          <w:rFonts w:ascii="Arial" w:hAnsi="Arial" w:cs="Arial"/>
          <w:lang w:val="es-ES"/>
        </w:rPr>
      </w:pPr>
      <w:r w:rsidRPr="00D66BBC">
        <w:rPr>
          <w:rFonts w:ascii="Arial" w:hAnsi="Arial" w:cs="Arial"/>
          <w:lang w:val="es-ES"/>
        </w:rPr>
        <w:t xml:space="preserve">El contratista declara no haber, directa o indirectamente, ofrecido, negociado o efectuado pago o, en general, entregado beneficio o incentivo ilegal en relación al servicio a prestarse o bien a proporcionarse. En línea con ello, se compromete a actuar en todo momento con integridad, a abstenerse de ofrecer, dar o prometer, regalo u objeto alguno a cambio de </w:t>
      </w:r>
      <w:r w:rsidRPr="00D66BBC">
        <w:rPr>
          <w:rFonts w:ascii="Arial" w:hAnsi="Arial" w:cs="Arial"/>
          <w:lang w:val="es-ES"/>
        </w:rPr>
        <w:lastRenderedPageBreak/>
        <w:t>cualquier beneficio, percibido de manera directa o indirecta; a cualquier miembro del Consejo Directivo, funcionarios públicos, empleados de confianza, servidores públicos; así como a terceros que tengan participación directa o indirecta en la determinación de las características técnicas y/o valor referencial o valor estimado, elaboración de documentos del procedimiento de selección, calificación y evaluación de ofertas, y la conformidad de los contratos derivados de dicho procedimiento.</w:t>
      </w:r>
    </w:p>
    <w:p w14:paraId="480F3C28" w14:textId="77777777" w:rsidR="00266E58" w:rsidRPr="00D66BBC" w:rsidRDefault="00266E58" w:rsidP="00266E58">
      <w:pPr>
        <w:spacing w:after="0" w:line="240" w:lineRule="auto"/>
        <w:ind w:firstLine="426"/>
        <w:contextualSpacing/>
        <w:jc w:val="both"/>
        <w:rPr>
          <w:rFonts w:ascii="Arial" w:hAnsi="Arial" w:cs="Arial"/>
          <w:lang w:val="es-ES"/>
        </w:rPr>
      </w:pPr>
    </w:p>
    <w:p w14:paraId="0B83A19A" w14:textId="77777777" w:rsidR="00266E58" w:rsidRPr="00D66BBC" w:rsidRDefault="00266E58" w:rsidP="00266E58">
      <w:pPr>
        <w:spacing w:after="0" w:line="240" w:lineRule="auto"/>
        <w:ind w:left="426"/>
        <w:contextualSpacing/>
        <w:jc w:val="both"/>
        <w:rPr>
          <w:rFonts w:ascii="Arial" w:hAnsi="Arial" w:cs="Arial"/>
          <w:lang w:val="es-ES"/>
        </w:rPr>
      </w:pPr>
      <w:r w:rsidRPr="00D66BBC">
        <w:rPr>
          <w:rFonts w:ascii="Arial" w:hAnsi="Arial" w:cs="Arial"/>
          <w:lang w:val="es-ES"/>
        </w:rPr>
        <w:t>El contratista se compromete a denunciar, en base de una creencia razonable o de buena fe cualquier intento de soborno, supuesto o real, que tuviera conocimiento a través del canal de denuncias de soborno ubicado en el portal web del OSCE (</w:t>
      </w:r>
      <w:hyperlink r:id="rId9" w:tgtFrame="_blank" w:history="1">
        <w:r w:rsidRPr="00D66BBC">
          <w:rPr>
            <w:rFonts w:ascii="Arial" w:hAnsi="Arial" w:cs="Arial"/>
            <w:lang w:val="es-ES"/>
          </w:rPr>
          <w:t>https://apps.osce.gob.pe/anticorrupcion-denuncia/</w:t>
        </w:r>
      </w:hyperlink>
      <w:r w:rsidRPr="00D66BBC">
        <w:rPr>
          <w:rFonts w:ascii="Arial" w:hAnsi="Arial" w:cs="Arial"/>
          <w:lang w:val="es-ES"/>
        </w:rPr>
        <w:t>).</w:t>
      </w:r>
    </w:p>
    <w:p w14:paraId="53DB46F8" w14:textId="77777777" w:rsidR="00266E58" w:rsidRPr="00D66BBC" w:rsidRDefault="00266E58" w:rsidP="00266E58">
      <w:pPr>
        <w:pStyle w:val="Prrafodelista"/>
        <w:spacing w:after="0" w:line="240" w:lineRule="auto"/>
        <w:ind w:left="426"/>
        <w:rPr>
          <w:rFonts w:ascii="Arial" w:hAnsi="Arial" w:cs="Arial"/>
          <w:b/>
          <w:lang w:val="es-ES"/>
        </w:rPr>
      </w:pPr>
    </w:p>
    <w:p w14:paraId="1E3E7083" w14:textId="77777777" w:rsidR="00266E58" w:rsidRPr="00D66BBC" w:rsidRDefault="00266E58" w:rsidP="00266E58">
      <w:pPr>
        <w:pStyle w:val="Prrafodelista"/>
        <w:numPr>
          <w:ilvl w:val="0"/>
          <w:numId w:val="1"/>
        </w:numPr>
        <w:spacing w:after="0" w:line="240" w:lineRule="auto"/>
        <w:ind w:left="426"/>
        <w:rPr>
          <w:rFonts w:ascii="Arial" w:hAnsi="Arial" w:cs="Arial"/>
          <w:b/>
          <w:lang w:val="es-ES"/>
        </w:rPr>
      </w:pPr>
      <w:r w:rsidRPr="00D66BBC">
        <w:rPr>
          <w:rFonts w:ascii="Arial" w:hAnsi="Arial" w:cs="Arial"/>
          <w:b/>
          <w:lang w:val="es-ES"/>
        </w:rPr>
        <w:t>ANEXOS:</w:t>
      </w:r>
    </w:p>
    <w:p w14:paraId="5C6F11F4" w14:textId="77777777" w:rsidR="00266E58" w:rsidRPr="00D66BBC" w:rsidRDefault="00266E58" w:rsidP="00266E58">
      <w:pPr>
        <w:spacing w:after="0" w:line="240" w:lineRule="auto"/>
        <w:ind w:left="426"/>
        <w:jc w:val="both"/>
        <w:rPr>
          <w:rFonts w:ascii="Arial" w:hAnsi="Arial" w:cs="Arial"/>
          <w:lang w:val="es-ES"/>
        </w:rPr>
      </w:pPr>
    </w:p>
    <w:p w14:paraId="2C10989B" w14:textId="77777777" w:rsidR="00266E58" w:rsidRPr="00D66BBC" w:rsidRDefault="00266E58" w:rsidP="00266E58">
      <w:pPr>
        <w:spacing w:after="0" w:line="240" w:lineRule="auto"/>
        <w:ind w:left="426"/>
        <w:jc w:val="both"/>
        <w:rPr>
          <w:rFonts w:ascii="Arial" w:hAnsi="Arial" w:cs="Arial"/>
          <w:lang w:val="es-ES"/>
        </w:rPr>
      </w:pPr>
      <w:r w:rsidRPr="00D66BBC">
        <w:rPr>
          <w:rFonts w:ascii="Arial" w:hAnsi="Arial" w:cs="Arial"/>
          <w:lang w:val="es-ES"/>
        </w:rPr>
        <w:t>No aplica.</w:t>
      </w:r>
    </w:p>
    <w:p w14:paraId="13BB396B" w14:textId="77777777" w:rsidR="00266E58" w:rsidRPr="00D66BBC" w:rsidRDefault="00266E58" w:rsidP="00266E58">
      <w:pPr>
        <w:spacing w:after="0" w:line="240" w:lineRule="auto"/>
        <w:ind w:left="426"/>
        <w:contextualSpacing/>
        <w:jc w:val="both"/>
        <w:rPr>
          <w:rFonts w:ascii="Arial" w:hAnsi="Arial" w:cs="Arial"/>
          <w:bCs/>
          <w:lang w:val="es-ES"/>
        </w:rPr>
      </w:pPr>
    </w:p>
    <w:p w14:paraId="2C6301F2" w14:textId="77777777" w:rsidR="00754BDA" w:rsidRPr="00D66BBC" w:rsidRDefault="00754BDA" w:rsidP="00924419">
      <w:pPr>
        <w:spacing w:after="120" w:line="240" w:lineRule="atLeast"/>
        <w:ind w:left="426"/>
        <w:contextualSpacing/>
        <w:jc w:val="both"/>
        <w:rPr>
          <w:rFonts w:cs="Arial"/>
          <w:bCs/>
          <w:i/>
          <w:lang w:val="es-ES"/>
        </w:rPr>
      </w:pPr>
    </w:p>
    <w:p w14:paraId="6D4E756E" w14:textId="77777777" w:rsidR="00754BDA" w:rsidRPr="00D66BBC" w:rsidRDefault="00754BDA" w:rsidP="00924419">
      <w:pPr>
        <w:spacing w:after="120" w:line="240" w:lineRule="atLeast"/>
        <w:ind w:left="426"/>
        <w:contextualSpacing/>
        <w:jc w:val="both"/>
        <w:rPr>
          <w:rFonts w:cs="Arial"/>
          <w:bCs/>
          <w:i/>
          <w:lang w:val="es-ES"/>
        </w:rPr>
      </w:pPr>
    </w:p>
    <w:p w14:paraId="75FBF8F7" w14:textId="77777777" w:rsidR="00666D73" w:rsidRPr="00D66BBC" w:rsidRDefault="00666D73" w:rsidP="00924419">
      <w:pPr>
        <w:spacing w:after="120" w:line="240" w:lineRule="atLeast"/>
        <w:ind w:left="426"/>
        <w:contextualSpacing/>
        <w:jc w:val="both"/>
        <w:rPr>
          <w:rFonts w:cs="Arial"/>
          <w:bCs/>
          <w:i/>
          <w:lang w:val="es-ES"/>
        </w:rPr>
      </w:pPr>
    </w:p>
    <w:p w14:paraId="5E8B0D3F" w14:textId="77777777" w:rsidR="00754BDA" w:rsidRPr="00D66BBC" w:rsidRDefault="00754BDA" w:rsidP="00924419">
      <w:pPr>
        <w:spacing w:after="120" w:line="240" w:lineRule="atLeast"/>
        <w:contextualSpacing/>
        <w:jc w:val="center"/>
        <w:rPr>
          <w:rFonts w:cs="Arial"/>
          <w:b/>
          <w:color w:val="000000"/>
          <w:lang w:val="es-ES"/>
        </w:rPr>
      </w:pPr>
      <w:r w:rsidRPr="00D66BBC">
        <w:rPr>
          <w:rFonts w:cs="Arial"/>
          <w:b/>
          <w:color w:val="000000"/>
          <w:lang w:val="es-ES"/>
        </w:rPr>
        <w:t>______________________________</w:t>
      </w:r>
    </w:p>
    <w:p w14:paraId="17880AEC" w14:textId="77777777" w:rsidR="00754BDA" w:rsidRPr="00D66BBC" w:rsidRDefault="00754BDA" w:rsidP="00924419">
      <w:pPr>
        <w:spacing w:after="120" w:line="240" w:lineRule="atLeast"/>
        <w:contextualSpacing/>
        <w:jc w:val="center"/>
        <w:rPr>
          <w:rFonts w:ascii="Arial" w:hAnsi="Arial" w:cs="Arial"/>
          <w:lang w:val="es-ES"/>
        </w:rPr>
      </w:pPr>
      <w:r w:rsidRPr="00D66BBC">
        <w:rPr>
          <w:rFonts w:cs="Arial"/>
          <w:b/>
          <w:color w:val="000000"/>
          <w:lang w:val="es-ES"/>
        </w:rPr>
        <w:t>JEFE DEL ÁREA USUARIA</w:t>
      </w:r>
    </w:p>
    <w:sectPr w:rsidR="00754BDA" w:rsidRPr="00D66BBC" w:rsidSect="00666D73">
      <w:headerReference w:type="default" r:id="rId10"/>
      <w:footerReference w:type="default" r:id="rId11"/>
      <w:pgSz w:w="12240" w:h="15840"/>
      <w:pgMar w:top="1843" w:right="1185" w:bottom="1276" w:left="1644" w:header="709" w:footer="5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A85A2" w14:textId="77777777" w:rsidR="00110496" w:rsidRDefault="00110496" w:rsidP="00EA7F72">
      <w:pPr>
        <w:spacing w:after="0" w:line="240" w:lineRule="auto"/>
      </w:pPr>
      <w:r>
        <w:separator/>
      </w:r>
    </w:p>
  </w:endnote>
  <w:endnote w:type="continuationSeparator" w:id="0">
    <w:p w14:paraId="2F8CF4F4" w14:textId="77777777" w:rsidR="00110496" w:rsidRDefault="00110496" w:rsidP="00EA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4C7D7" w14:textId="2518B89C" w:rsidR="00846F17" w:rsidRDefault="00846F17" w:rsidP="007D2504">
    <w:pPr>
      <w:pStyle w:val="Piedepgina"/>
      <w:pBdr>
        <w:top w:val="single" w:sz="4" w:space="1" w:color="auto"/>
      </w:pBdr>
      <w:jc w:val="right"/>
    </w:pPr>
    <w:r w:rsidRPr="00E42342">
      <w:rPr>
        <w:rFonts w:cs="Calibri"/>
        <w:i/>
        <w:sz w:val="16"/>
        <w:szCs w:val="16"/>
        <w:lang w:val="es-ES"/>
      </w:rPr>
      <w:t xml:space="preserve">Página </w:t>
    </w:r>
    <w:r w:rsidR="0020582E">
      <w:rPr>
        <w:rFonts w:cs="Calibri"/>
        <w:b/>
        <w:bCs/>
        <w:i/>
        <w:noProof/>
        <w:sz w:val="16"/>
        <w:szCs w:val="16"/>
      </w:rPr>
      <w:t>4</w:t>
    </w:r>
    <w:r w:rsidRPr="00E42342">
      <w:rPr>
        <w:rFonts w:cs="Calibri"/>
        <w:i/>
        <w:sz w:val="16"/>
        <w:szCs w:val="16"/>
        <w:lang w:val="es-ES"/>
      </w:rPr>
      <w:t xml:space="preserve"> de </w:t>
    </w:r>
    <w:r w:rsidR="0020582E">
      <w:rPr>
        <w:rFonts w:cs="Calibri"/>
        <w:b/>
        <w:bCs/>
        <w:i/>
        <w:noProof/>
        <w:sz w:val="16"/>
        <w:szCs w:val="16"/>
      </w:rPr>
      <w:t>4</w:t>
    </w:r>
  </w:p>
  <w:p w14:paraId="0BE33875" w14:textId="77777777" w:rsidR="00846F17" w:rsidRPr="004E0865" w:rsidRDefault="00846F17" w:rsidP="007D2504">
    <w:pPr>
      <w:pStyle w:val="Piedepgina"/>
      <w:jc w:val="right"/>
      <w:rPr>
        <w:rFonts w:cs="Calibri"/>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F3FE8" w14:textId="77777777" w:rsidR="00110496" w:rsidRDefault="00110496" w:rsidP="00EA7F72">
      <w:pPr>
        <w:spacing w:after="0" w:line="240" w:lineRule="auto"/>
      </w:pPr>
      <w:r>
        <w:separator/>
      </w:r>
    </w:p>
  </w:footnote>
  <w:footnote w:type="continuationSeparator" w:id="0">
    <w:p w14:paraId="7B401EFF" w14:textId="77777777" w:rsidR="00110496" w:rsidRDefault="00110496" w:rsidP="00EA7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CC0EF" w14:textId="77777777" w:rsidR="00846F17" w:rsidRDefault="00846F17" w:rsidP="00BC68A6">
    <w:pPr>
      <w:pStyle w:val="Encabezado"/>
      <w:rPr>
        <w:sz w:val="18"/>
        <w:szCs w:val="18"/>
      </w:rPr>
    </w:pPr>
  </w:p>
  <w:p w14:paraId="34C25071" w14:textId="77777777" w:rsidR="00846F17" w:rsidRDefault="00F41F34" w:rsidP="007D2504">
    <w:pPr>
      <w:pStyle w:val="Encabezado"/>
      <w:pBdr>
        <w:bottom w:val="single" w:sz="4" w:space="1" w:color="auto"/>
      </w:pBdr>
      <w:rPr>
        <w:sz w:val="18"/>
        <w:szCs w:val="18"/>
      </w:rPr>
    </w:pPr>
    <w:r>
      <w:rPr>
        <w:noProof/>
        <w:lang w:val="en-US" w:eastAsia="en-US"/>
      </w:rPr>
      <w:drawing>
        <wp:anchor distT="0" distB="0" distL="114300" distR="114300" simplePos="0" relativeHeight="251657728" behindDoc="0" locked="0" layoutInCell="1" allowOverlap="1" wp14:anchorId="5F848994" wp14:editId="7A9ED990">
          <wp:simplePos x="0" y="0"/>
          <wp:positionH relativeFrom="column">
            <wp:posOffset>3518535</wp:posOffset>
          </wp:positionH>
          <wp:positionV relativeFrom="paragraph">
            <wp:posOffset>-454025</wp:posOffset>
          </wp:positionV>
          <wp:extent cx="2432685" cy="662305"/>
          <wp:effectExtent l="0" t="0" r="0" b="0"/>
          <wp:wrapNone/>
          <wp:docPr id="1" name="2 Imagen" descr="Descripción: Descripción: Logotipo OS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Descripción: Logotipo OSCE"/>
                  <pic:cNvPicPr>
                    <a:picLocks noChangeAspect="1" noChangeArrowheads="1"/>
                  </pic:cNvPicPr>
                </pic:nvPicPr>
                <pic:blipFill>
                  <a:blip r:embed="rId1">
                    <a:extLst>
                      <a:ext uri="{28A0092B-C50C-407E-A947-70E740481C1C}">
                        <a14:useLocalDpi xmlns:a14="http://schemas.microsoft.com/office/drawing/2010/main" val="0"/>
                      </a:ext>
                    </a:extLst>
                  </a:blip>
                  <a:srcRect l="1199" t="3160" r="2"/>
                  <a:stretch>
                    <a:fillRect/>
                  </a:stretch>
                </pic:blipFill>
                <pic:spPr bwMode="auto">
                  <a:xfrm>
                    <a:off x="0" y="0"/>
                    <a:ext cx="2432685" cy="662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94D1B1" w14:textId="77777777" w:rsidR="00846F17" w:rsidRPr="008D66B3" w:rsidRDefault="00846F17" w:rsidP="007D2504">
    <w:pPr>
      <w:pStyle w:val="Encabezado"/>
      <w:pBdr>
        <w:bottom w:val="single" w:sz="4" w:space="1" w:color="auto"/>
      </w:pBdr>
      <w:rPr>
        <w:sz w:val="18"/>
        <w:szCs w:val="18"/>
      </w:rPr>
    </w:pPr>
  </w:p>
  <w:p w14:paraId="713D24F0" w14:textId="77777777" w:rsidR="00846F17" w:rsidRPr="00A9573E" w:rsidRDefault="00846F17">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020D2"/>
    <w:multiLevelType w:val="hybridMultilevel"/>
    <w:tmpl w:val="8EEA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B2CA9"/>
    <w:multiLevelType w:val="hybridMultilevel"/>
    <w:tmpl w:val="1B96C48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31CC13E7"/>
    <w:multiLevelType w:val="hybridMultilevel"/>
    <w:tmpl w:val="D510793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 w15:restartNumberingAfterBreak="0">
    <w:nsid w:val="34F01FFA"/>
    <w:multiLevelType w:val="hybridMultilevel"/>
    <w:tmpl w:val="C81EA6C0"/>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380A06B1"/>
    <w:multiLevelType w:val="hybridMultilevel"/>
    <w:tmpl w:val="DC16B5BE"/>
    <w:lvl w:ilvl="0" w:tplc="EAE03FF2">
      <w:start w:val="3"/>
      <w:numFmt w:val="bullet"/>
      <w:lvlText w:val="-"/>
      <w:lvlJc w:val="left"/>
      <w:pPr>
        <w:ind w:left="1146" w:hanging="360"/>
      </w:pPr>
      <w:rPr>
        <w:rFonts w:ascii="Verdana" w:eastAsia="MS Mincho" w:hAnsi="Verdana" w:cs="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3A087970"/>
    <w:multiLevelType w:val="hybridMultilevel"/>
    <w:tmpl w:val="FC422D56"/>
    <w:lvl w:ilvl="0" w:tplc="8D30D7B0">
      <w:numFmt w:val="bullet"/>
      <w:lvlText w:val="-"/>
      <w:lvlJc w:val="left"/>
      <w:pPr>
        <w:ind w:left="1866" w:hanging="360"/>
      </w:pPr>
      <w:rPr>
        <w:rFonts w:ascii="Calibri" w:eastAsia="Calibri" w:hAnsi="Calibri" w:cs="Calibri"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6" w15:restartNumberingAfterBreak="0">
    <w:nsid w:val="42212A24"/>
    <w:multiLevelType w:val="multilevel"/>
    <w:tmpl w:val="B1D0085A"/>
    <w:lvl w:ilvl="0">
      <w:start w:val="1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410448"/>
    <w:multiLevelType w:val="multilevel"/>
    <w:tmpl w:val="F1E69994"/>
    <w:lvl w:ilvl="0">
      <w:start w:val="7"/>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4E3A4FCC"/>
    <w:multiLevelType w:val="hybridMultilevel"/>
    <w:tmpl w:val="5138607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55AE2F65"/>
    <w:multiLevelType w:val="multilevel"/>
    <w:tmpl w:val="E7F8C710"/>
    <w:lvl w:ilvl="0">
      <w:start w:val="14"/>
      <w:numFmt w:val="decimal"/>
      <w:lvlText w:val="%1"/>
      <w:lvlJc w:val="left"/>
      <w:pPr>
        <w:ind w:left="420" w:hanging="420"/>
      </w:pPr>
      <w:rPr>
        <w:rFonts w:hint="default"/>
      </w:rPr>
    </w:lvl>
    <w:lvl w:ilvl="1">
      <w:start w:val="1"/>
      <w:numFmt w:val="decimal"/>
      <w:lvlText w:val="%1.%2"/>
      <w:lvlJc w:val="left"/>
      <w:pPr>
        <w:ind w:left="6516"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5ACD2F00"/>
    <w:multiLevelType w:val="multilevel"/>
    <w:tmpl w:val="A87077E4"/>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24922E8"/>
    <w:multiLevelType w:val="multilevel"/>
    <w:tmpl w:val="98126562"/>
    <w:lvl w:ilvl="0">
      <w:start w:val="1"/>
      <w:numFmt w:val="decimal"/>
      <w:lvlText w:val="%1."/>
      <w:lvlJc w:val="left"/>
      <w:pPr>
        <w:ind w:left="927" w:hanging="360"/>
      </w:pPr>
      <w:rPr>
        <w:rFonts w:hint="default"/>
        <w:b/>
      </w:rPr>
    </w:lvl>
    <w:lvl w:ilvl="1">
      <w:start w:val="1"/>
      <w:numFmt w:val="lowerLetter"/>
      <w:lvlText w:val="%2)"/>
      <w:lvlJc w:val="left"/>
      <w:pPr>
        <w:ind w:left="1211" w:hanging="360"/>
      </w:pPr>
      <w:rPr>
        <w:rFonts w:hint="default"/>
        <w:b w:val="0"/>
      </w:rPr>
    </w:lvl>
    <w:lvl w:ilvl="2">
      <w:start w:val="1"/>
      <w:numFmt w:val="lowerLetter"/>
      <w:lvlText w:val="%3."/>
      <w:lvlJc w:val="left"/>
      <w:pPr>
        <w:ind w:left="1287" w:hanging="720"/>
      </w:p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76281EF1"/>
    <w:multiLevelType w:val="hybridMultilevel"/>
    <w:tmpl w:val="60B0DAA2"/>
    <w:lvl w:ilvl="0" w:tplc="0C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4"/>
  </w:num>
  <w:num w:numId="5">
    <w:abstractNumId w:val="8"/>
  </w:num>
  <w:num w:numId="6">
    <w:abstractNumId w:val="5"/>
  </w:num>
  <w:num w:numId="7">
    <w:abstractNumId w:val="3"/>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 w:numId="14">
    <w:abstractNumId w:val="1"/>
  </w:num>
  <w:num w:numId="15">
    <w:abstractNumId w:val="12"/>
  </w:num>
  <w:num w:numId="16">
    <w:abstractNumId w:val="0"/>
  </w:num>
  <w:num w:numId="1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72"/>
    <w:rsid w:val="0000084D"/>
    <w:rsid w:val="000026A7"/>
    <w:rsid w:val="00003BAA"/>
    <w:rsid w:val="00004201"/>
    <w:rsid w:val="000044B7"/>
    <w:rsid w:val="000044EB"/>
    <w:rsid w:val="000114E1"/>
    <w:rsid w:val="00016F7C"/>
    <w:rsid w:val="00017383"/>
    <w:rsid w:val="000235A8"/>
    <w:rsid w:val="00023878"/>
    <w:rsid w:val="00025106"/>
    <w:rsid w:val="00025C3B"/>
    <w:rsid w:val="00026361"/>
    <w:rsid w:val="00030098"/>
    <w:rsid w:val="000303C5"/>
    <w:rsid w:val="00030D9A"/>
    <w:rsid w:val="00031DA2"/>
    <w:rsid w:val="000344A1"/>
    <w:rsid w:val="00034EA3"/>
    <w:rsid w:val="00036382"/>
    <w:rsid w:val="00040CFC"/>
    <w:rsid w:val="00042F71"/>
    <w:rsid w:val="000451BE"/>
    <w:rsid w:val="00046AEB"/>
    <w:rsid w:val="00057C77"/>
    <w:rsid w:val="00060345"/>
    <w:rsid w:val="0006195F"/>
    <w:rsid w:val="0006571A"/>
    <w:rsid w:val="0006583E"/>
    <w:rsid w:val="00066596"/>
    <w:rsid w:val="0007068C"/>
    <w:rsid w:val="00073B1A"/>
    <w:rsid w:val="0007422B"/>
    <w:rsid w:val="00081970"/>
    <w:rsid w:val="00081E9B"/>
    <w:rsid w:val="000834FF"/>
    <w:rsid w:val="00083C61"/>
    <w:rsid w:val="0008714F"/>
    <w:rsid w:val="00087561"/>
    <w:rsid w:val="000876CC"/>
    <w:rsid w:val="000902A0"/>
    <w:rsid w:val="00090E23"/>
    <w:rsid w:val="00090E42"/>
    <w:rsid w:val="00090E60"/>
    <w:rsid w:val="000932F8"/>
    <w:rsid w:val="000952DC"/>
    <w:rsid w:val="0009603B"/>
    <w:rsid w:val="000A3099"/>
    <w:rsid w:val="000A3413"/>
    <w:rsid w:val="000A3ACE"/>
    <w:rsid w:val="000A71B1"/>
    <w:rsid w:val="000B1C09"/>
    <w:rsid w:val="000B33A2"/>
    <w:rsid w:val="000B4399"/>
    <w:rsid w:val="000C3339"/>
    <w:rsid w:val="000C4E88"/>
    <w:rsid w:val="000C5542"/>
    <w:rsid w:val="000C5771"/>
    <w:rsid w:val="000C7267"/>
    <w:rsid w:val="000C74FA"/>
    <w:rsid w:val="000D24AA"/>
    <w:rsid w:val="000D346B"/>
    <w:rsid w:val="000D6970"/>
    <w:rsid w:val="000D7C54"/>
    <w:rsid w:val="000E06FA"/>
    <w:rsid w:val="000E1CC8"/>
    <w:rsid w:val="000E1F66"/>
    <w:rsid w:val="000F2475"/>
    <w:rsid w:val="000F52D0"/>
    <w:rsid w:val="000F77D7"/>
    <w:rsid w:val="0010583A"/>
    <w:rsid w:val="00110496"/>
    <w:rsid w:val="00110F4C"/>
    <w:rsid w:val="001143D5"/>
    <w:rsid w:val="001146D2"/>
    <w:rsid w:val="0012064E"/>
    <w:rsid w:val="001210A1"/>
    <w:rsid w:val="0012277D"/>
    <w:rsid w:val="00123CF6"/>
    <w:rsid w:val="0013341D"/>
    <w:rsid w:val="00135DC3"/>
    <w:rsid w:val="00136369"/>
    <w:rsid w:val="00140028"/>
    <w:rsid w:val="00140838"/>
    <w:rsid w:val="001420AB"/>
    <w:rsid w:val="00142257"/>
    <w:rsid w:val="001462A4"/>
    <w:rsid w:val="00146D4F"/>
    <w:rsid w:val="00156B1E"/>
    <w:rsid w:val="00156BF0"/>
    <w:rsid w:val="001574E1"/>
    <w:rsid w:val="00157810"/>
    <w:rsid w:val="00163246"/>
    <w:rsid w:val="00164B6A"/>
    <w:rsid w:val="00167369"/>
    <w:rsid w:val="001678E3"/>
    <w:rsid w:val="0017004E"/>
    <w:rsid w:val="00171A1B"/>
    <w:rsid w:val="00171C83"/>
    <w:rsid w:val="001723C6"/>
    <w:rsid w:val="00181E12"/>
    <w:rsid w:val="00183745"/>
    <w:rsid w:val="00184268"/>
    <w:rsid w:val="001858A0"/>
    <w:rsid w:val="00187480"/>
    <w:rsid w:val="00192CF5"/>
    <w:rsid w:val="001937A8"/>
    <w:rsid w:val="00194EA4"/>
    <w:rsid w:val="001A3BD8"/>
    <w:rsid w:val="001B01E6"/>
    <w:rsid w:val="001B2100"/>
    <w:rsid w:val="001B2DB5"/>
    <w:rsid w:val="001B3EC8"/>
    <w:rsid w:val="001B7F74"/>
    <w:rsid w:val="001C07A3"/>
    <w:rsid w:val="001C0D8E"/>
    <w:rsid w:val="001C3462"/>
    <w:rsid w:val="001C5E18"/>
    <w:rsid w:val="001C676F"/>
    <w:rsid w:val="001C67FC"/>
    <w:rsid w:val="001C7B97"/>
    <w:rsid w:val="001D37E1"/>
    <w:rsid w:val="001D5503"/>
    <w:rsid w:val="001E0D13"/>
    <w:rsid w:val="001E437F"/>
    <w:rsid w:val="001E77AD"/>
    <w:rsid w:val="001F36E0"/>
    <w:rsid w:val="001F519B"/>
    <w:rsid w:val="002006F7"/>
    <w:rsid w:val="002045A4"/>
    <w:rsid w:val="00204F2D"/>
    <w:rsid w:val="0020582E"/>
    <w:rsid w:val="00206496"/>
    <w:rsid w:val="002067D2"/>
    <w:rsid w:val="00206DA3"/>
    <w:rsid w:val="002071C4"/>
    <w:rsid w:val="00207582"/>
    <w:rsid w:val="00212154"/>
    <w:rsid w:val="00212477"/>
    <w:rsid w:val="0022286A"/>
    <w:rsid w:val="00223AD8"/>
    <w:rsid w:val="00224369"/>
    <w:rsid w:val="002244B9"/>
    <w:rsid w:val="0023021C"/>
    <w:rsid w:val="002328A8"/>
    <w:rsid w:val="00232C36"/>
    <w:rsid w:val="00233133"/>
    <w:rsid w:val="002334CB"/>
    <w:rsid w:val="002335B0"/>
    <w:rsid w:val="00233D19"/>
    <w:rsid w:val="002344E0"/>
    <w:rsid w:val="00234F6D"/>
    <w:rsid w:val="00244BA2"/>
    <w:rsid w:val="00244F96"/>
    <w:rsid w:val="00251A39"/>
    <w:rsid w:val="00254C25"/>
    <w:rsid w:val="0026177E"/>
    <w:rsid w:val="0026201D"/>
    <w:rsid w:val="00262C75"/>
    <w:rsid w:val="002635E8"/>
    <w:rsid w:val="002665D5"/>
    <w:rsid w:val="00266E58"/>
    <w:rsid w:val="002671EA"/>
    <w:rsid w:val="00267ABD"/>
    <w:rsid w:val="002709B9"/>
    <w:rsid w:val="00270FD4"/>
    <w:rsid w:val="002724A8"/>
    <w:rsid w:val="002727E0"/>
    <w:rsid w:val="00275E2E"/>
    <w:rsid w:val="00277896"/>
    <w:rsid w:val="0029113C"/>
    <w:rsid w:val="0029489B"/>
    <w:rsid w:val="00295E75"/>
    <w:rsid w:val="00296C88"/>
    <w:rsid w:val="002972CC"/>
    <w:rsid w:val="002A00D3"/>
    <w:rsid w:val="002A2046"/>
    <w:rsid w:val="002A49D5"/>
    <w:rsid w:val="002A54FE"/>
    <w:rsid w:val="002A7839"/>
    <w:rsid w:val="002B1D2A"/>
    <w:rsid w:val="002B5A3A"/>
    <w:rsid w:val="002B62E8"/>
    <w:rsid w:val="002B764A"/>
    <w:rsid w:val="002C2615"/>
    <w:rsid w:val="002C4296"/>
    <w:rsid w:val="002C602E"/>
    <w:rsid w:val="002C623B"/>
    <w:rsid w:val="002C6C4D"/>
    <w:rsid w:val="002C7732"/>
    <w:rsid w:val="002D4E78"/>
    <w:rsid w:val="002D53D2"/>
    <w:rsid w:val="002D6A7F"/>
    <w:rsid w:val="002E0B91"/>
    <w:rsid w:val="002E725B"/>
    <w:rsid w:val="002F3787"/>
    <w:rsid w:val="002F4607"/>
    <w:rsid w:val="002F525B"/>
    <w:rsid w:val="002F5738"/>
    <w:rsid w:val="00301E66"/>
    <w:rsid w:val="0030245E"/>
    <w:rsid w:val="003027DE"/>
    <w:rsid w:val="003162CF"/>
    <w:rsid w:val="00320C78"/>
    <w:rsid w:val="0032109E"/>
    <w:rsid w:val="00321C23"/>
    <w:rsid w:val="003250D2"/>
    <w:rsid w:val="00325717"/>
    <w:rsid w:val="00326920"/>
    <w:rsid w:val="003318D5"/>
    <w:rsid w:val="00333056"/>
    <w:rsid w:val="003330F1"/>
    <w:rsid w:val="00333E80"/>
    <w:rsid w:val="00334204"/>
    <w:rsid w:val="00334398"/>
    <w:rsid w:val="003348FC"/>
    <w:rsid w:val="00341D69"/>
    <w:rsid w:val="00342AD8"/>
    <w:rsid w:val="003433B4"/>
    <w:rsid w:val="00344A1F"/>
    <w:rsid w:val="003452CA"/>
    <w:rsid w:val="00345CA2"/>
    <w:rsid w:val="00347DFF"/>
    <w:rsid w:val="0035287D"/>
    <w:rsid w:val="003530D1"/>
    <w:rsid w:val="003544FE"/>
    <w:rsid w:val="00356B69"/>
    <w:rsid w:val="00356DDD"/>
    <w:rsid w:val="0035789A"/>
    <w:rsid w:val="00362943"/>
    <w:rsid w:val="00363492"/>
    <w:rsid w:val="00373A91"/>
    <w:rsid w:val="003748B9"/>
    <w:rsid w:val="00374B83"/>
    <w:rsid w:val="00374FA9"/>
    <w:rsid w:val="003755BE"/>
    <w:rsid w:val="00375E4C"/>
    <w:rsid w:val="00382C3A"/>
    <w:rsid w:val="0038626A"/>
    <w:rsid w:val="003903E1"/>
    <w:rsid w:val="00391727"/>
    <w:rsid w:val="00393DFE"/>
    <w:rsid w:val="003A0BB6"/>
    <w:rsid w:val="003A2186"/>
    <w:rsid w:val="003A2AA8"/>
    <w:rsid w:val="003A4D86"/>
    <w:rsid w:val="003A61B6"/>
    <w:rsid w:val="003A71B3"/>
    <w:rsid w:val="003A7748"/>
    <w:rsid w:val="003A7950"/>
    <w:rsid w:val="003B223C"/>
    <w:rsid w:val="003C2744"/>
    <w:rsid w:val="003C3190"/>
    <w:rsid w:val="003C3465"/>
    <w:rsid w:val="003C5AB7"/>
    <w:rsid w:val="003C670D"/>
    <w:rsid w:val="003C6F0C"/>
    <w:rsid w:val="003D1B70"/>
    <w:rsid w:val="003D3417"/>
    <w:rsid w:val="003D3B54"/>
    <w:rsid w:val="003D456C"/>
    <w:rsid w:val="003E023F"/>
    <w:rsid w:val="003E3098"/>
    <w:rsid w:val="003E36DA"/>
    <w:rsid w:val="003E59F1"/>
    <w:rsid w:val="003F4360"/>
    <w:rsid w:val="003F4D9C"/>
    <w:rsid w:val="003F6207"/>
    <w:rsid w:val="003F7954"/>
    <w:rsid w:val="00401802"/>
    <w:rsid w:val="00401826"/>
    <w:rsid w:val="00401E33"/>
    <w:rsid w:val="004025F1"/>
    <w:rsid w:val="004029A4"/>
    <w:rsid w:val="004029B1"/>
    <w:rsid w:val="00406623"/>
    <w:rsid w:val="004067B6"/>
    <w:rsid w:val="00406804"/>
    <w:rsid w:val="00407DE7"/>
    <w:rsid w:val="00410E53"/>
    <w:rsid w:val="00411A62"/>
    <w:rsid w:val="004121DE"/>
    <w:rsid w:val="004127AD"/>
    <w:rsid w:val="004138C3"/>
    <w:rsid w:val="00414A4D"/>
    <w:rsid w:val="00415A26"/>
    <w:rsid w:val="00415F6B"/>
    <w:rsid w:val="0041723D"/>
    <w:rsid w:val="00421358"/>
    <w:rsid w:val="00421B11"/>
    <w:rsid w:val="004273D7"/>
    <w:rsid w:val="004312C6"/>
    <w:rsid w:val="00431F58"/>
    <w:rsid w:val="00432AB9"/>
    <w:rsid w:val="00437D56"/>
    <w:rsid w:val="00440AD8"/>
    <w:rsid w:val="00440EA0"/>
    <w:rsid w:val="004419B0"/>
    <w:rsid w:val="00441BF0"/>
    <w:rsid w:val="00444A8A"/>
    <w:rsid w:val="00445690"/>
    <w:rsid w:val="0044672A"/>
    <w:rsid w:val="00447D12"/>
    <w:rsid w:val="0045067D"/>
    <w:rsid w:val="00450D5E"/>
    <w:rsid w:val="004550AF"/>
    <w:rsid w:val="00456D04"/>
    <w:rsid w:val="00460447"/>
    <w:rsid w:val="00460A5E"/>
    <w:rsid w:val="0046137F"/>
    <w:rsid w:val="00461B09"/>
    <w:rsid w:val="00462766"/>
    <w:rsid w:val="004627BC"/>
    <w:rsid w:val="00462ACA"/>
    <w:rsid w:val="00462B98"/>
    <w:rsid w:val="00464A1F"/>
    <w:rsid w:val="00467CAA"/>
    <w:rsid w:val="0047026B"/>
    <w:rsid w:val="004746E7"/>
    <w:rsid w:val="00475DBE"/>
    <w:rsid w:val="004765A5"/>
    <w:rsid w:val="00476875"/>
    <w:rsid w:val="00477583"/>
    <w:rsid w:val="00480253"/>
    <w:rsid w:val="00481458"/>
    <w:rsid w:val="00481D47"/>
    <w:rsid w:val="00487F7E"/>
    <w:rsid w:val="00491CBF"/>
    <w:rsid w:val="00492176"/>
    <w:rsid w:val="00493A8D"/>
    <w:rsid w:val="00493FDB"/>
    <w:rsid w:val="00497B0A"/>
    <w:rsid w:val="004A0E10"/>
    <w:rsid w:val="004A3EAE"/>
    <w:rsid w:val="004A6FBE"/>
    <w:rsid w:val="004B0AB9"/>
    <w:rsid w:val="004B1812"/>
    <w:rsid w:val="004B432F"/>
    <w:rsid w:val="004B4859"/>
    <w:rsid w:val="004B63B3"/>
    <w:rsid w:val="004B7702"/>
    <w:rsid w:val="004C54D4"/>
    <w:rsid w:val="004D1235"/>
    <w:rsid w:val="004D24CB"/>
    <w:rsid w:val="004D2E70"/>
    <w:rsid w:val="004D3045"/>
    <w:rsid w:val="004D618C"/>
    <w:rsid w:val="004D69F8"/>
    <w:rsid w:val="004D6E03"/>
    <w:rsid w:val="004D7358"/>
    <w:rsid w:val="004E21B2"/>
    <w:rsid w:val="004E4DD0"/>
    <w:rsid w:val="004E50F4"/>
    <w:rsid w:val="004F1045"/>
    <w:rsid w:val="004F1817"/>
    <w:rsid w:val="004F621B"/>
    <w:rsid w:val="004F6AED"/>
    <w:rsid w:val="004F7EEF"/>
    <w:rsid w:val="00500D3F"/>
    <w:rsid w:val="00502218"/>
    <w:rsid w:val="0050280E"/>
    <w:rsid w:val="005028C7"/>
    <w:rsid w:val="005042D0"/>
    <w:rsid w:val="005120B6"/>
    <w:rsid w:val="00514525"/>
    <w:rsid w:val="005147AC"/>
    <w:rsid w:val="00516B79"/>
    <w:rsid w:val="00520B60"/>
    <w:rsid w:val="00521DEB"/>
    <w:rsid w:val="005229BD"/>
    <w:rsid w:val="00523C94"/>
    <w:rsid w:val="005255C5"/>
    <w:rsid w:val="005265A8"/>
    <w:rsid w:val="00532A0E"/>
    <w:rsid w:val="005333E8"/>
    <w:rsid w:val="005334A7"/>
    <w:rsid w:val="00534C94"/>
    <w:rsid w:val="00540D63"/>
    <w:rsid w:val="00544E74"/>
    <w:rsid w:val="00546F70"/>
    <w:rsid w:val="005507A9"/>
    <w:rsid w:val="00554D72"/>
    <w:rsid w:val="005570A9"/>
    <w:rsid w:val="00557256"/>
    <w:rsid w:val="005575E7"/>
    <w:rsid w:val="00563B86"/>
    <w:rsid w:val="00564B62"/>
    <w:rsid w:val="0056527A"/>
    <w:rsid w:val="005663EF"/>
    <w:rsid w:val="005665FC"/>
    <w:rsid w:val="00567A96"/>
    <w:rsid w:val="00573C13"/>
    <w:rsid w:val="0058087F"/>
    <w:rsid w:val="00580938"/>
    <w:rsid w:val="00587908"/>
    <w:rsid w:val="00592191"/>
    <w:rsid w:val="00593A40"/>
    <w:rsid w:val="00594507"/>
    <w:rsid w:val="005A09F6"/>
    <w:rsid w:val="005A14FC"/>
    <w:rsid w:val="005A17A6"/>
    <w:rsid w:val="005A5E88"/>
    <w:rsid w:val="005B0FBE"/>
    <w:rsid w:val="005B1A24"/>
    <w:rsid w:val="005B218C"/>
    <w:rsid w:val="005B2CDB"/>
    <w:rsid w:val="005B6007"/>
    <w:rsid w:val="005B64D3"/>
    <w:rsid w:val="005B6BE2"/>
    <w:rsid w:val="005C06C0"/>
    <w:rsid w:val="005C0FD3"/>
    <w:rsid w:val="005C1599"/>
    <w:rsid w:val="005D3A08"/>
    <w:rsid w:val="005D570A"/>
    <w:rsid w:val="005D59FC"/>
    <w:rsid w:val="005D5F0A"/>
    <w:rsid w:val="005E08AD"/>
    <w:rsid w:val="005E105E"/>
    <w:rsid w:val="005E1DAE"/>
    <w:rsid w:val="005E3A42"/>
    <w:rsid w:val="005E3DC3"/>
    <w:rsid w:val="005F02BF"/>
    <w:rsid w:val="005F2682"/>
    <w:rsid w:val="005F4504"/>
    <w:rsid w:val="005F5971"/>
    <w:rsid w:val="005F6F42"/>
    <w:rsid w:val="006014FE"/>
    <w:rsid w:val="00603863"/>
    <w:rsid w:val="00605564"/>
    <w:rsid w:val="00606056"/>
    <w:rsid w:val="0061057F"/>
    <w:rsid w:val="00611F9F"/>
    <w:rsid w:val="006167D1"/>
    <w:rsid w:val="0062096A"/>
    <w:rsid w:val="00622C89"/>
    <w:rsid w:val="0063531E"/>
    <w:rsid w:val="00643B62"/>
    <w:rsid w:val="006469D4"/>
    <w:rsid w:val="006470FD"/>
    <w:rsid w:val="00652307"/>
    <w:rsid w:val="006554DE"/>
    <w:rsid w:val="0066152C"/>
    <w:rsid w:val="006616DD"/>
    <w:rsid w:val="00663B41"/>
    <w:rsid w:val="00665ECC"/>
    <w:rsid w:val="00666D73"/>
    <w:rsid w:val="00667036"/>
    <w:rsid w:val="006728DC"/>
    <w:rsid w:val="00673EFD"/>
    <w:rsid w:val="00680CC7"/>
    <w:rsid w:val="00682A24"/>
    <w:rsid w:val="0068383C"/>
    <w:rsid w:val="006844BF"/>
    <w:rsid w:val="00686673"/>
    <w:rsid w:val="006879A2"/>
    <w:rsid w:val="006908F5"/>
    <w:rsid w:val="00692501"/>
    <w:rsid w:val="006934A7"/>
    <w:rsid w:val="006941D3"/>
    <w:rsid w:val="006A188F"/>
    <w:rsid w:val="006A1E98"/>
    <w:rsid w:val="006A1F67"/>
    <w:rsid w:val="006A36A3"/>
    <w:rsid w:val="006A556B"/>
    <w:rsid w:val="006A6491"/>
    <w:rsid w:val="006A6FF3"/>
    <w:rsid w:val="006A72F7"/>
    <w:rsid w:val="006B03D5"/>
    <w:rsid w:val="006B2B6B"/>
    <w:rsid w:val="006B5C99"/>
    <w:rsid w:val="006B7E6A"/>
    <w:rsid w:val="006C35E9"/>
    <w:rsid w:val="006C3F6E"/>
    <w:rsid w:val="006D3DCF"/>
    <w:rsid w:val="006D4816"/>
    <w:rsid w:val="006D5897"/>
    <w:rsid w:val="006D6CB4"/>
    <w:rsid w:val="006E2C2C"/>
    <w:rsid w:val="006F532C"/>
    <w:rsid w:val="0070090A"/>
    <w:rsid w:val="0070409C"/>
    <w:rsid w:val="00704AE1"/>
    <w:rsid w:val="00704F8B"/>
    <w:rsid w:val="007061A8"/>
    <w:rsid w:val="007075A1"/>
    <w:rsid w:val="0071033B"/>
    <w:rsid w:val="00713A4F"/>
    <w:rsid w:val="00715666"/>
    <w:rsid w:val="00722A2A"/>
    <w:rsid w:val="00724198"/>
    <w:rsid w:val="00730719"/>
    <w:rsid w:val="0073621E"/>
    <w:rsid w:val="0074475A"/>
    <w:rsid w:val="0074521D"/>
    <w:rsid w:val="00746071"/>
    <w:rsid w:val="00746BDA"/>
    <w:rsid w:val="00747CEA"/>
    <w:rsid w:val="007500C7"/>
    <w:rsid w:val="007517C2"/>
    <w:rsid w:val="00754BDA"/>
    <w:rsid w:val="00756B50"/>
    <w:rsid w:val="00764D23"/>
    <w:rsid w:val="00767331"/>
    <w:rsid w:val="00774BCA"/>
    <w:rsid w:val="007820ED"/>
    <w:rsid w:val="00784F95"/>
    <w:rsid w:val="00785890"/>
    <w:rsid w:val="0078619B"/>
    <w:rsid w:val="00794AA5"/>
    <w:rsid w:val="00794F32"/>
    <w:rsid w:val="007974EC"/>
    <w:rsid w:val="007A24CA"/>
    <w:rsid w:val="007A3AE3"/>
    <w:rsid w:val="007B01CC"/>
    <w:rsid w:val="007B1421"/>
    <w:rsid w:val="007B1844"/>
    <w:rsid w:val="007B2F88"/>
    <w:rsid w:val="007B4CE9"/>
    <w:rsid w:val="007C1CAE"/>
    <w:rsid w:val="007C3A12"/>
    <w:rsid w:val="007C3EBF"/>
    <w:rsid w:val="007C5825"/>
    <w:rsid w:val="007C5C45"/>
    <w:rsid w:val="007C616D"/>
    <w:rsid w:val="007C65F4"/>
    <w:rsid w:val="007C780B"/>
    <w:rsid w:val="007D2504"/>
    <w:rsid w:val="007D5ED6"/>
    <w:rsid w:val="007D7DAB"/>
    <w:rsid w:val="007E1C7F"/>
    <w:rsid w:val="007E66E1"/>
    <w:rsid w:val="007F0341"/>
    <w:rsid w:val="007F1379"/>
    <w:rsid w:val="007F1570"/>
    <w:rsid w:val="007F2474"/>
    <w:rsid w:val="007F25DE"/>
    <w:rsid w:val="007F287D"/>
    <w:rsid w:val="007F490E"/>
    <w:rsid w:val="007F4B1F"/>
    <w:rsid w:val="007F6D1F"/>
    <w:rsid w:val="008006C5"/>
    <w:rsid w:val="00800E98"/>
    <w:rsid w:val="00801E7B"/>
    <w:rsid w:val="0080258E"/>
    <w:rsid w:val="008067AF"/>
    <w:rsid w:val="008104A9"/>
    <w:rsid w:val="00811A42"/>
    <w:rsid w:val="00815A8C"/>
    <w:rsid w:val="00816573"/>
    <w:rsid w:val="008179CE"/>
    <w:rsid w:val="0082482D"/>
    <w:rsid w:val="00826C66"/>
    <w:rsid w:val="00827149"/>
    <w:rsid w:val="00832F7F"/>
    <w:rsid w:val="00834125"/>
    <w:rsid w:val="00837888"/>
    <w:rsid w:val="00845B87"/>
    <w:rsid w:val="00846F17"/>
    <w:rsid w:val="00851BCF"/>
    <w:rsid w:val="008607C6"/>
    <w:rsid w:val="00861284"/>
    <w:rsid w:val="008613DF"/>
    <w:rsid w:val="00864AE9"/>
    <w:rsid w:val="00864BD8"/>
    <w:rsid w:val="00866971"/>
    <w:rsid w:val="00870A29"/>
    <w:rsid w:val="00874AB4"/>
    <w:rsid w:val="00890BE7"/>
    <w:rsid w:val="008917CC"/>
    <w:rsid w:val="0089329B"/>
    <w:rsid w:val="0089437F"/>
    <w:rsid w:val="0089534A"/>
    <w:rsid w:val="00897637"/>
    <w:rsid w:val="008A249A"/>
    <w:rsid w:val="008A2B2C"/>
    <w:rsid w:val="008A630B"/>
    <w:rsid w:val="008B0559"/>
    <w:rsid w:val="008B4E9F"/>
    <w:rsid w:val="008B5A02"/>
    <w:rsid w:val="008B5D13"/>
    <w:rsid w:val="008B635D"/>
    <w:rsid w:val="008C2E53"/>
    <w:rsid w:val="008C3469"/>
    <w:rsid w:val="008C4333"/>
    <w:rsid w:val="008C4C97"/>
    <w:rsid w:val="008C53B5"/>
    <w:rsid w:val="008C7D9D"/>
    <w:rsid w:val="008D1B97"/>
    <w:rsid w:val="008D31BF"/>
    <w:rsid w:val="008D44AF"/>
    <w:rsid w:val="008D7ABA"/>
    <w:rsid w:val="008E1E4A"/>
    <w:rsid w:val="008E51B1"/>
    <w:rsid w:val="008F27E9"/>
    <w:rsid w:val="008F32BA"/>
    <w:rsid w:val="008F6593"/>
    <w:rsid w:val="00903422"/>
    <w:rsid w:val="0090355C"/>
    <w:rsid w:val="00903AFB"/>
    <w:rsid w:val="009041C6"/>
    <w:rsid w:val="009069FF"/>
    <w:rsid w:val="0090769C"/>
    <w:rsid w:val="00910046"/>
    <w:rsid w:val="00921605"/>
    <w:rsid w:val="00921845"/>
    <w:rsid w:val="00923CA2"/>
    <w:rsid w:val="0092431D"/>
    <w:rsid w:val="00924419"/>
    <w:rsid w:val="0092525F"/>
    <w:rsid w:val="00930042"/>
    <w:rsid w:val="009306E8"/>
    <w:rsid w:val="009351FE"/>
    <w:rsid w:val="00940E0D"/>
    <w:rsid w:val="00942A68"/>
    <w:rsid w:val="009442CD"/>
    <w:rsid w:val="00950772"/>
    <w:rsid w:val="00951FAA"/>
    <w:rsid w:val="00952190"/>
    <w:rsid w:val="009553D7"/>
    <w:rsid w:val="00955EB9"/>
    <w:rsid w:val="0096214E"/>
    <w:rsid w:val="009677DE"/>
    <w:rsid w:val="00971EC2"/>
    <w:rsid w:val="0097214B"/>
    <w:rsid w:val="00972CF6"/>
    <w:rsid w:val="00973A3B"/>
    <w:rsid w:val="00973FF3"/>
    <w:rsid w:val="00975D7F"/>
    <w:rsid w:val="00981564"/>
    <w:rsid w:val="00982007"/>
    <w:rsid w:val="0098304B"/>
    <w:rsid w:val="00983285"/>
    <w:rsid w:val="00985AD1"/>
    <w:rsid w:val="00986363"/>
    <w:rsid w:val="00987FF0"/>
    <w:rsid w:val="00990046"/>
    <w:rsid w:val="009909ED"/>
    <w:rsid w:val="00994A36"/>
    <w:rsid w:val="009973A5"/>
    <w:rsid w:val="00997AD5"/>
    <w:rsid w:val="009A1CB6"/>
    <w:rsid w:val="009A4ED8"/>
    <w:rsid w:val="009B01FD"/>
    <w:rsid w:val="009B6E24"/>
    <w:rsid w:val="009C07A1"/>
    <w:rsid w:val="009C0ECB"/>
    <w:rsid w:val="009C2233"/>
    <w:rsid w:val="009C321D"/>
    <w:rsid w:val="009C34B6"/>
    <w:rsid w:val="009C6CEB"/>
    <w:rsid w:val="009D1FEA"/>
    <w:rsid w:val="009D5739"/>
    <w:rsid w:val="009D6052"/>
    <w:rsid w:val="009D795E"/>
    <w:rsid w:val="009E1015"/>
    <w:rsid w:val="009E1464"/>
    <w:rsid w:val="009F3018"/>
    <w:rsid w:val="009F363C"/>
    <w:rsid w:val="009F381A"/>
    <w:rsid w:val="009F3D58"/>
    <w:rsid w:val="009F5EE1"/>
    <w:rsid w:val="009F7CCF"/>
    <w:rsid w:val="00A0292A"/>
    <w:rsid w:val="00A038A1"/>
    <w:rsid w:val="00A04634"/>
    <w:rsid w:val="00A07AB1"/>
    <w:rsid w:val="00A10978"/>
    <w:rsid w:val="00A143E0"/>
    <w:rsid w:val="00A15E3F"/>
    <w:rsid w:val="00A16674"/>
    <w:rsid w:val="00A20EAC"/>
    <w:rsid w:val="00A242C1"/>
    <w:rsid w:val="00A27195"/>
    <w:rsid w:val="00A2741C"/>
    <w:rsid w:val="00A27594"/>
    <w:rsid w:val="00A27D11"/>
    <w:rsid w:val="00A333D1"/>
    <w:rsid w:val="00A33B40"/>
    <w:rsid w:val="00A34500"/>
    <w:rsid w:val="00A34CF6"/>
    <w:rsid w:val="00A3674E"/>
    <w:rsid w:val="00A37C12"/>
    <w:rsid w:val="00A417E2"/>
    <w:rsid w:val="00A511E5"/>
    <w:rsid w:val="00A511FE"/>
    <w:rsid w:val="00A51FDD"/>
    <w:rsid w:val="00A54282"/>
    <w:rsid w:val="00A57487"/>
    <w:rsid w:val="00A60C52"/>
    <w:rsid w:val="00A61303"/>
    <w:rsid w:val="00A61442"/>
    <w:rsid w:val="00A64EF6"/>
    <w:rsid w:val="00A7421F"/>
    <w:rsid w:val="00A74739"/>
    <w:rsid w:val="00A74E5F"/>
    <w:rsid w:val="00A751DB"/>
    <w:rsid w:val="00A76E87"/>
    <w:rsid w:val="00A81F24"/>
    <w:rsid w:val="00A82932"/>
    <w:rsid w:val="00A84AC1"/>
    <w:rsid w:val="00A85A57"/>
    <w:rsid w:val="00A8740A"/>
    <w:rsid w:val="00A92EF1"/>
    <w:rsid w:val="00A9573E"/>
    <w:rsid w:val="00A97442"/>
    <w:rsid w:val="00AA0E31"/>
    <w:rsid w:val="00AA516D"/>
    <w:rsid w:val="00AB001F"/>
    <w:rsid w:val="00AB12A7"/>
    <w:rsid w:val="00AB1DCE"/>
    <w:rsid w:val="00AC1210"/>
    <w:rsid w:val="00AC4654"/>
    <w:rsid w:val="00AC4DFE"/>
    <w:rsid w:val="00AD06AC"/>
    <w:rsid w:val="00AD1031"/>
    <w:rsid w:val="00AD1765"/>
    <w:rsid w:val="00AD5406"/>
    <w:rsid w:val="00AD597F"/>
    <w:rsid w:val="00AE280A"/>
    <w:rsid w:val="00AE441C"/>
    <w:rsid w:val="00AE4F9D"/>
    <w:rsid w:val="00AF0B38"/>
    <w:rsid w:val="00AF133F"/>
    <w:rsid w:val="00AF2072"/>
    <w:rsid w:val="00AF26BE"/>
    <w:rsid w:val="00AF2BBB"/>
    <w:rsid w:val="00AF3F6A"/>
    <w:rsid w:val="00AF57A0"/>
    <w:rsid w:val="00AF7DFA"/>
    <w:rsid w:val="00B0146A"/>
    <w:rsid w:val="00B02DF3"/>
    <w:rsid w:val="00B07B4F"/>
    <w:rsid w:val="00B104F8"/>
    <w:rsid w:val="00B11D5F"/>
    <w:rsid w:val="00B17C6B"/>
    <w:rsid w:val="00B20C29"/>
    <w:rsid w:val="00B21108"/>
    <w:rsid w:val="00B21A2E"/>
    <w:rsid w:val="00B22EFA"/>
    <w:rsid w:val="00B233D4"/>
    <w:rsid w:val="00B23523"/>
    <w:rsid w:val="00B2425F"/>
    <w:rsid w:val="00B26280"/>
    <w:rsid w:val="00B26CC4"/>
    <w:rsid w:val="00B278D5"/>
    <w:rsid w:val="00B3083B"/>
    <w:rsid w:val="00B32BA6"/>
    <w:rsid w:val="00B3399D"/>
    <w:rsid w:val="00B34316"/>
    <w:rsid w:val="00B34EC8"/>
    <w:rsid w:val="00B369D5"/>
    <w:rsid w:val="00B40700"/>
    <w:rsid w:val="00B42B24"/>
    <w:rsid w:val="00B46CE7"/>
    <w:rsid w:val="00B547AF"/>
    <w:rsid w:val="00B54AF2"/>
    <w:rsid w:val="00B575AC"/>
    <w:rsid w:val="00B610D2"/>
    <w:rsid w:val="00B613E2"/>
    <w:rsid w:val="00B61793"/>
    <w:rsid w:val="00B619F5"/>
    <w:rsid w:val="00B636AA"/>
    <w:rsid w:val="00B645EF"/>
    <w:rsid w:val="00B6548B"/>
    <w:rsid w:val="00B65588"/>
    <w:rsid w:val="00B663E1"/>
    <w:rsid w:val="00B667C2"/>
    <w:rsid w:val="00B668CC"/>
    <w:rsid w:val="00B66E1D"/>
    <w:rsid w:val="00B709BF"/>
    <w:rsid w:val="00B716FF"/>
    <w:rsid w:val="00B72A70"/>
    <w:rsid w:val="00B7524D"/>
    <w:rsid w:val="00B75E9D"/>
    <w:rsid w:val="00B81517"/>
    <w:rsid w:val="00B81C53"/>
    <w:rsid w:val="00B822B1"/>
    <w:rsid w:val="00B82D74"/>
    <w:rsid w:val="00B87175"/>
    <w:rsid w:val="00B90C9D"/>
    <w:rsid w:val="00B9168B"/>
    <w:rsid w:val="00B9442C"/>
    <w:rsid w:val="00B973E9"/>
    <w:rsid w:val="00B97A51"/>
    <w:rsid w:val="00BA2091"/>
    <w:rsid w:val="00BA2D6D"/>
    <w:rsid w:val="00BA3680"/>
    <w:rsid w:val="00BA482B"/>
    <w:rsid w:val="00BA731B"/>
    <w:rsid w:val="00BA740A"/>
    <w:rsid w:val="00BB45A1"/>
    <w:rsid w:val="00BB45EE"/>
    <w:rsid w:val="00BB5D36"/>
    <w:rsid w:val="00BC1F7B"/>
    <w:rsid w:val="00BC68A6"/>
    <w:rsid w:val="00BD1ECC"/>
    <w:rsid w:val="00BD456E"/>
    <w:rsid w:val="00BD46D1"/>
    <w:rsid w:val="00BE197B"/>
    <w:rsid w:val="00BE1FCD"/>
    <w:rsid w:val="00BE65C7"/>
    <w:rsid w:val="00BE738A"/>
    <w:rsid w:val="00BE7AE3"/>
    <w:rsid w:val="00BF4DFC"/>
    <w:rsid w:val="00BF5524"/>
    <w:rsid w:val="00C02BAF"/>
    <w:rsid w:val="00C02DEA"/>
    <w:rsid w:val="00C04508"/>
    <w:rsid w:val="00C0692C"/>
    <w:rsid w:val="00C0714E"/>
    <w:rsid w:val="00C10B53"/>
    <w:rsid w:val="00C1197C"/>
    <w:rsid w:val="00C11EC7"/>
    <w:rsid w:val="00C13040"/>
    <w:rsid w:val="00C1775B"/>
    <w:rsid w:val="00C24015"/>
    <w:rsid w:val="00C241D8"/>
    <w:rsid w:val="00C24562"/>
    <w:rsid w:val="00C2493E"/>
    <w:rsid w:val="00C259D8"/>
    <w:rsid w:val="00C277A5"/>
    <w:rsid w:val="00C31654"/>
    <w:rsid w:val="00C33783"/>
    <w:rsid w:val="00C358DD"/>
    <w:rsid w:val="00C414C4"/>
    <w:rsid w:val="00C4313F"/>
    <w:rsid w:val="00C45362"/>
    <w:rsid w:val="00C51711"/>
    <w:rsid w:val="00C565B8"/>
    <w:rsid w:val="00C57A91"/>
    <w:rsid w:val="00C61D87"/>
    <w:rsid w:val="00C6396D"/>
    <w:rsid w:val="00C63DC1"/>
    <w:rsid w:val="00C64AF9"/>
    <w:rsid w:val="00C66617"/>
    <w:rsid w:val="00C67162"/>
    <w:rsid w:val="00C71891"/>
    <w:rsid w:val="00C7261D"/>
    <w:rsid w:val="00C733E1"/>
    <w:rsid w:val="00C76A3A"/>
    <w:rsid w:val="00C773D4"/>
    <w:rsid w:val="00C8089E"/>
    <w:rsid w:val="00C84876"/>
    <w:rsid w:val="00C85264"/>
    <w:rsid w:val="00C908A4"/>
    <w:rsid w:val="00C9247F"/>
    <w:rsid w:val="00C94627"/>
    <w:rsid w:val="00C95543"/>
    <w:rsid w:val="00C966EE"/>
    <w:rsid w:val="00C97B5B"/>
    <w:rsid w:val="00CA1460"/>
    <w:rsid w:val="00CA1791"/>
    <w:rsid w:val="00CA308E"/>
    <w:rsid w:val="00CA3EE9"/>
    <w:rsid w:val="00CA5B2F"/>
    <w:rsid w:val="00CB16F3"/>
    <w:rsid w:val="00CB1A38"/>
    <w:rsid w:val="00CB1BC2"/>
    <w:rsid w:val="00CB246F"/>
    <w:rsid w:val="00CC2142"/>
    <w:rsid w:val="00CC27D5"/>
    <w:rsid w:val="00CC6BD8"/>
    <w:rsid w:val="00CC79CE"/>
    <w:rsid w:val="00CC7F64"/>
    <w:rsid w:val="00CD1C0F"/>
    <w:rsid w:val="00CD2A78"/>
    <w:rsid w:val="00CD58E4"/>
    <w:rsid w:val="00CE5B48"/>
    <w:rsid w:val="00CE7AEC"/>
    <w:rsid w:val="00CF6B8F"/>
    <w:rsid w:val="00D00270"/>
    <w:rsid w:val="00D005BE"/>
    <w:rsid w:val="00D03EF7"/>
    <w:rsid w:val="00D05A34"/>
    <w:rsid w:val="00D06C68"/>
    <w:rsid w:val="00D10190"/>
    <w:rsid w:val="00D10B02"/>
    <w:rsid w:val="00D15427"/>
    <w:rsid w:val="00D20C89"/>
    <w:rsid w:val="00D218E2"/>
    <w:rsid w:val="00D219CF"/>
    <w:rsid w:val="00D23300"/>
    <w:rsid w:val="00D24BDF"/>
    <w:rsid w:val="00D3324B"/>
    <w:rsid w:val="00D33F68"/>
    <w:rsid w:val="00D3464B"/>
    <w:rsid w:val="00D3624E"/>
    <w:rsid w:val="00D371A5"/>
    <w:rsid w:val="00D37FED"/>
    <w:rsid w:val="00D43F51"/>
    <w:rsid w:val="00D440B0"/>
    <w:rsid w:val="00D44291"/>
    <w:rsid w:val="00D46EFF"/>
    <w:rsid w:val="00D50867"/>
    <w:rsid w:val="00D5182C"/>
    <w:rsid w:val="00D54756"/>
    <w:rsid w:val="00D5597B"/>
    <w:rsid w:val="00D62A38"/>
    <w:rsid w:val="00D62E01"/>
    <w:rsid w:val="00D634B1"/>
    <w:rsid w:val="00D638C7"/>
    <w:rsid w:val="00D66BBC"/>
    <w:rsid w:val="00D66E1F"/>
    <w:rsid w:val="00D71721"/>
    <w:rsid w:val="00D72503"/>
    <w:rsid w:val="00D73D1D"/>
    <w:rsid w:val="00D749F8"/>
    <w:rsid w:val="00D74C9D"/>
    <w:rsid w:val="00D75F60"/>
    <w:rsid w:val="00D77EF3"/>
    <w:rsid w:val="00D83B85"/>
    <w:rsid w:val="00D85036"/>
    <w:rsid w:val="00D9030A"/>
    <w:rsid w:val="00D9217C"/>
    <w:rsid w:val="00D939EA"/>
    <w:rsid w:val="00DA1A8C"/>
    <w:rsid w:val="00DA1C3C"/>
    <w:rsid w:val="00DA204F"/>
    <w:rsid w:val="00DA3877"/>
    <w:rsid w:val="00DA52FC"/>
    <w:rsid w:val="00DA5639"/>
    <w:rsid w:val="00DB03B8"/>
    <w:rsid w:val="00DB0628"/>
    <w:rsid w:val="00DB09A5"/>
    <w:rsid w:val="00DB0CC9"/>
    <w:rsid w:val="00DB106C"/>
    <w:rsid w:val="00DB28FD"/>
    <w:rsid w:val="00DB3443"/>
    <w:rsid w:val="00DB3496"/>
    <w:rsid w:val="00DB3675"/>
    <w:rsid w:val="00DB7014"/>
    <w:rsid w:val="00DC233B"/>
    <w:rsid w:val="00DC289F"/>
    <w:rsid w:val="00DC3E18"/>
    <w:rsid w:val="00DC61A5"/>
    <w:rsid w:val="00DC61AA"/>
    <w:rsid w:val="00DC7011"/>
    <w:rsid w:val="00DD2CAC"/>
    <w:rsid w:val="00DD5697"/>
    <w:rsid w:val="00DE1C0E"/>
    <w:rsid w:val="00DE4A6E"/>
    <w:rsid w:val="00DE5803"/>
    <w:rsid w:val="00DE7307"/>
    <w:rsid w:val="00DF0467"/>
    <w:rsid w:val="00DF05C5"/>
    <w:rsid w:val="00DF18D0"/>
    <w:rsid w:val="00E02338"/>
    <w:rsid w:val="00E02FE2"/>
    <w:rsid w:val="00E04EF0"/>
    <w:rsid w:val="00E05465"/>
    <w:rsid w:val="00E07BC9"/>
    <w:rsid w:val="00E107B3"/>
    <w:rsid w:val="00E10F66"/>
    <w:rsid w:val="00E1544D"/>
    <w:rsid w:val="00E17B2F"/>
    <w:rsid w:val="00E222B5"/>
    <w:rsid w:val="00E22AD0"/>
    <w:rsid w:val="00E24AE3"/>
    <w:rsid w:val="00E26EE9"/>
    <w:rsid w:val="00E27EC8"/>
    <w:rsid w:val="00E27FBC"/>
    <w:rsid w:val="00E30426"/>
    <w:rsid w:val="00E31B09"/>
    <w:rsid w:val="00E31C48"/>
    <w:rsid w:val="00E3593C"/>
    <w:rsid w:val="00E4209C"/>
    <w:rsid w:val="00E444CA"/>
    <w:rsid w:val="00E44FAF"/>
    <w:rsid w:val="00E453EA"/>
    <w:rsid w:val="00E4629F"/>
    <w:rsid w:val="00E473B8"/>
    <w:rsid w:val="00E51262"/>
    <w:rsid w:val="00E513B1"/>
    <w:rsid w:val="00E526E4"/>
    <w:rsid w:val="00E574B2"/>
    <w:rsid w:val="00E61B59"/>
    <w:rsid w:val="00E62549"/>
    <w:rsid w:val="00E760C0"/>
    <w:rsid w:val="00E76151"/>
    <w:rsid w:val="00E76270"/>
    <w:rsid w:val="00E8098F"/>
    <w:rsid w:val="00E82099"/>
    <w:rsid w:val="00E82CD6"/>
    <w:rsid w:val="00E857F3"/>
    <w:rsid w:val="00E864A7"/>
    <w:rsid w:val="00E8736D"/>
    <w:rsid w:val="00E90147"/>
    <w:rsid w:val="00E92896"/>
    <w:rsid w:val="00E92B41"/>
    <w:rsid w:val="00E93FB2"/>
    <w:rsid w:val="00E95951"/>
    <w:rsid w:val="00EA37B9"/>
    <w:rsid w:val="00EA4390"/>
    <w:rsid w:val="00EA5E7D"/>
    <w:rsid w:val="00EA7206"/>
    <w:rsid w:val="00EA7F72"/>
    <w:rsid w:val="00EB2955"/>
    <w:rsid w:val="00EB3B20"/>
    <w:rsid w:val="00EB7F56"/>
    <w:rsid w:val="00EC010A"/>
    <w:rsid w:val="00EC2020"/>
    <w:rsid w:val="00EC4D77"/>
    <w:rsid w:val="00EC5B95"/>
    <w:rsid w:val="00EC668B"/>
    <w:rsid w:val="00ED0F31"/>
    <w:rsid w:val="00ED1F83"/>
    <w:rsid w:val="00ED2799"/>
    <w:rsid w:val="00ED35CC"/>
    <w:rsid w:val="00ED5F9E"/>
    <w:rsid w:val="00ED7195"/>
    <w:rsid w:val="00EE76A6"/>
    <w:rsid w:val="00EF0694"/>
    <w:rsid w:val="00EF340F"/>
    <w:rsid w:val="00EF6306"/>
    <w:rsid w:val="00EF696D"/>
    <w:rsid w:val="00EF770C"/>
    <w:rsid w:val="00F00464"/>
    <w:rsid w:val="00F00FDA"/>
    <w:rsid w:val="00F02A2A"/>
    <w:rsid w:val="00F05603"/>
    <w:rsid w:val="00F1227D"/>
    <w:rsid w:val="00F14D1F"/>
    <w:rsid w:val="00F241E9"/>
    <w:rsid w:val="00F251EC"/>
    <w:rsid w:val="00F260F3"/>
    <w:rsid w:val="00F275A2"/>
    <w:rsid w:val="00F27FBE"/>
    <w:rsid w:val="00F30898"/>
    <w:rsid w:val="00F36CD1"/>
    <w:rsid w:val="00F37C5F"/>
    <w:rsid w:val="00F40CA8"/>
    <w:rsid w:val="00F41F34"/>
    <w:rsid w:val="00F42F13"/>
    <w:rsid w:val="00F432EA"/>
    <w:rsid w:val="00F45F2F"/>
    <w:rsid w:val="00F45FCD"/>
    <w:rsid w:val="00F46A77"/>
    <w:rsid w:val="00F47525"/>
    <w:rsid w:val="00F51526"/>
    <w:rsid w:val="00F60981"/>
    <w:rsid w:val="00F6340D"/>
    <w:rsid w:val="00F63626"/>
    <w:rsid w:val="00F6576C"/>
    <w:rsid w:val="00F65D21"/>
    <w:rsid w:val="00F674D4"/>
    <w:rsid w:val="00F67A93"/>
    <w:rsid w:val="00F70225"/>
    <w:rsid w:val="00F702A7"/>
    <w:rsid w:val="00F7205E"/>
    <w:rsid w:val="00F732D0"/>
    <w:rsid w:val="00F73C8D"/>
    <w:rsid w:val="00F73F9A"/>
    <w:rsid w:val="00F75228"/>
    <w:rsid w:val="00F75A14"/>
    <w:rsid w:val="00F76E40"/>
    <w:rsid w:val="00F80B6C"/>
    <w:rsid w:val="00F81E53"/>
    <w:rsid w:val="00F83F9F"/>
    <w:rsid w:val="00F84F8F"/>
    <w:rsid w:val="00F8516E"/>
    <w:rsid w:val="00F92AAA"/>
    <w:rsid w:val="00FA0BC1"/>
    <w:rsid w:val="00FA0F37"/>
    <w:rsid w:val="00FA1848"/>
    <w:rsid w:val="00FA2166"/>
    <w:rsid w:val="00FA5C4D"/>
    <w:rsid w:val="00FA7F2E"/>
    <w:rsid w:val="00FB5318"/>
    <w:rsid w:val="00FB5EBF"/>
    <w:rsid w:val="00FC09C8"/>
    <w:rsid w:val="00FC2BE8"/>
    <w:rsid w:val="00FC3748"/>
    <w:rsid w:val="00FC411D"/>
    <w:rsid w:val="00FC41B1"/>
    <w:rsid w:val="00FD007F"/>
    <w:rsid w:val="00FD239B"/>
    <w:rsid w:val="00FD2CBF"/>
    <w:rsid w:val="00FD336E"/>
    <w:rsid w:val="00FD393A"/>
    <w:rsid w:val="00FD3AC8"/>
    <w:rsid w:val="00FD3B02"/>
    <w:rsid w:val="00FE01C2"/>
    <w:rsid w:val="00FE0BFA"/>
    <w:rsid w:val="00FE1864"/>
    <w:rsid w:val="00FE1EC8"/>
    <w:rsid w:val="00FE2BD4"/>
    <w:rsid w:val="00FE38C6"/>
    <w:rsid w:val="00FE4DC4"/>
    <w:rsid w:val="00FE60BA"/>
    <w:rsid w:val="00FE7959"/>
    <w:rsid w:val="00FF209F"/>
    <w:rsid w:val="00FF28CF"/>
    <w:rsid w:val="00FF300A"/>
    <w:rsid w:val="00FF3830"/>
    <w:rsid w:val="00FF60C4"/>
    <w:rsid w:val="00FF6692"/>
    <w:rsid w:val="00FF6EB2"/>
    <w:rsid w:val="0263466B"/>
    <w:rsid w:val="05A607DC"/>
    <w:rsid w:val="05E51516"/>
    <w:rsid w:val="07F3EC32"/>
    <w:rsid w:val="08F00152"/>
    <w:rsid w:val="09BA5D30"/>
    <w:rsid w:val="09F7FE11"/>
    <w:rsid w:val="178429C0"/>
    <w:rsid w:val="17A7D8F6"/>
    <w:rsid w:val="1C1FA553"/>
    <w:rsid w:val="1CA388B9"/>
    <w:rsid w:val="1E46AE2D"/>
    <w:rsid w:val="1EA2D53B"/>
    <w:rsid w:val="26DEADE0"/>
    <w:rsid w:val="28520CD0"/>
    <w:rsid w:val="378C1F13"/>
    <w:rsid w:val="38FF1FD7"/>
    <w:rsid w:val="3A9F302B"/>
    <w:rsid w:val="3C6E6E28"/>
    <w:rsid w:val="3CAE8894"/>
    <w:rsid w:val="3DC52AF4"/>
    <w:rsid w:val="3F5D2684"/>
    <w:rsid w:val="44E9C441"/>
    <w:rsid w:val="4588E3ED"/>
    <w:rsid w:val="4B1E2A8D"/>
    <w:rsid w:val="4CC08911"/>
    <w:rsid w:val="506814F3"/>
    <w:rsid w:val="533D0A58"/>
    <w:rsid w:val="548F12DA"/>
    <w:rsid w:val="5559E98A"/>
    <w:rsid w:val="58A854C9"/>
    <w:rsid w:val="58D30FAE"/>
    <w:rsid w:val="58D8A5CF"/>
    <w:rsid w:val="59265392"/>
    <w:rsid w:val="597F58F2"/>
    <w:rsid w:val="5D4A5D1C"/>
    <w:rsid w:val="5ECD0FB8"/>
    <w:rsid w:val="5FE60EFD"/>
    <w:rsid w:val="64EFE894"/>
    <w:rsid w:val="664CCC7E"/>
    <w:rsid w:val="6C9D2AA4"/>
    <w:rsid w:val="6ED61BF8"/>
    <w:rsid w:val="70BC9F44"/>
    <w:rsid w:val="7337022D"/>
    <w:rsid w:val="7370E468"/>
    <w:rsid w:val="74E2DE75"/>
    <w:rsid w:val="78B45C56"/>
    <w:rsid w:val="79302AF8"/>
    <w:rsid w:val="7AFAF214"/>
    <w:rsid w:val="7FB6CC13"/>
    <w:rsid w:val="7FCE306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DFF2D"/>
  <w15:docId w15:val="{381F77C6-EEAA-4D44-A1F0-B0A8D037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A70"/>
    <w:pPr>
      <w:spacing w:after="200" w:line="276" w:lineRule="auto"/>
    </w:pPr>
    <w:rPr>
      <w:sz w:val="22"/>
      <w:szCs w:val="22"/>
      <w:lang w:eastAsia="en-US"/>
    </w:rPr>
  </w:style>
  <w:style w:type="paragraph" w:styleId="Ttulo9">
    <w:name w:val="heading 9"/>
    <w:basedOn w:val="Normal"/>
    <w:next w:val="Normal"/>
    <w:link w:val="Ttulo9Car"/>
    <w:uiPriority w:val="9"/>
    <w:semiHidden/>
    <w:unhideWhenUsed/>
    <w:qFormat/>
    <w:rsid w:val="00514525"/>
    <w:pPr>
      <w:keepNext/>
      <w:keepLines/>
      <w:spacing w:before="200" w:after="0"/>
      <w:outlineLvl w:val="8"/>
    </w:pPr>
    <w:rPr>
      <w:rFonts w:ascii="Cambria" w:eastAsia="Times New Roman" w:hAnsi="Cambria"/>
      <w:i/>
      <w:iCs/>
      <w:color w:val="404040"/>
      <w:sz w:val="20"/>
      <w:szCs w:val="20"/>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Ha,Cuadro 2-1,Fundamentacion,Bulleted List,Lista vistosa - Énfasis 11,Párrafo de lista2,Titulo parrafo,Punto,3,Iz - Párrafo de lista,Sivsa Parrafo,Footnote,List Paragraph1,Lista 123,Number List 1,bei normal"/>
    <w:basedOn w:val="Normal"/>
    <w:link w:val="PrrafodelistaCar"/>
    <w:uiPriority w:val="34"/>
    <w:qFormat/>
    <w:rsid w:val="00EA7F72"/>
    <w:pPr>
      <w:ind w:left="720"/>
      <w:contextualSpacing/>
    </w:pPr>
  </w:style>
  <w:style w:type="paragraph" w:styleId="Encabezado">
    <w:name w:val="header"/>
    <w:basedOn w:val="Normal"/>
    <w:link w:val="EncabezadoCar"/>
    <w:uiPriority w:val="99"/>
    <w:unhideWhenUsed/>
    <w:rsid w:val="00EA7F72"/>
    <w:pPr>
      <w:tabs>
        <w:tab w:val="center" w:pos="4419"/>
        <w:tab w:val="right" w:pos="8838"/>
      </w:tabs>
      <w:spacing w:after="0" w:line="240" w:lineRule="auto"/>
    </w:pPr>
    <w:rPr>
      <w:sz w:val="20"/>
      <w:szCs w:val="20"/>
      <w:lang w:eastAsia="x-none"/>
    </w:rPr>
  </w:style>
  <w:style w:type="character" w:customStyle="1" w:styleId="EncabezadoCar">
    <w:name w:val="Encabezado Car"/>
    <w:link w:val="Encabezado"/>
    <w:uiPriority w:val="99"/>
    <w:rsid w:val="00EA7F72"/>
    <w:rPr>
      <w:rFonts w:ascii="Calibri" w:eastAsia="Calibri" w:hAnsi="Calibri" w:cs="Times New Roman"/>
      <w:lang w:val="es-PE"/>
    </w:rPr>
  </w:style>
  <w:style w:type="paragraph" w:styleId="Piedepgina">
    <w:name w:val="footer"/>
    <w:basedOn w:val="Normal"/>
    <w:link w:val="PiedepginaCar"/>
    <w:uiPriority w:val="99"/>
    <w:unhideWhenUsed/>
    <w:rsid w:val="00EA7F72"/>
    <w:pPr>
      <w:tabs>
        <w:tab w:val="center" w:pos="4419"/>
        <w:tab w:val="right" w:pos="8838"/>
      </w:tabs>
      <w:spacing w:after="0" w:line="240" w:lineRule="auto"/>
    </w:pPr>
    <w:rPr>
      <w:sz w:val="20"/>
      <w:szCs w:val="20"/>
      <w:lang w:eastAsia="x-none"/>
    </w:rPr>
  </w:style>
  <w:style w:type="character" w:customStyle="1" w:styleId="PiedepginaCar">
    <w:name w:val="Pie de página Car"/>
    <w:link w:val="Piedepgina"/>
    <w:uiPriority w:val="99"/>
    <w:rsid w:val="00EA7F72"/>
    <w:rPr>
      <w:rFonts w:ascii="Calibri" w:eastAsia="Calibri" w:hAnsi="Calibri" w:cs="Times New Roman"/>
      <w:lang w:val="es-PE"/>
    </w:rPr>
  </w:style>
  <w:style w:type="paragraph" w:styleId="Textonotapie">
    <w:name w:val="footnote text"/>
    <w:aliases w:val=" Car, Car1 Car Car,Car,Car1 Car Car"/>
    <w:basedOn w:val="Normal"/>
    <w:link w:val="TextonotapieCar"/>
    <w:uiPriority w:val="99"/>
    <w:semiHidden/>
    <w:unhideWhenUsed/>
    <w:rsid w:val="00EA7F72"/>
    <w:pPr>
      <w:spacing w:after="0" w:line="240" w:lineRule="auto"/>
    </w:pPr>
    <w:rPr>
      <w:sz w:val="20"/>
      <w:szCs w:val="20"/>
      <w:lang w:eastAsia="x-none"/>
    </w:rPr>
  </w:style>
  <w:style w:type="character" w:customStyle="1" w:styleId="TextonotapieCar">
    <w:name w:val="Texto nota pie Car"/>
    <w:aliases w:val=" Car Car, Car1 Car Car Car,Car Car,Car1 Car Car Car"/>
    <w:link w:val="Textonotapie"/>
    <w:uiPriority w:val="99"/>
    <w:semiHidden/>
    <w:rsid w:val="00EA7F72"/>
    <w:rPr>
      <w:rFonts w:ascii="Calibri" w:eastAsia="Calibri" w:hAnsi="Calibri" w:cs="Times New Roman"/>
      <w:sz w:val="20"/>
      <w:szCs w:val="20"/>
      <w:lang w:val="es-PE"/>
    </w:rPr>
  </w:style>
  <w:style w:type="character" w:styleId="Refdenotaalpie">
    <w:name w:val="footnote reference"/>
    <w:uiPriority w:val="99"/>
    <w:semiHidden/>
    <w:unhideWhenUsed/>
    <w:rsid w:val="00EA7F72"/>
    <w:rPr>
      <w:vertAlign w:val="superscript"/>
    </w:rPr>
  </w:style>
  <w:style w:type="character" w:customStyle="1" w:styleId="CharacterStyle1">
    <w:name w:val="Character Style 1"/>
    <w:rsid w:val="00EA7F72"/>
    <w:rPr>
      <w:sz w:val="20"/>
      <w:szCs w:val="20"/>
    </w:rPr>
  </w:style>
  <w:style w:type="paragraph" w:customStyle="1" w:styleId="Style1">
    <w:name w:val="Style 1"/>
    <w:rsid w:val="00BC68A6"/>
    <w:pPr>
      <w:widowControl w:val="0"/>
      <w:autoSpaceDE w:val="0"/>
      <w:autoSpaceDN w:val="0"/>
      <w:adjustRightInd w:val="0"/>
    </w:pPr>
    <w:rPr>
      <w:rFonts w:ascii="Times New Roman" w:eastAsia="Times New Roman" w:hAnsi="Times New Roman"/>
      <w:lang w:val="en-US" w:eastAsia="es-ES"/>
    </w:rPr>
  </w:style>
  <w:style w:type="paragraph" w:customStyle="1" w:styleId="Estilo">
    <w:name w:val="Estilo"/>
    <w:rsid w:val="002F525B"/>
    <w:pPr>
      <w:widowControl w:val="0"/>
      <w:autoSpaceDE w:val="0"/>
      <w:autoSpaceDN w:val="0"/>
      <w:adjustRightInd w:val="0"/>
    </w:pPr>
    <w:rPr>
      <w:rFonts w:ascii="Arial" w:eastAsia="Times New Roman" w:hAnsi="Arial" w:cs="Arial"/>
      <w:sz w:val="24"/>
      <w:szCs w:val="24"/>
      <w:lang w:val="es-ES" w:eastAsia="es-ES"/>
    </w:rPr>
  </w:style>
  <w:style w:type="paragraph" w:styleId="Textodeglobo">
    <w:name w:val="Balloon Text"/>
    <w:basedOn w:val="Normal"/>
    <w:link w:val="TextodegloboCar"/>
    <w:uiPriority w:val="99"/>
    <w:semiHidden/>
    <w:unhideWhenUsed/>
    <w:rsid w:val="00973FF3"/>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973FF3"/>
    <w:rPr>
      <w:rFonts w:ascii="Tahoma" w:hAnsi="Tahoma" w:cs="Tahoma"/>
      <w:sz w:val="16"/>
      <w:szCs w:val="16"/>
      <w:lang w:eastAsia="en-US"/>
    </w:rPr>
  </w:style>
  <w:style w:type="paragraph" w:styleId="Fecha">
    <w:name w:val="Date"/>
    <w:basedOn w:val="Normal"/>
    <w:next w:val="Normal"/>
    <w:link w:val="FechaCar"/>
    <w:uiPriority w:val="99"/>
    <w:semiHidden/>
    <w:unhideWhenUsed/>
    <w:rsid w:val="00462766"/>
    <w:rPr>
      <w:lang w:val="x-none"/>
    </w:rPr>
  </w:style>
  <w:style w:type="character" w:customStyle="1" w:styleId="FechaCar">
    <w:name w:val="Fecha Car"/>
    <w:link w:val="Fecha"/>
    <w:uiPriority w:val="99"/>
    <w:semiHidden/>
    <w:rsid w:val="00462766"/>
    <w:rPr>
      <w:sz w:val="22"/>
      <w:szCs w:val="22"/>
      <w:lang w:eastAsia="en-US"/>
    </w:rPr>
  </w:style>
  <w:style w:type="paragraph" w:styleId="NormalWeb">
    <w:name w:val="Normal (Web)"/>
    <w:basedOn w:val="Normal"/>
    <w:uiPriority w:val="99"/>
    <w:unhideWhenUsed/>
    <w:rsid w:val="00A15E3F"/>
    <w:rPr>
      <w:rFonts w:ascii="Times New Roman" w:hAnsi="Times New Roman"/>
      <w:sz w:val="24"/>
      <w:szCs w:val="24"/>
    </w:rPr>
  </w:style>
  <w:style w:type="paragraph" w:customStyle="1" w:styleId="Prrafodelista1">
    <w:name w:val="Párrafo de lista1"/>
    <w:basedOn w:val="Normal"/>
    <w:rsid w:val="003E3098"/>
    <w:pPr>
      <w:ind w:left="720"/>
    </w:pPr>
    <w:rPr>
      <w:rFonts w:eastAsia="Times New Roman" w:cs="Calibri"/>
      <w:lang w:val="es-ES"/>
    </w:rPr>
  </w:style>
  <w:style w:type="character" w:customStyle="1" w:styleId="Ttulo9Car">
    <w:name w:val="Título 9 Car"/>
    <w:link w:val="Ttulo9"/>
    <w:uiPriority w:val="9"/>
    <w:semiHidden/>
    <w:rsid w:val="00514525"/>
    <w:rPr>
      <w:rFonts w:ascii="Cambria" w:eastAsia="Times New Roman" w:hAnsi="Cambria"/>
      <w:i/>
      <w:iCs/>
      <w:color w:val="404040"/>
      <w:lang w:eastAsia="en-US"/>
    </w:rPr>
  </w:style>
  <w:style w:type="paragraph" w:styleId="Ttulo">
    <w:name w:val="Title"/>
    <w:basedOn w:val="Normal"/>
    <w:next w:val="Normal"/>
    <w:link w:val="TtuloCar"/>
    <w:qFormat/>
    <w:rsid w:val="001574E1"/>
    <w:pPr>
      <w:suppressAutoHyphens/>
      <w:spacing w:after="0" w:line="240" w:lineRule="auto"/>
      <w:jc w:val="center"/>
    </w:pPr>
    <w:rPr>
      <w:rFonts w:ascii="Times New Roman" w:eastAsia="Times New Roman" w:hAnsi="Times New Roman"/>
      <w:b/>
      <w:sz w:val="28"/>
      <w:szCs w:val="20"/>
      <w:lang w:val="es-ES_tradnl" w:eastAsia="es-ES"/>
    </w:rPr>
  </w:style>
  <w:style w:type="character" w:customStyle="1" w:styleId="TtuloCar">
    <w:name w:val="Título Car"/>
    <w:link w:val="Ttulo"/>
    <w:rsid w:val="001574E1"/>
    <w:rPr>
      <w:rFonts w:ascii="Times New Roman" w:eastAsia="Times New Roman" w:hAnsi="Times New Roman"/>
      <w:b/>
      <w:sz w:val="28"/>
      <w:lang w:val="es-ES_tradnl" w:eastAsia="es-ES"/>
    </w:rPr>
  </w:style>
  <w:style w:type="paragraph" w:styleId="Textoindependiente">
    <w:name w:val="Body Text"/>
    <w:basedOn w:val="Normal"/>
    <w:link w:val="TextoindependienteCar"/>
    <w:rsid w:val="001574E1"/>
    <w:pPr>
      <w:suppressAutoHyphens/>
      <w:spacing w:after="120" w:line="240" w:lineRule="auto"/>
    </w:pPr>
    <w:rPr>
      <w:rFonts w:ascii="Times New Roman" w:eastAsia="Times New Roman" w:hAnsi="Times New Roman"/>
      <w:sz w:val="20"/>
      <w:szCs w:val="20"/>
      <w:lang w:val="es-ES" w:eastAsia="es-ES"/>
    </w:rPr>
  </w:style>
  <w:style w:type="character" w:customStyle="1" w:styleId="TextoindependienteCar">
    <w:name w:val="Texto independiente Car"/>
    <w:link w:val="Textoindependiente"/>
    <w:rsid w:val="001574E1"/>
    <w:rPr>
      <w:rFonts w:ascii="Times New Roman" w:eastAsia="Times New Roman" w:hAnsi="Times New Roman"/>
      <w:lang w:val="es-ES" w:eastAsia="es-ES"/>
    </w:rPr>
  </w:style>
  <w:style w:type="character" w:customStyle="1" w:styleId="PrrafodelistaCar">
    <w:name w:val="Párrafo de lista Car"/>
    <w:aliases w:val="Titulo de Fígura Car,TITULO A Car,Ha Car,Cuadro 2-1 Car,Fundamentacion Car,Bulleted List Car,Lista vistosa - Énfasis 11 Car,Párrafo de lista2 Car,Titulo parrafo Car,Punto Car,3 Car,Iz - Párrafo de lista Car,Sivsa Parrafo Car"/>
    <w:link w:val="Prrafodelista"/>
    <w:uiPriority w:val="34"/>
    <w:qFormat/>
    <w:rsid w:val="00834125"/>
    <w:rPr>
      <w:sz w:val="22"/>
      <w:szCs w:val="22"/>
      <w:lang w:eastAsia="en-US"/>
    </w:rPr>
  </w:style>
  <w:style w:type="paragraph" w:styleId="Sinespaciado">
    <w:name w:val="No Spacing"/>
    <w:basedOn w:val="Normal"/>
    <w:link w:val="SinespaciadoCar"/>
    <w:uiPriority w:val="1"/>
    <w:qFormat/>
    <w:rsid w:val="00704F8B"/>
  </w:style>
  <w:style w:type="character" w:customStyle="1" w:styleId="SinespaciadoCar">
    <w:name w:val="Sin espaciado Car"/>
    <w:basedOn w:val="Fuentedeprrafopredeter"/>
    <w:link w:val="Sinespaciado"/>
    <w:uiPriority w:val="1"/>
    <w:rsid w:val="00704F8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1709">
      <w:bodyDiv w:val="1"/>
      <w:marLeft w:val="0"/>
      <w:marRight w:val="0"/>
      <w:marTop w:val="0"/>
      <w:marBottom w:val="0"/>
      <w:divBdr>
        <w:top w:val="none" w:sz="0" w:space="0" w:color="auto"/>
        <w:left w:val="none" w:sz="0" w:space="0" w:color="auto"/>
        <w:bottom w:val="none" w:sz="0" w:space="0" w:color="auto"/>
        <w:right w:val="none" w:sz="0" w:space="0" w:color="auto"/>
      </w:divBdr>
    </w:div>
    <w:div w:id="260182577">
      <w:bodyDiv w:val="1"/>
      <w:marLeft w:val="0"/>
      <w:marRight w:val="0"/>
      <w:marTop w:val="0"/>
      <w:marBottom w:val="0"/>
      <w:divBdr>
        <w:top w:val="none" w:sz="0" w:space="0" w:color="auto"/>
        <w:left w:val="none" w:sz="0" w:space="0" w:color="auto"/>
        <w:bottom w:val="none" w:sz="0" w:space="0" w:color="auto"/>
        <w:right w:val="none" w:sz="0" w:space="0" w:color="auto"/>
      </w:divBdr>
    </w:div>
    <w:div w:id="622421879">
      <w:bodyDiv w:val="1"/>
      <w:marLeft w:val="0"/>
      <w:marRight w:val="0"/>
      <w:marTop w:val="0"/>
      <w:marBottom w:val="0"/>
      <w:divBdr>
        <w:top w:val="none" w:sz="0" w:space="0" w:color="auto"/>
        <w:left w:val="none" w:sz="0" w:space="0" w:color="auto"/>
        <w:bottom w:val="none" w:sz="0" w:space="0" w:color="auto"/>
        <w:right w:val="none" w:sz="0" w:space="0" w:color="auto"/>
      </w:divBdr>
      <w:divsChild>
        <w:div w:id="522284294">
          <w:marLeft w:val="0"/>
          <w:marRight w:val="0"/>
          <w:marTop w:val="0"/>
          <w:marBottom w:val="0"/>
          <w:divBdr>
            <w:top w:val="none" w:sz="0" w:space="0" w:color="auto"/>
            <w:left w:val="none" w:sz="0" w:space="0" w:color="auto"/>
            <w:bottom w:val="none" w:sz="0" w:space="0" w:color="auto"/>
            <w:right w:val="none" w:sz="0" w:space="0" w:color="auto"/>
          </w:divBdr>
          <w:divsChild>
            <w:div w:id="323974426">
              <w:marLeft w:val="0"/>
              <w:marRight w:val="0"/>
              <w:marTop w:val="0"/>
              <w:marBottom w:val="0"/>
              <w:divBdr>
                <w:top w:val="none" w:sz="0" w:space="0" w:color="auto"/>
                <w:left w:val="none" w:sz="0" w:space="0" w:color="auto"/>
                <w:bottom w:val="none" w:sz="0" w:space="0" w:color="auto"/>
                <w:right w:val="none" w:sz="0" w:space="0" w:color="auto"/>
              </w:divBdr>
              <w:divsChild>
                <w:div w:id="9322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4026">
      <w:bodyDiv w:val="1"/>
      <w:marLeft w:val="0"/>
      <w:marRight w:val="0"/>
      <w:marTop w:val="0"/>
      <w:marBottom w:val="0"/>
      <w:divBdr>
        <w:top w:val="none" w:sz="0" w:space="0" w:color="auto"/>
        <w:left w:val="none" w:sz="0" w:space="0" w:color="auto"/>
        <w:bottom w:val="none" w:sz="0" w:space="0" w:color="auto"/>
        <w:right w:val="none" w:sz="0" w:space="0" w:color="auto"/>
      </w:divBdr>
    </w:div>
    <w:div w:id="1081215972">
      <w:bodyDiv w:val="1"/>
      <w:marLeft w:val="0"/>
      <w:marRight w:val="0"/>
      <w:marTop w:val="0"/>
      <w:marBottom w:val="0"/>
      <w:divBdr>
        <w:top w:val="none" w:sz="0" w:space="0" w:color="auto"/>
        <w:left w:val="none" w:sz="0" w:space="0" w:color="auto"/>
        <w:bottom w:val="none" w:sz="0" w:space="0" w:color="auto"/>
        <w:right w:val="none" w:sz="0" w:space="0" w:color="auto"/>
      </w:divBdr>
    </w:div>
    <w:div w:id="1178735377">
      <w:bodyDiv w:val="1"/>
      <w:marLeft w:val="0"/>
      <w:marRight w:val="0"/>
      <w:marTop w:val="0"/>
      <w:marBottom w:val="0"/>
      <w:divBdr>
        <w:top w:val="none" w:sz="0" w:space="0" w:color="auto"/>
        <w:left w:val="none" w:sz="0" w:space="0" w:color="auto"/>
        <w:bottom w:val="none" w:sz="0" w:space="0" w:color="auto"/>
        <w:right w:val="none" w:sz="0" w:space="0" w:color="auto"/>
      </w:divBdr>
    </w:div>
    <w:div w:id="1469468715">
      <w:bodyDiv w:val="1"/>
      <w:marLeft w:val="0"/>
      <w:marRight w:val="0"/>
      <w:marTop w:val="0"/>
      <w:marBottom w:val="0"/>
      <w:divBdr>
        <w:top w:val="none" w:sz="0" w:space="0" w:color="auto"/>
        <w:left w:val="none" w:sz="0" w:space="0" w:color="auto"/>
        <w:bottom w:val="none" w:sz="0" w:space="0" w:color="auto"/>
        <w:right w:val="none" w:sz="0" w:space="0" w:color="auto"/>
      </w:divBdr>
    </w:div>
    <w:div w:id="1807157450">
      <w:bodyDiv w:val="1"/>
      <w:marLeft w:val="0"/>
      <w:marRight w:val="0"/>
      <w:marTop w:val="0"/>
      <w:marBottom w:val="0"/>
      <w:divBdr>
        <w:top w:val="none" w:sz="0" w:space="0" w:color="auto"/>
        <w:left w:val="none" w:sz="0" w:space="0" w:color="auto"/>
        <w:bottom w:val="none" w:sz="0" w:space="0" w:color="auto"/>
        <w:right w:val="none" w:sz="0" w:space="0" w:color="auto"/>
      </w:divBdr>
    </w:div>
    <w:div w:id="1898276471">
      <w:bodyDiv w:val="1"/>
      <w:marLeft w:val="0"/>
      <w:marRight w:val="0"/>
      <w:marTop w:val="0"/>
      <w:marBottom w:val="0"/>
      <w:divBdr>
        <w:top w:val="none" w:sz="0" w:space="0" w:color="auto"/>
        <w:left w:val="none" w:sz="0" w:space="0" w:color="auto"/>
        <w:bottom w:val="none" w:sz="0" w:space="0" w:color="auto"/>
        <w:right w:val="none" w:sz="0" w:space="0" w:color="auto"/>
      </w:divBdr>
      <w:divsChild>
        <w:div w:id="1572232852">
          <w:marLeft w:val="0"/>
          <w:marRight w:val="0"/>
          <w:marTop w:val="0"/>
          <w:marBottom w:val="0"/>
          <w:divBdr>
            <w:top w:val="none" w:sz="0" w:space="0" w:color="auto"/>
            <w:left w:val="none" w:sz="0" w:space="0" w:color="auto"/>
            <w:bottom w:val="none" w:sz="0" w:space="0" w:color="auto"/>
            <w:right w:val="none" w:sz="0" w:space="0" w:color="auto"/>
          </w:divBdr>
          <w:divsChild>
            <w:div w:id="1070351891">
              <w:marLeft w:val="0"/>
              <w:marRight w:val="0"/>
              <w:marTop w:val="0"/>
              <w:marBottom w:val="0"/>
              <w:divBdr>
                <w:top w:val="none" w:sz="0" w:space="0" w:color="auto"/>
                <w:left w:val="none" w:sz="0" w:space="0" w:color="auto"/>
                <w:bottom w:val="none" w:sz="0" w:space="0" w:color="auto"/>
                <w:right w:val="none" w:sz="0" w:space="0" w:color="auto"/>
              </w:divBdr>
              <w:divsChild>
                <w:div w:id="9124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6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5108D-1EBD-46BE-A729-55666726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1530</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SERVICIO DE PROCESAMIENTO Y SISTEMATIZACIÓN DE SOLICITUDES PARA LA CORRECCIÓN DE DATOS CON FINES DE CERTIFICACIÓN</vt:lpstr>
    </vt:vector>
  </TitlesOfParts>
  <Company>Microsoft</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DE PROCESAMIENTO Y SISTEMATIZACIÓN DE SOLICITUDES PARA LA CORRECCIÓN DE DATOS CON FINES DE CERTIFICACIÓN</dc:title>
  <dc:subject/>
  <dc:creator>jgutierrez</dc:creator>
  <cp:keywords/>
  <cp:lastModifiedBy>carlos leon vela</cp:lastModifiedBy>
  <cp:revision>3</cp:revision>
  <cp:lastPrinted>2020-08-08T15:45:00Z</cp:lastPrinted>
  <dcterms:created xsi:type="dcterms:W3CDTF">2020-09-04T01:48:00Z</dcterms:created>
  <dcterms:modified xsi:type="dcterms:W3CDTF">2020-09-04T01:50:00Z</dcterms:modified>
</cp:coreProperties>
</file>