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190200F7"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proofErr w:type="spellStart"/>
            <w:r w:rsidRPr="00F62B25">
              <w:rPr>
                <w:rFonts w:ascii="Arial" w:hAnsi="Arial" w:cs="Arial"/>
                <w:sz w:val="24"/>
                <w:szCs w:val="24"/>
              </w:rPr>
              <w:t>Stefany</w:t>
            </w:r>
            <w:proofErr w:type="spellEnd"/>
            <w:r w:rsidRPr="00F62B25">
              <w:rPr>
                <w:rFonts w:ascii="Arial" w:hAnsi="Arial" w:cs="Arial"/>
                <w:sz w:val="24"/>
                <w:szCs w:val="24"/>
              </w:rPr>
              <w:t xml:space="preserve">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7138539F"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857922" w:rsidRPr="00F62B25">
              <w:rPr>
                <w:rFonts w:ascii="Arial" w:hAnsi="Arial" w:cs="Arial"/>
                <w:sz w:val="24"/>
                <w:szCs w:val="24"/>
                <w14:shadow w14:blurRad="38100" w14:dist="25400" w14:dir="5400000" w14:sx="100000" w14:sy="100000" w14:kx="0" w14:ky="0" w14:algn="ctr">
                  <w14:srgbClr w14:val="6E747A">
                    <w14:alpha w14:val="57000"/>
                  </w14:srgbClr>
                </w14:shadow>
              </w:rPr>
              <w:t>083</w:t>
            </w:r>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35633E75"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Exemplificação com dados: “Há aproximadamente 40 anos que a quantidade de lixo gerado era muito inferior à atual, hoje a população aumentou, a globalização se encontra em um estágio avançado. Em São Paulo, em Média é produzido diariamente 800g – 1K de lixo por </w:t>
      </w:r>
      <w:proofErr w:type="gramStart"/>
      <w:r w:rsidRPr="00F62B25">
        <w:rPr>
          <w:rFonts w:ascii="Arial" w:hAnsi="Arial" w:cs="Arial"/>
          <w:color w:val="2F5496" w:themeColor="accent1" w:themeShade="BF"/>
          <w:sz w:val="24"/>
          <w:szCs w:val="24"/>
        </w:rPr>
        <w:t>pessoa.”</w:t>
      </w:r>
      <w:proofErr w:type="gramEnd"/>
      <w:r w:rsidRPr="00F62B25">
        <w:rPr>
          <w:rFonts w:ascii="Arial" w:hAnsi="Arial" w:cs="Arial"/>
          <w:color w:val="2F5496" w:themeColor="accent1" w:themeShade="BF"/>
          <w:sz w:val="24"/>
          <w:szCs w:val="24"/>
        </w:rPr>
        <w:t xml:space="preserve"> (</w:t>
      </w:r>
      <w:proofErr w:type="gramStart"/>
      <w:r w:rsidRPr="00F62B25">
        <w:rPr>
          <w:rFonts w:ascii="Arial" w:hAnsi="Arial" w:cs="Arial"/>
          <w:color w:val="2F5496" w:themeColor="accent1" w:themeShade="BF"/>
          <w:sz w:val="24"/>
          <w:szCs w:val="24"/>
        </w:rPr>
        <w:t>m.mundoeeducação.bol.uol.com</w:t>
      </w:r>
      <w:proofErr w:type="gramEnd"/>
      <w:r w:rsidRPr="00F62B25">
        <w:rPr>
          <w:rFonts w:ascii="Arial" w:hAnsi="Arial" w:cs="Arial"/>
          <w:color w:val="2F5496" w:themeColor="accent1" w:themeShade="BF"/>
          <w:sz w:val="24"/>
          <w:szCs w:val="24"/>
        </w:rPr>
        <w:t>.br).</w:t>
      </w:r>
    </w:p>
    <w:p w14:paraId="2CAB4565" w14:textId="77777777"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 xml:space="preserve">Dado: “São Paulo consome R$ 965 milhões por ano com lixo. O Rio de Janeiro consome R$ 850 milhões. O que cada contribuinte paga é uma taxa de não cobre os gastos. Quem suja mais não paga </w:t>
      </w:r>
      <w:proofErr w:type="gramStart"/>
      <w:r w:rsidRPr="00F62B25">
        <w:rPr>
          <w:rFonts w:ascii="Arial" w:hAnsi="Arial" w:cs="Arial"/>
          <w:color w:val="2F5496" w:themeColor="accent1" w:themeShade="BF"/>
          <w:sz w:val="24"/>
          <w:szCs w:val="24"/>
        </w:rPr>
        <w:t>mais.”</w:t>
      </w:r>
      <w:proofErr w:type="gramEnd"/>
      <w:r w:rsidRPr="00F62B25">
        <w:rPr>
          <w:rFonts w:ascii="Arial" w:hAnsi="Arial" w:cs="Arial"/>
          <w:color w:val="2F5496" w:themeColor="accent1" w:themeShade="BF"/>
          <w:sz w:val="24"/>
          <w:szCs w:val="24"/>
        </w:rPr>
        <w:t xml:space="preserve"> (</w:t>
      </w:r>
      <w:hyperlink r:id="rId4"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proofErr w:type="gramStart"/>
      <w:r w:rsidRPr="00F62B25">
        <w:rPr>
          <w:rFonts w:ascii="Arial" w:hAnsi="Arial" w:cs="Arial"/>
          <w:sz w:val="24"/>
          <w:szCs w:val="24"/>
        </w:rPr>
        <w:t>consequências</w:t>
      </w:r>
      <w:proofErr w:type="gramEnd"/>
      <w:r w:rsidRPr="00F62B25">
        <w:rPr>
          <w:rFonts w:ascii="Arial" w:hAnsi="Arial" w:cs="Arial"/>
          <w:sz w:val="24"/>
          <w:szCs w:val="24"/>
        </w:rPr>
        <w:t xml:space="preserve"> isso acarreta a qualidade de vida das gerações futuras. Existem empresas responsáveis pela coleta de resíduos orgânicos, plásticos, </w:t>
      </w:r>
      <w:proofErr w:type="gramStart"/>
      <w:r w:rsidRPr="00F62B25">
        <w:rPr>
          <w:rFonts w:ascii="Arial" w:hAnsi="Arial" w:cs="Arial"/>
          <w:sz w:val="24"/>
          <w:szCs w:val="24"/>
        </w:rPr>
        <w:t>papel e etc. Assim</w:t>
      </w:r>
      <w:proofErr w:type="gramEnd"/>
      <w:r w:rsidRPr="00F62B25">
        <w:rPr>
          <w:rFonts w:ascii="Arial" w:hAnsi="Arial" w:cs="Arial"/>
          <w:sz w:val="24"/>
          <w:szCs w:val="24"/>
        </w:rPr>
        <w:t xml:space="preserve">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w:t>
      </w:r>
      <w:proofErr w:type="spellStart"/>
      <w:r w:rsidRPr="00F62B25">
        <w:rPr>
          <w:rFonts w:ascii="Arial" w:hAnsi="Arial" w:cs="Arial"/>
          <w:color w:val="000000" w:themeColor="text1"/>
          <w:sz w:val="24"/>
          <w:szCs w:val="24"/>
        </w:rPr>
        <w:t>fast</w:t>
      </w:r>
      <w:proofErr w:type="spellEnd"/>
      <w:r w:rsidRPr="00F62B25">
        <w:rPr>
          <w:rFonts w:ascii="Arial" w:hAnsi="Arial" w:cs="Arial"/>
          <w:color w:val="000000" w:themeColor="text1"/>
          <w:sz w:val="24"/>
          <w:szCs w:val="24"/>
        </w:rPr>
        <w:t xml:space="preserve">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w:t>
      </w:r>
      <w:proofErr w:type="spellStart"/>
      <w:r w:rsidRPr="00F62B25">
        <w:rPr>
          <w:rFonts w:ascii="Arial" w:hAnsi="Arial" w:cs="Arial"/>
          <w:color w:val="2F5496" w:themeColor="accent1" w:themeShade="BF"/>
          <w:sz w:val="24"/>
          <w:szCs w:val="24"/>
        </w:rPr>
        <w:t>app</w:t>
      </w:r>
      <w:proofErr w:type="spellEnd"/>
      <w:r w:rsidRPr="00F62B25">
        <w:rPr>
          <w:rFonts w:ascii="Arial" w:hAnsi="Arial" w:cs="Arial"/>
          <w:color w:val="2F5496" w:themeColor="accent1" w:themeShade="BF"/>
          <w:sz w:val="24"/>
          <w:szCs w:val="24"/>
        </w:rPr>
        <w:t xml:space="preserve">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w:t>
      </w:r>
      <w:proofErr w:type="gramStart"/>
      <w:r w:rsidRPr="00F62B25">
        <w:rPr>
          <w:rFonts w:ascii="Arial" w:hAnsi="Arial" w:cs="Arial"/>
          <w:color w:val="2F5496" w:themeColor="accent1" w:themeShade="BF"/>
          <w:sz w:val="24"/>
          <w:szCs w:val="24"/>
        </w:rPr>
        <w:t>cidade.”</w:t>
      </w:r>
      <w:proofErr w:type="gramEnd"/>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 </w:t>
      </w:r>
      <w:proofErr w:type="spellStart"/>
      <w:r w:rsidRPr="00F62B25">
        <w:rPr>
          <w:rFonts w:ascii="Arial" w:hAnsi="Arial" w:cs="Arial"/>
          <w:color w:val="2F5496" w:themeColor="accent1" w:themeShade="BF"/>
          <w:sz w:val="24"/>
          <w:szCs w:val="24"/>
        </w:rPr>
        <w:t>app</w:t>
      </w:r>
      <w:proofErr w:type="spellEnd"/>
      <w:r w:rsidRPr="00F62B25">
        <w:rPr>
          <w:rFonts w:ascii="Arial" w:hAnsi="Arial" w:cs="Arial"/>
          <w:color w:val="2F5496" w:themeColor="accent1" w:themeShade="BF"/>
          <w:sz w:val="24"/>
          <w:szCs w:val="24"/>
        </w:rPr>
        <w:t xml:space="preserve">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coleta</w:t>
      </w:r>
      <w:proofErr w:type="spellEnd"/>
      <w:r w:rsidRPr="00F62B25">
        <w:rPr>
          <w:rStyle w:val="spellingerror"/>
          <w:rFonts w:ascii="Arial" w:hAnsi="Arial" w:cs="Arial"/>
          <w:sz w:val="24"/>
          <w:szCs w:val="24"/>
          <w:lang w:val="en-US"/>
        </w:rPr>
        <w:t xml:space="preserve">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por</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5450E03E"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ja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recolhidas</w:t>
      </w:r>
      <w:proofErr w:type="spellEnd"/>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bookmarkStart w:id="0" w:name="_GoBack"/>
      <w:bookmarkEnd w:id="0"/>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E"/>
    <w:rsid w:val="00083A06"/>
    <w:rsid w:val="001551F3"/>
    <w:rsid w:val="0016298B"/>
    <w:rsid w:val="00165B17"/>
    <w:rsid w:val="00411060"/>
    <w:rsid w:val="00464EDB"/>
    <w:rsid w:val="00494B3E"/>
    <w:rsid w:val="00857922"/>
    <w:rsid w:val="00942AA8"/>
    <w:rsid w:val="009D26BD"/>
    <w:rsid w:val="00A86107"/>
    <w:rsid w:val="00AA16BB"/>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UnresolvedMention">
    <w:name w:val="Unresolved Mention"/>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1.globo.com/bomdiabrasil/0,,MUL1558256-16020,00-QUAL+E+O+CUSTO+DO+LIXO+PARA+AS+CIDAD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723</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Aluno</cp:lastModifiedBy>
  <cp:revision>4</cp:revision>
  <dcterms:created xsi:type="dcterms:W3CDTF">2020-03-03T16:57:00Z</dcterms:created>
  <dcterms:modified xsi:type="dcterms:W3CDTF">2020-03-05T20:20:00Z</dcterms:modified>
</cp:coreProperties>
</file>