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4976" w14:textId="7649AAC8" w:rsidR="000D1626" w:rsidRDefault="007A3E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Elvia Gisella Adair </w:t>
      </w:r>
    </w:p>
    <w:p w14:paraId="737975AA" w14:textId="33F53AA5" w:rsidR="007A3EC1" w:rsidRDefault="007A3EC1">
      <w:pPr>
        <w:rPr>
          <w:b/>
          <w:bCs/>
          <w:lang w:val="en-US"/>
        </w:rPr>
      </w:pPr>
      <w:r>
        <w:rPr>
          <w:b/>
          <w:bCs/>
          <w:lang w:val="en-US"/>
        </w:rPr>
        <w:t>Module 3 Flowchart</w:t>
      </w:r>
    </w:p>
    <w:p w14:paraId="73B228CF" w14:textId="14D48503" w:rsidR="007A3EC1" w:rsidRPr="007A3EC1" w:rsidRDefault="007A3EC1">
      <w:pPr>
        <w:rPr>
          <w:b/>
          <w:bCs/>
          <w:lang w:val="en-US"/>
        </w:rPr>
      </w:pPr>
      <w:r w:rsidRPr="007A3EC1">
        <w:drawing>
          <wp:inline distT="0" distB="0" distL="0" distR="0" wp14:anchorId="37FF88A6" wp14:editId="07C72119">
            <wp:extent cx="11137025" cy="6816360"/>
            <wp:effectExtent l="7620" t="0" r="0" b="0"/>
            <wp:docPr id="132856303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63035" name="Picture 1" descr="A diagram of a flowchart&#10;&#10;AI-generated content may be incorrect."/>
                    <pic:cNvPicPr/>
                  </pic:nvPicPr>
                  <pic:blipFill rotWithShape="1">
                    <a:blip r:embed="rId4"/>
                    <a:srcRect l="394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174839" cy="683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3EC1" w:rsidRPr="007A3EC1" w:rsidSect="007A3EC1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C1"/>
    <w:rsid w:val="000D1626"/>
    <w:rsid w:val="007A3EC1"/>
    <w:rsid w:val="00B3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6683"/>
  <w15:chartTrackingRefBased/>
  <w15:docId w15:val="{7392741F-F462-48AA-A626-75AAE01C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2025-11-02T01:07:00Z</dcterms:created>
  <dcterms:modified xsi:type="dcterms:W3CDTF">2025-11-02T01:12:00Z</dcterms:modified>
</cp:coreProperties>
</file>