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C6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資科系</w:t>
      </w:r>
      <w:r w:rsidRPr="00621EB4">
        <w:rPr>
          <w:rFonts w:ascii="Calibri" w:eastAsia="微軟正黑體" w:hAnsi="Calibri" w:hint="eastAsia"/>
        </w:rPr>
        <w:t xml:space="preserve"> 53323 </w:t>
      </w:r>
      <w:r w:rsidRPr="00621EB4">
        <w:rPr>
          <w:rFonts w:ascii="Calibri" w:eastAsia="微軟正黑體" w:hAnsi="Calibri" w:hint="eastAsia"/>
        </w:rPr>
        <w:t>王人正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機器學習</w:t>
      </w:r>
      <w:r w:rsidRPr="00621EB4">
        <w:rPr>
          <w:rFonts w:ascii="Calibri" w:eastAsia="微軟正黑體" w:hAnsi="Calibri"/>
        </w:rPr>
        <w:t>HW1_Regression Ana</w:t>
      </w:r>
      <w:bookmarkStart w:id="0" w:name="_GoBack"/>
      <w:bookmarkEnd w:id="0"/>
      <w:r w:rsidRPr="00621EB4">
        <w:rPr>
          <w:rFonts w:ascii="Calibri" w:eastAsia="微軟正黑體" w:hAnsi="Calibri"/>
        </w:rPr>
        <w:t>lysis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程式碼語言</w:t>
      </w:r>
      <w:r w:rsidRPr="00621EB4">
        <w:rPr>
          <w:rFonts w:ascii="Calibri" w:eastAsia="微軟正黑體" w:hAnsi="Calibri" w:hint="eastAsia"/>
        </w:rPr>
        <w:t>: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內容</w:t>
      </w:r>
      <w:r w:rsidRPr="00621EB4">
        <w:rPr>
          <w:rFonts w:ascii="Calibri" w:eastAsia="微軟正黑體" w:hAnsi="Calibri" w:hint="eastAsia"/>
        </w:rPr>
        <w:t>:</w:t>
      </w:r>
    </w:p>
    <w:p w:rsidR="00755520" w:rsidRPr="00621EB4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資料清理與視覺化圖表</w:t>
      </w:r>
    </w:p>
    <w:p w:rsidR="00755520" w:rsidRPr="00621EB4" w:rsidRDefault="00755520" w:rsidP="00621EB4">
      <w:pPr>
        <w:pStyle w:val="a3"/>
        <w:snapToGrid w:val="0"/>
        <w:ind w:leftChars="0" w:left="360"/>
        <w:rPr>
          <w:rFonts w:ascii="Calibri" w:eastAsia="微軟正黑體" w:hAnsi="Calibri"/>
        </w:rPr>
      </w:pPr>
      <w:r w:rsidRPr="00621EB4">
        <w:rPr>
          <w:rFonts w:ascii="Calibri" w:eastAsia="微軟正黑體" w:hAnsi="Calibri"/>
          <w:noProof/>
        </w:rPr>
        <w:drawing>
          <wp:inline distT="0" distB="0" distL="0" distR="0" wp14:anchorId="367DA88A" wp14:editId="53C53007">
            <wp:extent cx="2091679" cy="2698321"/>
            <wp:effectExtent l="0" t="0" r="4445" b="6985"/>
            <wp:docPr id="7170" name="Picture 2" descr="3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3-2-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04937" cy="271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21EB4">
        <w:rPr>
          <w:rFonts w:ascii="Calibri" w:eastAsia="微軟正黑體" w:hAnsi="Calibri" w:hint="eastAsia"/>
        </w:rPr>
        <w:t>上圖是</w:t>
      </w:r>
      <w:proofErr w:type="spellStart"/>
      <w:r w:rsidRPr="00621EB4">
        <w:rPr>
          <w:rFonts w:ascii="Calibri" w:eastAsia="微軟正黑體" w:hAnsi="Calibri" w:hint="eastAsia"/>
        </w:rPr>
        <w:t>OvR</w:t>
      </w:r>
      <w:proofErr w:type="spellEnd"/>
      <w:r w:rsidRPr="00621EB4">
        <w:rPr>
          <w:rFonts w:ascii="Calibri" w:eastAsia="微軟正黑體" w:hAnsi="Calibri" w:hint="eastAsia"/>
        </w:rPr>
        <w:t>策略的準確率是</w:t>
      </w:r>
      <w:r w:rsidRPr="00621EB4">
        <w:rPr>
          <w:rFonts w:ascii="Calibri" w:eastAsia="微軟正黑體" w:hAnsi="Calibri" w:hint="eastAsia"/>
        </w:rPr>
        <w:t>0.807,</w:t>
      </w:r>
      <w:r w:rsidRPr="00621EB4">
        <w:rPr>
          <w:rFonts w:ascii="Calibri" w:eastAsia="微軟正黑體" w:hAnsi="Calibri"/>
        </w:rPr>
        <w:t>…</w:t>
      </w:r>
      <w:r w:rsidRPr="00621EB4">
        <w:rPr>
          <w:rFonts w:ascii="Calibri" w:eastAsia="微軟正黑體" w:hAnsi="Calibri" w:hint="eastAsia"/>
        </w:rPr>
        <w:t>.</w:t>
      </w:r>
    </w:p>
    <w:p w:rsidR="00755520" w:rsidRPr="00621EB4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敘述性統計分析</w:t>
      </w:r>
    </w:p>
    <w:p w:rsidR="00755520" w:rsidRPr="00621EB4" w:rsidRDefault="00755520" w:rsidP="00621EB4">
      <w:pPr>
        <w:pStyle w:val="a3"/>
        <w:snapToGrid w:val="0"/>
        <w:rPr>
          <w:rFonts w:ascii="Calibri" w:eastAsia="微軟正黑體" w:hAnsi="Calibri"/>
        </w:rPr>
      </w:pPr>
    </w:p>
    <w:p w:rsidR="00755520" w:rsidRPr="00621EB4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 xml:space="preserve">3. </w:t>
      </w:r>
      <w:r w:rsidRPr="00621EB4">
        <w:rPr>
          <w:rFonts w:ascii="Calibri" w:eastAsia="微軟正黑體" w:hAnsi="Calibri" w:hint="eastAsia"/>
        </w:rPr>
        <w:t>特徵相關性分析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 xml:space="preserve">4. </w:t>
      </w:r>
      <w:r w:rsidRPr="00621EB4">
        <w:rPr>
          <w:rFonts w:ascii="Calibri" w:eastAsia="微軟正黑體" w:hAnsi="Calibri" w:hint="eastAsia"/>
        </w:rPr>
        <w:t>資料分割與建置</w:t>
      </w:r>
      <w:proofErr w:type="gramStart"/>
      <w:r w:rsidRPr="00621EB4">
        <w:rPr>
          <w:rFonts w:ascii="Calibri" w:eastAsia="微軟正黑體" w:hAnsi="Calibri" w:hint="eastAsia"/>
        </w:rPr>
        <w:t>迴</w:t>
      </w:r>
      <w:proofErr w:type="gramEnd"/>
      <w:r w:rsidRPr="00621EB4">
        <w:rPr>
          <w:rFonts w:ascii="Calibri" w:eastAsia="微軟正黑體" w:hAnsi="Calibri" w:hint="eastAsia"/>
        </w:rPr>
        <w:t>歸模型</w:t>
      </w:r>
      <w:r w:rsidRPr="00621EB4">
        <w:rPr>
          <w:rFonts w:ascii="Calibri" w:eastAsia="微軟正黑體" w:hAnsi="Calibri" w:hint="eastAsia"/>
        </w:rPr>
        <w:t xml:space="preserve"> (</w:t>
      </w:r>
      <w:r w:rsidRPr="00621EB4">
        <w:rPr>
          <w:rFonts w:ascii="Calibri" w:eastAsia="微軟正黑體" w:hAnsi="Calibri" w:hint="eastAsia"/>
        </w:rPr>
        <w:t>線性</w:t>
      </w:r>
      <w:r w:rsidRPr="00621EB4">
        <w:rPr>
          <w:rFonts w:ascii="Calibri" w:eastAsia="微軟正黑體" w:hAnsi="Calibri" w:hint="eastAsia"/>
        </w:rPr>
        <w:t xml:space="preserve"> or </w:t>
      </w:r>
      <w:r w:rsidRPr="00621EB4">
        <w:rPr>
          <w:rFonts w:ascii="Calibri" w:eastAsia="微軟正黑體" w:hAnsi="Calibri" w:hint="eastAsia"/>
        </w:rPr>
        <w:t>非線性</w:t>
      </w:r>
      <w:r w:rsidRPr="00621EB4">
        <w:rPr>
          <w:rFonts w:ascii="Calibri" w:eastAsia="微軟正黑體" w:hAnsi="Calibri" w:hint="eastAsia"/>
        </w:rPr>
        <w:t>)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 xml:space="preserve">5. </w:t>
      </w:r>
      <w:r w:rsidRPr="00621EB4">
        <w:rPr>
          <w:rFonts w:ascii="Calibri" w:eastAsia="微軟正黑體" w:hAnsi="Calibri" w:hint="eastAsia"/>
        </w:rPr>
        <w:t>模型效能評估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 xml:space="preserve">6. </w:t>
      </w:r>
      <w:r w:rsidRPr="00621EB4">
        <w:rPr>
          <w:rFonts w:ascii="Calibri" w:eastAsia="微軟正黑體" w:hAnsi="Calibri" w:hint="eastAsia"/>
        </w:rPr>
        <w:t>預測結果分析</w:t>
      </w:r>
    </w:p>
    <w:sectPr w:rsidR="00755520" w:rsidRPr="00621EB4" w:rsidSect="00621EB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7ACD"/>
    <w:multiLevelType w:val="hybridMultilevel"/>
    <w:tmpl w:val="740C62AE"/>
    <w:lvl w:ilvl="0" w:tplc="F8E4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20"/>
    <w:rsid w:val="001E5160"/>
    <w:rsid w:val="00621EB4"/>
    <w:rsid w:val="00755520"/>
    <w:rsid w:val="00B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D9879-EB08-409E-934C-B3F9D0A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5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2022-04-12T03:09:00Z</dcterms:created>
  <dcterms:modified xsi:type="dcterms:W3CDTF">2022-04-12T03:13:00Z</dcterms:modified>
</cp:coreProperties>
</file>