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66598" w14:textId="20098028" w:rsidR="005D0BB2" w:rsidRPr="005D0BB2" w:rsidRDefault="007B0366" w:rsidP="005D0BB2">
      <w:pPr>
        <w:shd w:val="clear" w:color="auto" w:fill="FFFFFF"/>
        <w:spacing w:after="30" w:line="240" w:lineRule="auto"/>
        <w:jc w:val="both"/>
        <w:rPr>
          <w:rFonts w:eastAsia="Times New Roman" w:cs="Times New Roman"/>
          <w:spacing w:val="2"/>
          <w:lang w:eastAsia="pt-BR"/>
        </w:rPr>
      </w:pPr>
      <w:r>
        <w:rPr>
          <w:rFonts w:eastAsia="Times New Roman" w:cs="Times New Roman"/>
          <w:spacing w:val="2"/>
          <w:lang w:eastAsia="pt-BR"/>
        </w:rPr>
        <w:t xml:space="preserve"> </w:t>
      </w:r>
      <w:r w:rsidR="005D0BB2" w:rsidRPr="005D0BB2">
        <w:rPr>
          <w:rFonts w:eastAsia="Times New Roman" w:cs="Times New Roman"/>
          <w:spacing w:val="2"/>
          <w:lang w:eastAsia="pt-BR"/>
        </w:rPr>
        <w:t>O objetivo deste projeto é desenvolver um modelo preditivo para identificar a ocorrência de insuficiência cardíaca em pacientes com base nos dados clínicos existentes. A insuficiência cardíaca é uma condição crítica que requer diagnóstico precoce e intervenção apropriada para melhorar os resultados dos pacientes. Portanto, a capacidade de prever a probabilidade de insuficiência cardíaca com base nas informações demográficas e de saúde do paciente é fundamental para melhorar a qualidade dos cuidados médicos.</w:t>
      </w:r>
    </w:p>
    <w:p w14:paraId="5C84502F" w14:textId="5302732E" w:rsidR="00A22DD3" w:rsidRDefault="007B0366" w:rsidP="005D0BB2">
      <w:pPr>
        <w:rPr>
          <w:rFonts w:eastAsia="Times New Roman" w:cs="Times New Roman"/>
          <w:spacing w:val="2"/>
          <w:lang w:eastAsia="pt-BR"/>
        </w:rPr>
      </w:pPr>
      <w:r>
        <w:rPr>
          <w:rFonts w:eastAsia="Times New Roman" w:cs="Times New Roman"/>
          <w:spacing w:val="2"/>
          <w:lang w:eastAsia="pt-BR"/>
        </w:rPr>
        <w:t xml:space="preserve"> </w:t>
      </w:r>
      <w:r w:rsidR="005D0BB2" w:rsidRPr="005D0BB2">
        <w:rPr>
          <w:rFonts w:eastAsia="Times New Roman" w:cs="Times New Roman"/>
          <w:spacing w:val="2"/>
          <w:lang w:eastAsia="pt-BR"/>
        </w:rPr>
        <w:t>Para realizar essa análise foi necessário a preparação dos dados, isso incluiu lidar com valores ausentes, discrepantes e possíveis inconsistências nos dados</w:t>
      </w:r>
      <w:r w:rsidR="005D0BB2">
        <w:rPr>
          <w:rFonts w:eastAsia="Times New Roman" w:cs="Times New Roman"/>
          <w:spacing w:val="2"/>
          <w:lang w:eastAsia="pt-BR"/>
        </w:rPr>
        <w:t xml:space="preserve">. </w:t>
      </w:r>
    </w:p>
    <w:p w14:paraId="5788B27E" w14:textId="23E5CD10" w:rsidR="00885082" w:rsidRDefault="005D0BB2" w:rsidP="009F616B">
      <w:pPr>
        <w:shd w:val="clear" w:color="auto" w:fill="FFFFFF"/>
        <w:spacing w:after="30" w:line="240" w:lineRule="auto"/>
        <w:jc w:val="both"/>
        <w:rPr>
          <w:rFonts w:eastAsia="Times New Roman" w:cs="Times New Roman"/>
          <w:color w:val="FF0000"/>
          <w:spacing w:val="2"/>
          <w:lang w:eastAsia="pt-BR"/>
        </w:rPr>
      </w:pPr>
      <w:r w:rsidRPr="00261EBE">
        <w:rPr>
          <w:rFonts w:eastAsia="Times New Roman" w:cs="Times New Roman"/>
          <w:color w:val="FF0000"/>
          <w:spacing w:val="2"/>
          <w:lang w:eastAsia="pt-BR"/>
        </w:rPr>
        <w:t xml:space="preserve">(Falar das mudanças que foi realizado no </w:t>
      </w:r>
      <w:r w:rsidR="00261EBE" w:rsidRPr="00261EBE">
        <w:rPr>
          <w:rFonts w:eastAsia="Times New Roman" w:cs="Times New Roman"/>
          <w:color w:val="FF0000"/>
          <w:spacing w:val="2"/>
          <w:lang w:eastAsia="pt-BR"/>
        </w:rPr>
        <w:t>SQL ou</w:t>
      </w:r>
      <w:r w:rsidRPr="00261EBE">
        <w:rPr>
          <w:rFonts w:eastAsia="Times New Roman" w:cs="Times New Roman"/>
          <w:color w:val="FF0000"/>
          <w:spacing w:val="2"/>
          <w:lang w:eastAsia="pt-BR"/>
        </w:rPr>
        <w:t xml:space="preserve"> Excel (exemplo valores que foi mudado dos exames de valor número para caractere – </w:t>
      </w:r>
      <w:r w:rsidR="005B0C91" w:rsidRPr="00261EBE">
        <w:rPr>
          <w:rFonts w:eastAsia="Times New Roman" w:cs="Times New Roman"/>
          <w:color w:val="FF0000"/>
          <w:spacing w:val="2"/>
          <w:lang w:eastAsia="pt-BR"/>
        </w:rPr>
        <w:t>Alto)</w:t>
      </w:r>
      <w:r w:rsidRPr="00261EBE">
        <w:rPr>
          <w:rFonts w:eastAsia="Times New Roman" w:cs="Times New Roman"/>
          <w:color w:val="FF0000"/>
          <w:spacing w:val="2"/>
          <w:lang w:eastAsia="pt-BR"/>
        </w:rPr>
        <w:t>)</w:t>
      </w:r>
    </w:p>
    <w:p w14:paraId="7BD6C719" w14:textId="77777777" w:rsidR="00502BA6" w:rsidRPr="00502BA6" w:rsidRDefault="00502BA6" w:rsidP="009F616B">
      <w:pPr>
        <w:shd w:val="clear" w:color="auto" w:fill="FFFFFF"/>
        <w:spacing w:after="30" w:line="240" w:lineRule="auto"/>
        <w:jc w:val="both"/>
        <w:rPr>
          <w:rFonts w:eastAsia="Times New Roman" w:cs="Times New Roman"/>
          <w:color w:val="FF0000"/>
          <w:spacing w:val="2"/>
          <w:lang w:eastAsia="pt-BR"/>
        </w:rPr>
      </w:pPr>
    </w:p>
    <w:p w14:paraId="53BC906F" w14:textId="1051FC61" w:rsidR="005B0C91" w:rsidRDefault="007B0366" w:rsidP="009F616B">
      <w:pPr>
        <w:shd w:val="clear" w:color="auto" w:fill="FFFFFF"/>
        <w:spacing w:after="30" w:line="240" w:lineRule="auto"/>
        <w:jc w:val="both"/>
        <w:rPr>
          <w:rFonts w:eastAsia="Times New Roman" w:cs="Times New Roman"/>
          <w:spacing w:val="2"/>
          <w:lang w:eastAsia="pt-BR"/>
        </w:rPr>
      </w:pPr>
      <w:r>
        <w:rPr>
          <w:rFonts w:eastAsia="Times New Roman" w:cs="Times New Roman"/>
          <w:spacing w:val="2"/>
          <w:lang w:eastAsia="pt-BR"/>
        </w:rPr>
        <w:t xml:space="preserve"> </w:t>
      </w:r>
      <w:r w:rsidR="009F616B" w:rsidRPr="009F616B">
        <w:rPr>
          <w:rFonts w:eastAsia="Times New Roman" w:cs="Times New Roman"/>
          <w:spacing w:val="2"/>
          <w:lang w:eastAsia="pt-BR"/>
        </w:rPr>
        <w:t>Para este projeto, optamos por usar o Weka, uma poderosa ferramenta de mineração de dados e aprendizado de máquina de código aberto</w:t>
      </w:r>
      <w:r w:rsidR="00885082">
        <w:rPr>
          <w:rFonts w:eastAsia="Times New Roman" w:cs="Times New Roman"/>
          <w:spacing w:val="2"/>
          <w:lang w:eastAsia="pt-BR"/>
        </w:rPr>
        <w:t xml:space="preserve">, </w:t>
      </w:r>
      <w:r w:rsidR="00885082" w:rsidRPr="00502BA6">
        <w:rPr>
          <w:rFonts w:eastAsia="Times New Roman" w:cs="Times New Roman"/>
          <w:spacing w:val="2"/>
          <w:lang w:eastAsia="pt-BR"/>
        </w:rPr>
        <w:t xml:space="preserve">desenvolvida na Universidade de </w:t>
      </w:r>
      <w:r w:rsidR="00411444" w:rsidRPr="00502BA6">
        <w:rPr>
          <w:rFonts w:eastAsia="Times New Roman" w:cs="Times New Roman"/>
          <w:spacing w:val="2"/>
          <w:lang w:eastAsia="pt-BR"/>
        </w:rPr>
        <w:t>Waikato,</w:t>
      </w:r>
      <w:r w:rsidR="00885082" w:rsidRPr="00502BA6">
        <w:rPr>
          <w:rFonts w:eastAsia="Times New Roman" w:cs="Times New Roman"/>
          <w:spacing w:val="2"/>
          <w:lang w:eastAsia="pt-BR"/>
        </w:rPr>
        <w:t xml:space="preserve"> na Nova </w:t>
      </w:r>
      <w:r w:rsidR="00411444" w:rsidRPr="00502BA6">
        <w:rPr>
          <w:rFonts w:eastAsia="Times New Roman" w:cs="Times New Roman"/>
          <w:spacing w:val="2"/>
          <w:lang w:eastAsia="pt-BR"/>
        </w:rPr>
        <w:t>Zelandia</w:t>
      </w:r>
      <w:r w:rsidR="00411444">
        <w:rPr>
          <w:rFonts w:eastAsia="Times New Roman" w:cs="Times New Roman"/>
          <w:spacing w:val="2"/>
          <w:lang w:eastAsia="pt-BR"/>
        </w:rPr>
        <w:t>.</w:t>
      </w:r>
      <w:r w:rsidR="009F616B" w:rsidRPr="009F616B">
        <w:rPr>
          <w:rFonts w:eastAsia="Times New Roman" w:cs="Times New Roman"/>
          <w:spacing w:val="2"/>
          <w:lang w:eastAsia="pt-BR"/>
        </w:rPr>
        <w:t xml:space="preserve"> O ambiente </w:t>
      </w:r>
      <w:r w:rsidR="001948C4">
        <w:rPr>
          <w:rFonts w:eastAsia="Times New Roman" w:cs="Times New Roman"/>
          <w:spacing w:val="2"/>
          <w:lang w:eastAsia="pt-BR"/>
        </w:rPr>
        <w:t>d</w:t>
      </w:r>
      <w:r w:rsidR="007D23E1">
        <w:rPr>
          <w:rFonts w:eastAsia="Times New Roman" w:cs="Times New Roman"/>
          <w:spacing w:val="2"/>
          <w:lang w:eastAsia="pt-BR"/>
        </w:rPr>
        <w:t xml:space="preserve">o </w:t>
      </w:r>
      <w:r w:rsidR="009F616B" w:rsidRPr="009F616B">
        <w:rPr>
          <w:rFonts w:eastAsia="Times New Roman" w:cs="Times New Roman"/>
          <w:spacing w:val="2"/>
          <w:lang w:eastAsia="pt-BR"/>
        </w:rPr>
        <w:t>Weka contém uma coleção de visualizações</w:t>
      </w:r>
      <w:r w:rsidR="005B0C91">
        <w:rPr>
          <w:rFonts w:eastAsia="Times New Roman" w:cs="Times New Roman"/>
          <w:spacing w:val="2"/>
          <w:lang w:eastAsia="pt-BR"/>
        </w:rPr>
        <w:t xml:space="preserve"> e ferramentas para análise e previsão de dados, com interfaces gráficas de fácil acesso</w:t>
      </w:r>
      <w:r w:rsidR="0049235E">
        <w:rPr>
          <w:rFonts w:eastAsia="Times New Roman" w:cs="Times New Roman"/>
          <w:spacing w:val="2"/>
          <w:lang w:eastAsia="pt-BR"/>
        </w:rPr>
        <w:t>:</w:t>
      </w:r>
    </w:p>
    <w:p w14:paraId="5D1D345B" w14:textId="77777777" w:rsidR="00D258B8" w:rsidRDefault="00D258B8" w:rsidP="009F616B">
      <w:pPr>
        <w:shd w:val="clear" w:color="auto" w:fill="FFFFFF"/>
        <w:spacing w:after="30" w:line="240" w:lineRule="auto"/>
        <w:jc w:val="both"/>
        <w:rPr>
          <w:rFonts w:eastAsia="Times New Roman" w:cs="Times New Roman"/>
          <w:spacing w:val="2"/>
          <w:lang w:eastAsia="pt-BR"/>
        </w:rPr>
      </w:pPr>
    </w:p>
    <w:p w14:paraId="0CA03694" w14:textId="3010BB0E" w:rsidR="005B0C91" w:rsidRDefault="005B0C91" w:rsidP="00502BA6">
      <w:pPr>
        <w:shd w:val="clear" w:color="auto" w:fill="FFFFFF"/>
        <w:spacing w:after="30" w:line="240" w:lineRule="auto"/>
        <w:jc w:val="center"/>
        <w:rPr>
          <w:rFonts w:eastAsia="Times New Roman" w:cs="Times New Roman"/>
          <w:spacing w:val="2"/>
          <w:lang w:eastAsia="pt-BR"/>
        </w:rPr>
      </w:pPr>
      <w:r>
        <w:rPr>
          <w:rFonts w:eastAsia="Times New Roman" w:cs="Times New Roman"/>
          <w:spacing w:val="2"/>
          <w:lang w:eastAsia="pt-BR"/>
        </w:rPr>
        <w:t>(</w:t>
      </w:r>
      <w:r w:rsidR="00502BA6">
        <w:rPr>
          <w:rFonts w:eastAsia="Times New Roman" w:cs="Times New Roman"/>
          <w:spacing w:val="2"/>
          <w:lang w:eastAsia="pt-BR"/>
        </w:rPr>
        <w:t>I</w:t>
      </w:r>
      <w:r>
        <w:rPr>
          <w:rFonts w:eastAsia="Times New Roman" w:cs="Times New Roman"/>
          <w:spacing w:val="2"/>
          <w:lang w:eastAsia="pt-BR"/>
        </w:rPr>
        <w:t>magem</w:t>
      </w:r>
      <w:r w:rsidR="0049235E">
        <w:rPr>
          <w:rFonts w:eastAsia="Times New Roman" w:cs="Times New Roman"/>
          <w:spacing w:val="2"/>
          <w:lang w:eastAsia="pt-BR"/>
        </w:rPr>
        <w:t xml:space="preserve"> </w:t>
      </w:r>
      <w:r w:rsidR="00502BA6">
        <w:rPr>
          <w:rFonts w:eastAsia="Times New Roman" w:cs="Times New Roman"/>
          <w:spacing w:val="2"/>
          <w:lang w:eastAsia="pt-BR"/>
        </w:rPr>
        <w:t>W</w:t>
      </w:r>
      <w:r w:rsidR="0049235E">
        <w:rPr>
          <w:rFonts w:eastAsia="Times New Roman" w:cs="Times New Roman"/>
          <w:spacing w:val="2"/>
          <w:lang w:eastAsia="pt-BR"/>
        </w:rPr>
        <w:t>eka.)</w:t>
      </w:r>
    </w:p>
    <w:p w14:paraId="3B9A7FCE" w14:textId="0DA009E5" w:rsidR="0049235E" w:rsidRDefault="00956BAB" w:rsidP="00956BAB">
      <w:pPr>
        <w:shd w:val="clear" w:color="auto" w:fill="FFFFFF"/>
        <w:spacing w:after="30" w:line="240" w:lineRule="auto"/>
        <w:jc w:val="center"/>
        <w:rPr>
          <w:rFonts w:eastAsia="Times New Roman" w:cs="Times New Roman"/>
          <w:spacing w:val="2"/>
          <w:lang w:eastAsia="pt-BR"/>
        </w:rPr>
      </w:pPr>
      <w:r>
        <w:rPr>
          <w:noProof/>
        </w:rPr>
        <w:drawing>
          <wp:inline distT="0" distB="0" distL="0" distR="0" wp14:anchorId="080D6DD2" wp14:editId="4DCDA5A5">
            <wp:extent cx="3886200" cy="2650056"/>
            <wp:effectExtent l="0" t="0" r="0" b="0"/>
            <wp:docPr id="150142533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25339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0782" cy="26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BEDF" w14:textId="77777777" w:rsidR="009F290D" w:rsidRDefault="009F290D" w:rsidP="00956BAB">
      <w:pPr>
        <w:shd w:val="clear" w:color="auto" w:fill="FFFFFF"/>
        <w:spacing w:after="30" w:line="240" w:lineRule="auto"/>
        <w:jc w:val="center"/>
        <w:rPr>
          <w:rFonts w:eastAsia="Times New Roman" w:cs="Times New Roman"/>
          <w:spacing w:val="2"/>
          <w:lang w:eastAsia="pt-BR"/>
        </w:rPr>
      </w:pPr>
    </w:p>
    <w:p w14:paraId="0E750F25" w14:textId="6FD54871" w:rsidR="00956BAB" w:rsidRDefault="00A8306D" w:rsidP="009F616B">
      <w:pPr>
        <w:shd w:val="clear" w:color="auto" w:fill="FFFFFF"/>
        <w:spacing w:after="30" w:line="240" w:lineRule="auto"/>
        <w:jc w:val="both"/>
        <w:rPr>
          <w:rFonts w:eastAsia="Times New Roman" w:cs="Times New Roman"/>
          <w:spacing w:val="2"/>
          <w:lang w:eastAsia="pt-BR"/>
        </w:rPr>
      </w:pPr>
      <w:r>
        <w:rPr>
          <w:rFonts w:eastAsia="Times New Roman" w:cs="Times New Roman"/>
          <w:spacing w:val="2"/>
          <w:lang w:eastAsia="pt-BR"/>
        </w:rPr>
        <w:t xml:space="preserve">O </w:t>
      </w:r>
      <w:r w:rsidRPr="007B0366">
        <w:rPr>
          <w:rFonts w:eastAsia="Times New Roman" w:cs="Times New Roman"/>
          <w:spacing w:val="2"/>
          <w:lang w:eastAsia="pt-BR"/>
        </w:rPr>
        <w:t>Weka</w:t>
      </w:r>
      <w:r w:rsidR="007B0366" w:rsidRPr="007B0366">
        <w:rPr>
          <w:rFonts w:eastAsia="Times New Roman" w:cs="Times New Roman"/>
          <w:spacing w:val="2"/>
          <w:lang w:eastAsia="pt-BR"/>
        </w:rPr>
        <w:t xml:space="preserve"> conta com uma comunidade robusta de usuários e desenvolvedores, bem como uma ampla documentação disponível online, o que facilita o suporte e o aprendizado. Devido à sua popularidade em ambientes educacionais e de pesquisa, o Weka é uma escolha comum entre estudantes, pesquisadores e profissionais que desejam explorar e aplicar técnicas de mineração de dados e aprendizado de máquina em diversos campos.</w:t>
      </w:r>
    </w:p>
    <w:p w14:paraId="5D243045" w14:textId="77777777" w:rsidR="00F07E2F" w:rsidRDefault="00F07E2F" w:rsidP="009F616B">
      <w:pPr>
        <w:shd w:val="clear" w:color="auto" w:fill="FFFFFF"/>
        <w:spacing w:after="30" w:line="240" w:lineRule="auto"/>
        <w:jc w:val="both"/>
        <w:rPr>
          <w:rFonts w:eastAsia="Times New Roman" w:cs="Times New Roman"/>
          <w:spacing w:val="2"/>
          <w:lang w:eastAsia="pt-BR"/>
        </w:rPr>
      </w:pPr>
    </w:p>
    <w:p w14:paraId="10082E41" w14:textId="6B5E45DC" w:rsidR="00F07E2F" w:rsidRDefault="00685E4D" w:rsidP="007E153A">
      <w:pPr>
        <w:pStyle w:val="NormalWeb"/>
        <w:rPr>
          <w:rFonts w:asciiTheme="minorHAnsi" w:hAnsiTheme="minorHAnsi"/>
          <w:spacing w:val="2"/>
          <w:sz w:val="22"/>
          <w:szCs w:val="22"/>
        </w:rPr>
      </w:pPr>
      <w:r w:rsidRPr="00685E4D">
        <w:rPr>
          <w:rFonts w:asciiTheme="minorHAnsi" w:hAnsiTheme="minorHAnsi"/>
          <w:spacing w:val="2"/>
          <w:sz w:val="22"/>
          <w:szCs w:val="22"/>
        </w:rPr>
        <w:t>Optamos por utilizar o J48 (C4.5) do Weka para construir nosso modelo de árvore de decisão. O J48 é uma implementação bem estabelecida do renomado algoritmo C4.5, reconhecido por sua eficácia na construção de árvores de decisão. Esse algoritmo é valorizado por sua habilidade em lidar com variáveis categóricas e numéricas nos conjuntos de dados, além de sua facilidade de interpretação, o que torna as decisões do modelo mais transparentes e compreensíveis.</w:t>
      </w:r>
      <w:r w:rsidR="00622AF2">
        <w:rPr>
          <w:rFonts w:asciiTheme="minorHAnsi" w:hAnsiTheme="minorHAnsi"/>
          <w:spacing w:val="2"/>
          <w:sz w:val="22"/>
          <w:szCs w:val="22"/>
        </w:rPr>
        <w:t xml:space="preserve"> </w:t>
      </w:r>
      <w:r w:rsidR="00F07E2F" w:rsidRPr="00F07E2F">
        <w:rPr>
          <w:rFonts w:asciiTheme="minorHAnsi" w:hAnsiTheme="minorHAnsi"/>
          <w:spacing w:val="2"/>
          <w:sz w:val="22"/>
          <w:szCs w:val="22"/>
        </w:rPr>
        <w:t xml:space="preserve"> </w:t>
      </w:r>
      <w:r w:rsidR="007E153A" w:rsidRPr="00BB539B">
        <w:rPr>
          <w:rFonts w:asciiTheme="minorHAnsi" w:hAnsiTheme="minorHAnsi"/>
          <w:spacing w:val="2"/>
          <w:sz w:val="22"/>
          <w:szCs w:val="22"/>
        </w:rPr>
        <w:t xml:space="preserve">O funcionamento do J48 envolve a construção de uma árvore de decisão de forma iterativa. Em cada etapa, o algoritmo seleciona o melhor atributo para dividir os dados com base em critérios específicos, </w:t>
      </w:r>
      <w:r w:rsidR="007E153A" w:rsidRPr="00BB539B">
        <w:rPr>
          <w:rFonts w:asciiTheme="minorHAnsi" w:hAnsiTheme="minorHAnsi"/>
          <w:spacing w:val="2"/>
          <w:sz w:val="22"/>
          <w:szCs w:val="22"/>
        </w:rPr>
        <w:lastRenderedPageBreak/>
        <w:t xml:space="preserve">como o ganho de informação. Essa divisão é feita de maneira recursiva, </w:t>
      </w:r>
      <w:r w:rsidR="00BB539B" w:rsidRPr="00BB539B">
        <w:rPr>
          <w:rFonts w:asciiTheme="minorHAnsi" w:hAnsiTheme="minorHAnsi"/>
          <w:spacing w:val="2"/>
          <w:sz w:val="22"/>
          <w:szCs w:val="22"/>
        </w:rPr>
        <w:t>criando-nos</w:t>
      </w:r>
      <w:r w:rsidR="007E153A" w:rsidRPr="00BB539B">
        <w:rPr>
          <w:rFonts w:asciiTheme="minorHAnsi" w:hAnsiTheme="minorHAnsi"/>
          <w:spacing w:val="2"/>
          <w:sz w:val="22"/>
          <w:szCs w:val="22"/>
        </w:rPr>
        <w:t xml:space="preserve"> e ramos na árvore até que todas as amostras tenham a mesma classe ou não possam ser divididas mais. A árvore resultante é utilizada para classificar novas instâncias, seguindo os ramos de acordo com os valores de seus atributos</w:t>
      </w:r>
      <w:r w:rsidR="00622AF2">
        <w:rPr>
          <w:rFonts w:asciiTheme="minorHAnsi" w:hAnsiTheme="minorHAnsi"/>
          <w:spacing w:val="2"/>
          <w:sz w:val="22"/>
          <w:szCs w:val="22"/>
        </w:rPr>
        <w:t xml:space="preserve">. </w:t>
      </w:r>
    </w:p>
    <w:p w14:paraId="58EFF6B4" w14:textId="77777777" w:rsidR="00411444" w:rsidRPr="00BB539B" w:rsidRDefault="00411444" w:rsidP="007E153A">
      <w:pPr>
        <w:pStyle w:val="NormalWeb"/>
        <w:rPr>
          <w:rFonts w:asciiTheme="minorHAnsi" w:hAnsiTheme="minorHAnsi"/>
          <w:spacing w:val="2"/>
          <w:sz w:val="22"/>
          <w:szCs w:val="22"/>
        </w:rPr>
      </w:pPr>
    </w:p>
    <w:sectPr w:rsidR="00411444" w:rsidRPr="00BB5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B2"/>
    <w:rsid w:val="00107EA6"/>
    <w:rsid w:val="001948C4"/>
    <w:rsid w:val="00261EBE"/>
    <w:rsid w:val="002A4A86"/>
    <w:rsid w:val="00411444"/>
    <w:rsid w:val="00481A7A"/>
    <w:rsid w:val="0049235E"/>
    <w:rsid w:val="00502BA6"/>
    <w:rsid w:val="005A5A12"/>
    <w:rsid w:val="005B0C91"/>
    <w:rsid w:val="005D0BB2"/>
    <w:rsid w:val="00622AF2"/>
    <w:rsid w:val="00685E4D"/>
    <w:rsid w:val="007B0366"/>
    <w:rsid w:val="007D23E1"/>
    <w:rsid w:val="007E153A"/>
    <w:rsid w:val="00885082"/>
    <w:rsid w:val="00956BAB"/>
    <w:rsid w:val="009F290D"/>
    <w:rsid w:val="009F616B"/>
    <w:rsid w:val="00A00E46"/>
    <w:rsid w:val="00A22DD3"/>
    <w:rsid w:val="00A8306D"/>
    <w:rsid w:val="00B650B4"/>
    <w:rsid w:val="00B83A52"/>
    <w:rsid w:val="00BB539B"/>
    <w:rsid w:val="00D258B8"/>
    <w:rsid w:val="00DD3897"/>
    <w:rsid w:val="00F07E2F"/>
    <w:rsid w:val="00F6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CC90"/>
  <w15:chartTrackingRefBased/>
  <w15:docId w15:val="{A57989B9-C53E-4BFF-BE45-05CBAE75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0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0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0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0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D0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0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0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0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0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0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0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0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0B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5D0B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0B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0B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0B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0B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0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0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0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0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0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0B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0B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0B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0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0B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0B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D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tylescountc64om">
    <w:name w:val="styles_count__c64om"/>
    <w:basedOn w:val="Normal"/>
    <w:rsid w:val="005D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swordwithsynonyms8m9z7">
    <w:name w:val="styles_wordwithsynonyms__8m9z7"/>
    <w:basedOn w:val="Fontepargpadro"/>
    <w:rsid w:val="005D0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4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1554">
                  <w:marLeft w:val="0"/>
                  <w:marRight w:val="0"/>
                  <w:marTop w:val="0"/>
                  <w:marBottom w:val="30"/>
                  <w:divBdr>
                    <w:top w:val="single" w:sz="6" w:space="4" w:color="2C71EB"/>
                    <w:left w:val="single" w:sz="6" w:space="4" w:color="2C71EB"/>
                    <w:bottom w:val="single" w:sz="6" w:space="30" w:color="2C71EB"/>
                    <w:right w:val="single" w:sz="6" w:space="4" w:color="2C71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2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Gregório</dc:creator>
  <cp:keywords/>
  <dc:description/>
  <cp:lastModifiedBy>Laís Gregório</cp:lastModifiedBy>
  <cp:revision>24</cp:revision>
  <dcterms:created xsi:type="dcterms:W3CDTF">2024-05-31T22:03:00Z</dcterms:created>
  <dcterms:modified xsi:type="dcterms:W3CDTF">2024-06-02T13:28:00Z</dcterms:modified>
</cp:coreProperties>
</file>