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3449EC" w14:textId="06983F75" w:rsidR="00AE490B" w:rsidRPr="005064B5" w:rsidRDefault="00A20879" w:rsidP="003316E0">
      <w:pPr>
        <w:pStyle w:val="Title"/>
        <w:pBdr>
          <w:bottom w:val="single" w:sz="4" w:space="4" w:color="auto"/>
        </w:pBdr>
        <w:rPr>
          <w:rFonts w:asciiTheme="minorHAnsi" w:hAnsiTheme="minorHAnsi"/>
          <w:color w:val="auto"/>
        </w:rPr>
      </w:pPr>
      <w:r w:rsidRPr="005064B5">
        <w:rPr>
          <w:rFonts w:asciiTheme="minorHAnsi" w:hAnsiTheme="minorHAnsi"/>
          <w:color w:val="auto"/>
        </w:rPr>
        <w:t>ONLINE MAPPING PROPOSAL</w:t>
      </w:r>
    </w:p>
    <w:p w14:paraId="0F6D5F53" w14:textId="6A44BB41" w:rsidR="002151D1" w:rsidRDefault="007C7CEC" w:rsidP="00A20879">
      <w:r w:rsidRPr="007C7CEC">
        <w:rPr>
          <w:b/>
        </w:rPr>
        <w:t>Note</w:t>
      </w:r>
      <w:r>
        <w:t>: The objective of this docu</w:t>
      </w:r>
      <w:bookmarkStart w:id="0" w:name="_GoBack"/>
      <w:bookmarkEnd w:id="0"/>
      <w:r>
        <w:t xml:space="preserve">ment is to provide a high level description for </w:t>
      </w:r>
      <w:r w:rsidRPr="008C750B">
        <w:rPr>
          <w:i/>
        </w:rPr>
        <w:t>Canada 150</w:t>
      </w:r>
      <w:r>
        <w:rPr>
          <w:i/>
        </w:rPr>
        <w:t xml:space="preserve">: </w:t>
      </w:r>
      <w:r w:rsidRPr="00694616">
        <w:rPr>
          <w:i/>
        </w:rPr>
        <w:t>Mining History Mapping Project</w:t>
      </w:r>
      <w:r>
        <w:t>.</w:t>
      </w:r>
    </w:p>
    <w:p w14:paraId="2FBBA98C" w14:textId="2B976685" w:rsidR="005E6E51" w:rsidRPr="00FF2803" w:rsidRDefault="00EF54F7" w:rsidP="00A20879">
      <w:r w:rsidRPr="00EF54F7">
        <w:rPr>
          <w:b/>
        </w:rPr>
        <w:t>Keywords</w:t>
      </w:r>
      <w:r>
        <w:t>: CANADA 150, m</w:t>
      </w:r>
      <w:r w:rsidR="008C750B">
        <w:t xml:space="preserve">ining, </w:t>
      </w:r>
      <w:r w:rsidR="007E3C2D">
        <w:t xml:space="preserve">outreach, </w:t>
      </w:r>
      <w:r w:rsidR="008C750B">
        <w:t xml:space="preserve">WebGIS, </w:t>
      </w:r>
      <w:r>
        <w:t>history,</w:t>
      </w:r>
      <w:r w:rsidR="008C750B">
        <w:t xml:space="preserve"> visualization, analysis</w:t>
      </w:r>
    </w:p>
    <w:p w14:paraId="6C7554E8" w14:textId="706E9E0A" w:rsidR="002151D1" w:rsidRDefault="00DD18FD" w:rsidP="00052209">
      <w:pPr>
        <w:pStyle w:val="Heading1"/>
      </w:pPr>
      <w:r>
        <w:t xml:space="preserve">1. </w:t>
      </w:r>
      <w:r w:rsidR="00F657BE">
        <w:t>Introduction</w:t>
      </w:r>
    </w:p>
    <w:p w14:paraId="01607780" w14:textId="44773A4D" w:rsidR="00C7133C" w:rsidRDefault="00C871F2" w:rsidP="00A33849">
      <w:pPr>
        <w:rPr>
          <w:lang w:val="en-US"/>
        </w:rPr>
      </w:pPr>
      <w:r>
        <w:rPr>
          <w:lang w:val="en-US"/>
        </w:rPr>
        <w:t>Canada is rich in natural resources</w:t>
      </w:r>
      <w:r w:rsidR="000D581F">
        <w:rPr>
          <w:lang w:val="en-US"/>
        </w:rPr>
        <w:t xml:space="preserve"> and is a world leader in mini</w:t>
      </w:r>
      <w:r w:rsidR="00B61918">
        <w:rPr>
          <w:lang w:val="en-US"/>
        </w:rPr>
        <w:t>ng.</w:t>
      </w:r>
      <w:r w:rsidR="00303D39">
        <w:rPr>
          <w:lang w:val="en-US"/>
        </w:rPr>
        <w:t xml:space="preserve"> Mining</w:t>
      </w:r>
      <w:r w:rsidR="00681DD4">
        <w:rPr>
          <w:lang w:val="en-US"/>
        </w:rPr>
        <w:t xml:space="preserve"> not only</w:t>
      </w:r>
      <w:r w:rsidR="00303D39">
        <w:rPr>
          <w:lang w:val="en-US"/>
        </w:rPr>
        <w:t xml:space="preserve"> </w:t>
      </w:r>
      <w:r w:rsidR="00C76222">
        <w:rPr>
          <w:lang w:val="en-US"/>
        </w:rPr>
        <w:t>plays</w:t>
      </w:r>
      <w:r w:rsidR="00303D39">
        <w:rPr>
          <w:lang w:val="en-US"/>
        </w:rPr>
        <w:t xml:space="preserve"> significant role in Canada’s economy</w:t>
      </w:r>
      <w:r w:rsidR="00681DD4">
        <w:rPr>
          <w:lang w:val="en-US"/>
        </w:rPr>
        <w:t>, but also brings broad benefits to</w:t>
      </w:r>
      <w:r w:rsidR="00730BCC">
        <w:rPr>
          <w:lang w:val="en-US"/>
        </w:rPr>
        <w:t xml:space="preserve"> our society</w:t>
      </w:r>
      <w:r w:rsidR="00C76222">
        <w:rPr>
          <w:lang w:val="en-US"/>
        </w:rPr>
        <w:t>. We are</w:t>
      </w:r>
      <w:r w:rsidR="00205BB8">
        <w:rPr>
          <w:lang w:val="en-US"/>
        </w:rPr>
        <w:t xml:space="preserve"> richly endowed with valuable natural resources and we are</w:t>
      </w:r>
      <w:r w:rsidR="00303D39">
        <w:rPr>
          <w:lang w:val="en-US"/>
        </w:rPr>
        <w:t xml:space="preserve"> proud to have a long history </w:t>
      </w:r>
      <w:r w:rsidR="006B6687">
        <w:rPr>
          <w:lang w:val="en-US"/>
        </w:rPr>
        <w:t>in</w:t>
      </w:r>
      <w:r w:rsidR="00015A2D">
        <w:rPr>
          <w:lang w:val="en-US"/>
        </w:rPr>
        <w:t xml:space="preserve"> mining. The field of mining has </w:t>
      </w:r>
      <w:r w:rsidR="000037D1">
        <w:rPr>
          <w:lang w:val="en-US"/>
        </w:rPr>
        <w:t xml:space="preserve">always </w:t>
      </w:r>
      <w:r w:rsidR="00015A2D">
        <w:rPr>
          <w:lang w:val="en-US"/>
        </w:rPr>
        <w:t xml:space="preserve">been </w:t>
      </w:r>
      <w:r w:rsidR="00B76266">
        <w:rPr>
          <w:lang w:val="en-US"/>
        </w:rPr>
        <w:t xml:space="preserve">the focus of </w:t>
      </w:r>
      <w:r w:rsidR="003F17EB">
        <w:rPr>
          <w:lang w:val="en-US"/>
        </w:rPr>
        <w:t xml:space="preserve">researchers from </w:t>
      </w:r>
      <w:r w:rsidR="00B76266">
        <w:rPr>
          <w:lang w:val="en-US"/>
        </w:rPr>
        <w:t xml:space="preserve">many </w:t>
      </w:r>
      <w:r w:rsidR="00DC459A">
        <w:rPr>
          <w:lang w:val="en-US"/>
        </w:rPr>
        <w:t xml:space="preserve">diverse </w:t>
      </w:r>
      <w:r w:rsidR="00B76266">
        <w:rPr>
          <w:lang w:val="en-US"/>
        </w:rPr>
        <w:t>disciplines due to its complex nature.</w:t>
      </w:r>
    </w:p>
    <w:p w14:paraId="4CFBD563" w14:textId="77777777" w:rsidR="00C7133C" w:rsidRDefault="000037D1" w:rsidP="00A33849">
      <w:pPr>
        <w:rPr>
          <w:lang w:val="en-US"/>
        </w:rPr>
      </w:pPr>
      <w:r>
        <w:rPr>
          <w:lang w:val="en-US"/>
        </w:rPr>
        <w:t xml:space="preserve">However, </w:t>
      </w:r>
      <w:r w:rsidR="00E34B26">
        <w:rPr>
          <w:lang w:val="en-US"/>
        </w:rPr>
        <w:t>there are some challenges regarding knowledge dissemination and exchange between academia and industry / public, sometimes within academia itself.</w:t>
      </w:r>
      <w:r w:rsidR="00A33849">
        <w:rPr>
          <w:lang w:val="en-US"/>
        </w:rPr>
        <w:t xml:space="preserve"> This proposed online mapping platform is an effort</w:t>
      </w:r>
      <w:r w:rsidR="00C7133C">
        <w:rPr>
          <w:lang w:val="en-US"/>
        </w:rPr>
        <w:t xml:space="preserve"> of answering these challenges.</w:t>
      </w:r>
    </w:p>
    <w:p w14:paraId="0A1A396A" w14:textId="7436191E" w:rsidR="000D581F" w:rsidRDefault="00A33849" w:rsidP="00A33849">
      <w:pPr>
        <w:rPr>
          <w:lang w:val="en-US"/>
        </w:rPr>
      </w:pPr>
      <w:r>
        <w:rPr>
          <w:lang w:val="en-US"/>
        </w:rPr>
        <w:t>Here are the expected outcome</w:t>
      </w:r>
      <w:r w:rsidR="00125B19">
        <w:rPr>
          <w:lang w:val="en-US"/>
        </w:rPr>
        <w:t>s</w:t>
      </w:r>
      <w:r>
        <w:rPr>
          <w:lang w:val="en-US"/>
        </w:rPr>
        <w:t xml:space="preserve"> of this project</w:t>
      </w:r>
      <w:r w:rsidR="00125B19">
        <w:rPr>
          <w:lang w:val="en-US"/>
        </w:rPr>
        <w:t>:</w:t>
      </w:r>
    </w:p>
    <w:p w14:paraId="0BC7F986" w14:textId="77777777" w:rsidR="00125B19" w:rsidRDefault="00125B19" w:rsidP="00125B19">
      <w:pPr>
        <w:pStyle w:val="ListParagraph"/>
        <w:numPr>
          <w:ilvl w:val="0"/>
          <w:numId w:val="1"/>
        </w:numPr>
      </w:pPr>
      <w:r>
        <w:t>Presenting fascinating mining stories in rich and captivating multimedia format of interactive maps, images, animations and videos to stakeholders (researchers, students, policy-makers, practitioners, and general public)</w:t>
      </w:r>
    </w:p>
    <w:p w14:paraId="11BC5283" w14:textId="77777777" w:rsidR="00125B19" w:rsidRDefault="00125B19" w:rsidP="00125B19">
      <w:pPr>
        <w:pStyle w:val="ListParagraph"/>
        <w:numPr>
          <w:ilvl w:val="0"/>
          <w:numId w:val="1"/>
        </w:numPr>
      </w:pPr>
      <w:r>
        <w:t>Serving as a research platform with a wealth of dataset and analysis tools to facilitate knowledge discovery, dissemination and exchange across research communities from diverse disciplines</w:t>
      </w:r>
    </w:p>
    <w:p w14:paraId="00B63459" w14:textId="77777777" w:rsidR="00125B19" w:rsidRDefault="00125B19" w:rsidP="00125B19">
      <w:pPr>
        <w:pStyle w:val="ListParagraph"/>
        <w:numPr>
          <w:ilvl w:val="0"/>
          <w:numId w:val="1"/>
        </w:numPr>
      </w:pPr>
      <w:r>
        <w:t>Serving as a knowledge mobilization tool to raise public awareness of our exciting mining resources and mining industry, especially the effects of mining industry on various aspects of our society, including indigenous communities</w:t>
      </w:r>
    </w:p>
    <w:p w14:paraId="6902FC1E" w14:textId="77777777" w:rsidR="00125B19" w:rsidRDefault="00125B19" w:rsidP="00125B19">
      <w:pPr>
        <w:pStyle w:val="ListParagraph"/>
        <w:numPr>
          <w:ilvl w:val="0"/>
          <w:numId w:val="1"/>
        </w:numPr>
      </w:pPr>
      <w:r>
        <w:t>Advocating current academic researches on mining by University of Saskatchewan, to potentially lead to future scholarly research opportunities (funding, initiatives)</w:t>
      </w:r>
    </w:p>
    <w:p w14:paraId="1939A5D8" w14:textId="182FD654" w:rsidR="00A93B24" w:rsidRDefault="00EA7A64" w:rsidP="00EA7A64">
      <w:pPr>
        <w:rPr>
          <w:lang w:val="en-US"/>
        </w:rPr>
      </w:pPr>
      <w:r>
        <w:rPr>
          <w:lang w:val="en-US"/>
        </w:rPr>
        <w:t xml:space="preserve">Knowledge dissemination and exchange has </w:t>
      </w:r>
      <w:r w:rsidR="004449BC">
        <w:rPr>
          <w:lang w:val="en-US"/>
        </w:rPr>
        <w:t xml:space="preserve">always been a challenge </w:t>
      </w:r>
      <w:r>
        <w:rPr>
          <w:lang w:val="en-US"/>
        </w:rPr>
        <w:t>for</w:t>
      </w:r>
      <w:r w:rsidR="004449BC">
        <w:rPr>
          <w:lang w:val="en-US"/>
        </w:rPr>
        <w:t xml:space="preserve"> </w:t>
      </w:r>
      <w:r>
        <w:rPr>
          <w:lang w:val="en-US"/>
        </w:rPr>
        <w:t>most</w:t>
      </w:r>
      <w:r w:rsidR="004449BC">
        <w:rPr>
          <w:lang w:val="en-US"/>
        </w:rPr>
        <w:t xml:space="preserve"> researches </w:t>
      </w:r>
      <w:r>
        <w:rPr>
          <w:lang w:val="en-US"/>
        </w:rPr>
        <w:t>with</w:t>
      </w:r>
      <w:r w:rsidR="004449BC">
        <w:rPr>
          <w:lang w:val="en-US"/>
        </w:rPr>
        <w:t xml:space="preserve"> </w:t>
      </w:r>
      <w:r w:rsidR="00FF6691">
        <w:rPr>
          <w:lang w:val="en-US"/>
        </w:rPr>
        <w:t>a</w:t>
      </w:r>
      <w:r w:rsidR="004449BC">
        <w:rPr>
          <w:lang w:val="en-US"/>
        </w:rPr>
        <w:t xml:space="preserve"> spatial context</w:t>
      </w:r>
      <w:r>
        <w:rPr>
          <w:lang w:val="en-US"/>
        </w:rPr>
        <w:t xml:space="preserve">, including </w:t>
      </w:r>
      <w:r w:rsidR="00696AD5">
        <w:rPr>
          <w:lang w:val="en-US"/>
        </w:rPr>
        <w:t xml:space="preserve">geographic studies such as minding. </w:t>
      </w:r>
      <w:r w:rsidR="00A93B24">
        <w:rPr>
          <w:lang w:val="en-US"/>
        </w:rPr>
        <w:t xml:space="preserve">This is one of the reasons why GIS is still used </w:t>
      </w:r>
      <w:r w:rsidR="00C7133C">
        <w:rPr>
          <w:lang w:val="en-US"/>
        </w:rPr>
        <w:t>in</w:t>
      </w:r>
      <w:r w:rsidR="00A93B24">
        <w:rPr>
          <w:lang w:val="en-US"/>
        </w:rPr>
        <w:t xml:space="preserve"> academics and </w:t>
      </w:r>
      <w:r w:rsidR="00C7133C">
        <w:rPr>
          <w:lang w:val="en-US"/>
        </w:rPr>
        <w:t>professional industry practitioners</w:t>
      </w:r>
      <w:r w:rsidR="00A93B24">
        <w:rPr>
          <w:lang w:val="en-US"/>
        </w:rPr>
        <w:t xml:space="preserve"> instead of</w:t>
      </w:r>
      <w:r w:rsidR="00C7133C">
        <w:rPr>
          <w:lang w:val="en-US"/>
        </w:rPr>
        <w:t xml:space="preserve"> the</w:t>
      </w:r>
      <w:r w:rsidR="00A93B24">
        <w:rPr>
          <w:lang w:val="en-US"/>
        </w:rPr>
        <w:t xml:space="preserve"> general public. Google Map changed the landscape of GIS</w:t>
      </w:r>
      <w:r w:rsidR="001273BA">
        <w:rPr>
          <w:lang w:val="en-US"/>
        </w:rPr>
        <w:t xml:space="preserve"> to unleash the power of GIS from the desktop workstation to the browsers. Since then WebGIS has been booming and served itself as a perfect answer f</w:t>
      </w:r>
      <w:r w:rsidR="009E1EDB">
        <w:rPr>
          <w:lang w:val="en-US"/>
        </w:rPr>
        <w:t>or knowledge mobilization tool</w:t>
      </w:r>
      <w:r w:rsidR="007B61AD">
        <w:rPr>
          <w:lang w:val="en-US"/>
        </w:rPr>
        <w:t xml:space="preserve"> in the field of mining</w:t>
      </w:r>
      <w:r w:rsidR="009E1EDB">
        <w:rPr>
          <w:lang w:val="en-US"/>
        </w:rPr>
        <w:t>.</w:t>
      </w:r>
      <w:r w:rsidR="00D802F5">
        <w:rPr>
          <w:lang w:val="en-US"/>
        </w:rPr>
        <w:t xml:space="preserve"> However, WebGIS today is still in its infancy, with its own challenges.</w:t>
      </w:r>
      <w:r w:rsidR="00676BA7">
        <w:rPr>
          <w:lang w:val="en-US"/>
        </w:rPr>
        <w:t xml:space="preserve"> In this proposal we are going to analyze the current WebGIS industry, so that the best implementation </w:t>
      </w:r>
      <w:r w:rsidR="00277D73">
        <w:rPr>
          <w:lang w:val="en-US"/>
        </w:rPr>
        <w:t>framework</w:t>
      </w:r>
      <w:r w:rsidR="00676BA7">
        <w:rPr>
          <w:lang w:val="en-US"/>
        </w:rPr>
        <w:t xml:space="preserve"> </w:t>
      </w:r>
      <w:r w:rsidR="00676BA7">
        <w:rPr>
          <w:lang w:val="en-US"/>
        </w:rPr>
        <w:lastRenderedPageBreak/>
        <w:t>can be selected</w:t>
      </w:r>
      <w:r w:rsidR="00436ECF">
        <w:rPr>
          <w:lang w:val="en-US"/>
        </w:rPr>
        <w:t xml:space="preserve"> in our </w:t>
      </w:r>
      <w:r w:rsidR="008E5A26" w:rsidRPr="008E5A26">
        <w:rPr>
          <w:i/>
          <w:lang w:val="en-US"/>
        </w:rPr>
        <w:t xml:space="preserve">mining history mapping  </w:t>
      </w:r>
      <w:r w:rsidR="00436ECF" w:rsidRPr="008E5A26">
        <w:rPr>
          <w:i/>
          <w:lang w:val="en-US"/>
        </w:rPr>
        <w:t>project</w:t>
      </w:r>
      <w:r w:rsidR="00676BA7">
        <w:rPr>
          <w:lang w:val="en-US"/>
        </w:rPr>
        <w:t xml:space="preserve"> to achieve the </w:t>
      </w:r>
      <w:r w:rsidR="008E5A26">
        <w:rPr>
          <w:lang w:val="en-US"/>
        </w:rPr>
        <w:t>pre-defined</w:t>
      </w:r>
      <w:r w:rsidR="00676BA7">
        <w:rPr>
          <w:lang w:val="en-US"/>
        </w:rPr>
        <w:t xml:space="preserve"> outcomes.</w:t>
      </w:r>
    </w:p>
    <w:p w14:paraId="5D55EF2B" w14:textId="0047662C" w:rsidR="00A82512" w:rsidRDefault="00DD18FD" w:rsidP="00052209">
      <w:pPr>
        <w:pStyle w:val="Heading1"/>
        <w:rPr>
          <w:lang w:val="en-US"/>
        </w:rPr>
      </w:pPr>
      <w:r>
        <w:rPr>
          <w:lang w:val="en-US"/>
        </w:rPr>
        <w:t xml:space="preserve">2. </w:t>
      </w:r>
      <w:r w:rsidR="00A82512" w:rsidRPr="00A82512">
        <w:rPr>
          <w:lang w:val="en-US"/>
        </w:rPr>
        <w:t xml:space="preserve">Comparison of WebGIS </w:t>
      </w:r>
      <w:r w:rsidR="00435970">
        <w:rPr>
          <w:lang w:val="en-US"/>
        </w:rPr>
        <w:t>F</w:t>
      </w:r>
      <w:r w:rsidR="00A82512" w:rsidRPr="00A82512">
        <w:rPr>
          <w:lang w:val="en-US"/>
        </w:rPr>
        <w:t>rameworks</w:t>
      </w:r>
    </w:p>
    <w:p w14:paraId="4C811669" w14:textId="3A69BE55" w:rsidR="00A93DEF" w:rsidRDefault="001827E2" w:rsidP="00EA7A64">
      <w:pPr>
        <w:rPr>
          <w:lang w:val="en-US"/>
        </w:rPr>
      </w:pPr>
      <w:r>
        <w:rPr>
          <w:lang w:val="en-US"/>
        </w:rPr>
        <w:t xml:space="preserve">The landscape of </w:t>
      </w:r>
      <w:r w:rsidR="00A93DEF">
        <w:rPr>
          <w:lang w:val="en-US"/>
        </w:rPr>
        <w:t xml:space="preserve">WebGIS today is still </w:t>
      </w:r>
      <w:r w:rsidR="00BF7EC4">
        <w:rPr>
          <w:lang w:val="en-US"/>
        </w:rPr>
        <w:t xml:space="preserve">evolving, with a large amount </w:t>
      </w:r>
      <w:r>
        <w:rPr>
          <w:lang w:val="en-US"/>
        </w:rPr>
        <w:t xml:space="preserve">of frameworks available. </w:t>
      </w:r>
      <w:r w:rsidR="00BF7EC4">
        <w:rPr>
          <w:lang w:val="en-US"/>
        </w:rPr>
        <w:t xml:space="preserve">However, they </w:t>
      </w:r>
      <w:r w:rsidR="00393521">
        <w:rPr>
          <w:lang w:val="en-US"/>
        </w:rPr>
        <w:t>are developed</w:t>
      </w:r>
      <w:r w:rsidR="00BF7EC4">
        <w:rPr>
          <w:lang w:val="en-US"/>
        </w:rPr>
        <w:t xml:space="preserve"> </w:t>
      </w:r>
      <w:r w:rsidR="00393521">
        <w:rPr>
          <w:lang w:val="en-US"/>
        </w:rPr>
        <w:t>to suit different research needs. The large quantity of them simply testifies the truth that not one o</w:t>
      </w:r>
      <w:r w:rsidR="00991EDB">
        <w:rPr>
          <w:lang w:val="en-US"/>
        </w:rPr>
        <w:t>f them is the panacea for all, or even most,</w:t>
      </w:r>
      <w:r w:rsidR="00393521">
        <w:rPr>
          <w:lang w:val="en-US"/>
        </w:rPr>
        <w:t xml:space="preserve"> of the research needs. </w:t>
      </w:r>
      <w:r w:rsidR="00991EDB">
        <w:rPr>
          <w:lang w:val="en-US"/>
        </w:rPr>
        <w:t>Even though</w:t>
      </w:r>
      <w:r w:rsidR="00393521">
        <w:rPr>
          <w:lang w:val="en-US"/>
        </w:rPr>
        <w:t xml:space="preserve"> the landscape of desktop GIS industry is much simpler.</w:t>
      </w:r>
    </w:p>
    <w:p w14:paraId="1F5AFA4F" w14:textId="59F6E984" w:rsidR="0049651F" w:rsidRDefault="00C639B2" w:rsidP="00EA7A64">
      <w:pPr>
        <w:rPr>
          <w:lang w:val="en-US"/>
        </w:rPr>
      </w:pPr>
      <w:r>
        <w:rPr>
          <w:lang w:val="en-US"/>
        </w:rPr>
        <w:t>A WebGIS may require a back-end server to serve the web content, but always has a front-end framework to visualize spatial data</w:t>
      </w:r>
      <w:r w:rsidR="00C00151">
        <w:rPr>
          <w:lang w:val="en-US"/>
        </w:rPr>
        <w:t xml:space="preserve"> as well as some data analysis</w:t>
      </w:r>
      <w:r>
        <w:rPr>
          <w:lang w:val="en-US"/>
        </w:rPr>
        <w:t xml:space="preserve">. </w:t>
      </w:r>
      <w:r w:rsidR="00C44DA9">
        <w:rPr>
          <w:lang w:val="en-US"/>
        </w:rPr>
        <w:t>Be definition, all WebGIS framewor</w:t>
      </w:r>
      <w:r>
        <w:rPr>
          <w:lang w:val="en-US"/>
        </w:rPr>
        <w:t>k</w:t>
      </w:r>
      <w:r w:rsidR="00C44DA9">
        <w:rPr>
          <w:lang w:val="en-US"/>
        </w:rPr>
        <w:t xml:space="preserve">s supports viewing spatial data at the front-end. </w:t>
      </w:r>
      <w:r w:rsidR="00182E3A">
        <w:rPr>
          <w:lang w:val="en-US"/>
        </w:rPr>
        <w:t>However, capacity of service maintaining (back-end) and analysis functionalities (back-end, and/or front-end) varies.</w:t>
      </w:r>
      <w:r w:rsidR="00C00151">
        <w:rPr>
          <w:lang w:val="en-US"/>
        </w:rPr>
        <w:t xml:space="preserve"> In </w:t>
      </w:r>
      <w:r w:rsidR="00D14C01">
        <w:rPr>
          <w:lang w:val="en-US"/>
        </w:rPr>
        <w:t>this section</w:t>
      </w:r>
      <w:r w:rsidR="00C00151">
        <w:rPr>
          <w:lang w:val="en-US"/>
        </w:rPr>
        <w:t xml:space="preserve"> a brief review of all </w:t>
      </w:r>
      <w:r w:rsidR="004812B7">
        <w:rPr>
          <w:lang w:val="en-US"/>
        </w:rPr>
        <w:t>WebGIS models are reviewed for comparison. Then starting with Section 3 the proposed model</w:t>
      </w:r>
      <w:r w:rsidR="00BE64CB">
        <w:rPr>
          <w:lang w:val="en-US"/>
        </w:rPr>
        <w:t xml:space="preserve"> for this project</w:t>
      </w:r>
      <w:r w:rsidR="004812B7">
        <w:rPr>
          <w:lang w:val="en-US"/>
        </w:rPr>
        <w:t xml:space="preserve"> will be described in detail.</w:t>
      </w:r>
    </w:p>
    <w:p w14:paraId="7B9316E2" w14:textId="623E5CAE" w:rsidR="00D14C01" w:rsidRDefault="00052209" w:rsidP="00F657BE">
      <w:pPr>
        <w:pStyle w:val="Heading2"/>
        <w:rPr>
          <w:lang w:val="en-US"/>
        </w:rPr>
      </w:pPr>
      <w:r>
        <w:rPr>
          <w:lang w:val="en-US"/>
        </w:rPr>
        <w:t xml:space="preserve">2.1 </w:t>
      </w:r>
      <w:r w:rsidR="00BF1647">
        <w:rPr>
          <w:lang w:val="en-US"/>
        </w:rPr>
        <w:t>Back</w:t>
      </w:r>
      <w:r>
        <w:rPr>
          <w:lang w:val="en-US"/>
        </w:rPr>
        <w:t>-end</w:t>
      </w:r>
    </w:p>
    <w:p w14:paraId="700BCB6E" w14:textId="0231C954" w:rsidR="00052209" w:rsidRDefault="00BF1647" w:rsidP="00EA7A64">
      <w:pPr>
        <w:rPr>
          <w:lang w:val="en-US"/>
        </w:rPr>
      </w:pPr>
      <w:r>
        <w:rPr>
          <w:lang w:val="en-US"/>
        </w:rPr>
        <w:t xml:space="preserve">The back-end refers to the server-side where data and services are hosted </w:t>
      </w:r>
      <w:r w:rsidR="0045694A">
        <w:rPr>
          <w:lang w:val="en-US"/>
        </w:rPr>
        <w:t>for the browsers to consume</w:t>
      </w:r>
      <w:r>
        <w:rPr>
          <w:lang w:val="en-US"/>
        </w:rPr>
        <w:t>. In a WebGIS, the back-end involves a Web Server</w:t>
      </w:r>
      <w:r w:rsidR="009664C4">
        <w:rPr>
          <w:lang w:val="en-US"/>
        </w:rPr>
        <w:t xml:space="preserve"> to</w:t>
      </w:r>
      <w:r>
        <w:rPr>
          <w:lang w:val="en-US"/>
        </w:rPr>
        <w:t xml:space="preserve"> serve regular web services, and may also have a dedicated GIS Server to publish spatial data and services. An effective WebGIS s</w:t>
      </w:r>
      <w:r w:rsidR="00B825D3">
        <w:rPr>
          <w:lang w:val="en-US"/>
        </w:rPr>
        <w:t>hould have a robust back-end. T</w:t>
      </w:r>
      <w:r>
        <w:rPr>
          <w:lang w:val="en-US"/>
        </w:rPr>
        <w:t xml:space="preserve">his is especially the case </w:t>
      </w:r>
      <w:r w:rsidR="00B825D3">
        <w:rPr>
          <w:lang w:val="en-US"/>
        </w:rPr>
        <w:t>if</w:t>
      </w:r>
      <w:r>
        <w:rPr>
          <w:lang w:val="en-US"/>
        </w:rPr>
        <w:t xml:space="preserve"> sophisticated </w:t>
      </w:r>
      <w:r w:rsidR="00B825D3">
        <w:rPr>
          <w:lang w:val="en-US"/>
        </w:rPr>
        <w:t>analysis (GIS spatial an</w:t>
      </w:r>
      <w:r w:rsidR="00C90F57">
        <w:rPr>
          <w:lang w:val="en-US"/>
        </w:rPr>
        <w:t>al</w:t>
      </w:r>
      <w:r w:rsidR="00B825D3">
        <w:rPr>
          <w:lang w:val="en-US"/>
        </w:rPr>
        <w:t xml:space="preserve">ysis) are intended in the </w:t>
      </w:r>
      <w:r w:rsidR="00F551E5">
        <w:rPr>
          <w:lang w:val="en-US"/>
        </w:rPr>
        <w:t>WebGIS application.</w:t>
      </w:r>
      <w:r w:rsidR="000860E1">
        <w:rPr>
          <w:lang w:val="en-US"/>
        </w:rPr>
        <w:t xml:space="preserve"> The types of GIS Servers can be categorized into 2 groups: commercial products (</w:t>
      </w:r>
      <w:r w:rsidR="00581739">
        <w:rPr>
          <w:lang w:val="en-US"/>
        </w:rPr>
        <w:t xml:space="preserve">usually </w:t>
      </w:r>
      <w:r w:rsidR="000860E1">
        <w:rPr>
          <w:lang w:val="en-US"/>
        </w:rPr>
        <w:t>with all-purpose and more integrated functionalities) and open source solutions (</w:t>
      </w:r>
      <w:r w:rsidR="00581739">
        <w:rPr>
          <w:lang w:val="en-US"/>
        </w:rPr>
        <w:t xml:space="preserve">usually </w:t>
      </w:r>
      <w:r w:rsidR="000860E1">
        <w:rPr>
          <w:lang w:val="en-US"/>
        </w:rPr>
        <w:t>with specific-purpose and less integrated functionalities).</w:t>
      </w:r>
      <w:r w:rsidR="004F7006">
        <w:rPr>
          <w:lang w:val="en-US"/>
        </w:rPr>
        <w:t xml:space="preserve"> Here some popular products are listed for comparison in order to find the best model for our project.</w:t>
      </w:r>
    </w:p>
    <w:p w14:paraId="5CA5258E" w14:textId="78A06991" w:rsidR="00581739" w:rsidRDefault="004F7006" w:rsidP="00B4146C">
      <w:pPr>
        <w:pStyle w:val="Heading3"/>
        <w:rPr>
          <w:lang w:val="en-US"/>
        </w:rPr>
      </w:pPr>
      <w:r>
        <w:rPr>
          <w:lang w:val="en-US"/>
        </w:rPr>
        <w:t>2.1.1 ArcGIS Server</w:t>
      </w:r>
    </w:p>
    <w:p w14:paraId="3A93A319" w14:textId="40BD2BB6" w:rsidR="00514CF0" w:rsidRDefault="00514CF0" w:rsidP="00514CF0">
      <w:pPr>
        <w:rPr>
          <w:lang w:val="en-US"/>
        </w:rPr>
      </w:pPr>
      <w:r>
        <w:rPr>
          <w:lang w:val="en-US"/>
        </w:rPr>
        <w:t>ESRI’s ArcGIS product family is the leader in the Desktop GIS industry. It’s not surprising to find ESRI as one of the earliest pioneers to tap into the WebGIS industry. It has its own all-purpose WebGIS solution: “ArcGIS Server</w:t>
      </w:r>
      <w:r w:rsidR="000101DB">
        <w:rPr>
          <w:rStyle w:val="FootnoteReference"/>
          <w:lang w:val="en-US"/>
        </w:rPr>
        <w:footnoteReference w:id="1"/>
      </w:r>
      <w:r>
        <w:rPr>
          <w:lang w:val="en-US"/>
        </w:rPr>
        <w:t>”. This is by far the most advanced model in the industry, will well-rounded functionalities from data publishing to sophisticated analyses</w:t>
      </w:r>
      <w:r w:rsidR="005364CD">
        <w:rPr>
          <w:lang w:val="en-US"/>
        </w:rPr>
        <w:t xml:space="preserve"> powered by its Desktop GIS engine</w:t>
      </w:r>
      <w:r>
        <w:rPr>
          <w:lang w:val="en-US"/>
        </w:rPr>
        <w:t>. The drawback of using ArcGIS Server include:</w:t>
      </w:r>
    </w:p>
    <w:p w14:paraId="4CE4CA14" w14:textId="3EB6F7C9" w:rsidR="00514CF0" w:rsidRPr="00237D17" w:rsidRDefault="00514CF0" w:rsidP="00514CF0">
      <w:pPr>
        <w:pStyle w:val="ListParagraph"/>
        <w:numPr>
          <w:ilvl w:val="0"/>
          <w:numId w:val="3"/>
        </w:numPr>
        <w:rPr>
          <w:lang w:val="en-US"/>
        </w:rPr>
      </w:pPr>
      <w:r>
        <w:rPr>
          <w:lang w:val="en-US"/>
        </w:rPr>
        <w:t xml:space="preserve">Maintaining an ArcGIS Server. ArcGIS Server is powerful with lots of features and capabilities. But there is a high cost in staff training and server deployment and maintaining. Although ESRI conforms to most web standards, it will not be </w:t>
      </w:r>
      <w:r w:rsidR="00CA2721">
        <w:rPr>
          <w:lang w:val="en-US"/>
        </w:rPr>
        <w:t>surprising</w:t>
      </w:r>
      <w:r>
        <w:rPr>
          <w:lang w:val="en-US"/>
        </w:rPr>
        <w:t xml:space="preserve"> to find ESRI implements its own standards alien and difficult to most developers, bringing up the cost in deploying and tailoring ArcGIS Server to specific needs.</w:t>
      </w:r>
    </w:p>
    <w:p w14:paraId="00292C7F" w14:textId="77777777" w:rsidR="00514CF0" w:rsidRDefault="00514CF0" w:rsidP="00514CF0">
      <w:pPr>
        <w:pStyle w:val="ListParagraph"/>
        <w:numPr>
          <w:ilvl w:val="0"/>
          <w:numId w:val="3"/>
        </w:numPr>
        <w:rPr>
          <w:lang w:val="en-US"/>
        </w:rPr>
      </w:pPr>
      <w:r>
        <w:rPr>
          <w:lang w:val="en-US"/>
        </w:rPr>
        <w:t>ArcGIS Server is proprietary. ArcGIS Server is too expensive for most WebGIS applications, as most WebGIS intends to be simple and front-end oriented.</w:t>
      </w:r>
    </w:p>
    <w:p w14:paraId="469CC5B3" w14:textId="7BF0D9D0" w:rsidR="00514CF0" w:rsidRDefault="00514CF0" w:rsidP="00514CF0">
      <w:pPr>
        <w:rPr>
          <w:lang w:val="en-US"/>
        </w:rPr>
      </w:pPr>
      <w:r>
        <w:rPr>
          <w:lang w:val="en-US"/>
        </w:rPr>
        <w:t xml:space="preserve">We find large amount of WebGIS examples </w:t>
      </w:r>
      <w:r w:rsidR="00F25DB3">
        <w:rPr>
          <w:lang w:val="en-US"/>
        </w:rPr>
        <w:t>powered by</w:t>
      </w:r>
      <w:r>
        <w:rPr>
          <w:lang w:val="en-US"/>
        </w:rPr>
        <w:t xml:space="preserve"> ArcGIS Server in WebGIS applications </w:t>
      </w:r>
      <w:r w:rsidR="00734447">
        <w:rPr>
          <w:lang w:val="en-US"/>
        </w:rPr>
        <w:t>authored</w:t>
      </w:r>
      <w:r>
        <w:rPr>
          <w:lang w:val="en-US"/>
        </w:rPr>
        <w:t xml:space="preserve"> by Government of Canada, such as</w:t>
      </w:r>
    </w:p>
    <w:p w14:paraId="12A7B5F5" w14:textId="49CB680F" w:rsidR="00734447" w:rsidRDefault="00734447" w:rsidP="00734447">
      <w:pPr>
        <w:pStyle w:val="ListParagraph"/>
        <w:numPr>
          <w:ilvl w:val="0"/>
          <w:numId w:val="4"/>
        </w:numPr>
        <w:rPr>
          <w:lang w:val="en-US"/>
        </w:rPr>
      </w:pPr>
      <w:r w:rsidRPr="00B75177">
        <w:rPr>
          <w:lang w:val="en-US"/>
        </w:rPr>
        <w:t>The Atlas of Canada - Minerals and Minin</w:t>
      </w:r>
      <w:r w:rsidR="00B75177">
        <w:rPr>
          <w:lang w:val="en-US"/>
        </w:rPr>
        <w:t>g</w:t>
      </w:r>
      <w:r w:rsidR="00B75177">
        <w:rPr>
          <w:rStyle w:val="FootnoteReference"/>
          <w:lang w:val="en-US"/>
        </w:rPr>
        <w:footnoteReference w:id="2"/>
      </w:r>
    </w:p>
    <w:p w14:paraId="46FC42DB" w14:textId="40BDBA79" w:rsidR="00734447" w:rsidRDefault="00734447" w:rsidP="00734447">
      <w:pPr>
        <w:pStyle w:val="ListParagraph"/>
        <w:numPr>
          <w:ilvl w:val="0"/>
          <w:numId w:val="4"/>
        </w:numPr>
        <w:rPr>
          <w:lang w:val="en-US"/>
        </w:rPr>
      </w:pPr>
      <w:r w:rsidRPr="00B75177">
        <w:rPr>
          <w:lang w:val="en-US"/>
        </w:rPr>
        <w:t>The Atlas of Canada - Indigenous Mining Agreements</w:t>
      </w:r>
      <w:r w:rsidR="00B75177">
        <w:rPr>
          <w:rStyle w:val="FootnoteReference"/>
          <w:lang w:val="en-US"/>
        </w:rPr>
        <w:footnoteReference w:id="3"/>
      </w:r>
    </w:p>
    <w:p w14:paraId="61E10CC0" w14:textId="76253D88" w:rsidR="00734447" w:rsidRPr="00B75177" w:rsidRDefault="00734447" w:rsidP="00514CF0">
      <w:pPr>
        <w:pStyle w:val="ListParagraph"/>
        <w:numPr>
          <w:ilvl w:val="0"/>
          <w:numId w:val="4"/>
        </w:numPr>
        <w:rPr>
          <w:lang w:val="en-US"/>
        </w:rPr>
      </w:pPr>
      <w:r w:rsidRPr="00B75177">
        <w:rPr>
          <w:lang w:val="en-US"/>
        </w:rPr>
        <w:t>First Nation Profiles Interactive Map</w:t>
      </w:r>
      <w:r w:rsidR="00B75177">
        <w:rPr>
          <w:rStyle w:val="FootnoteReference"/>
          <w:lang w:val="en-US"/>
        </w:rPr>
        <w:footnoteReference w:id="4"/>
      </w:r>
    </w:p>
    <w:p w14:paraId="3C26F62B" w14:textId="7CE44C84" w:rsidR="00323472" w:rsidRDefault="00323472" w:rsidP="00270D59">
      <w:pPr>
        <w:pStyle w:val="Heading3"/>
        <w:rPr>
          <w:lang w:val="en-US"/>
        </w:rPr>
      </w:pPr>
      <w:r>
        <w:rPr>
          <w:lang w:val="en-US"/>
        </w:rPr>
        <w:t>2.1.2 Other Commercial Server-side Packages</w:t>
      </w:r>
    </w:p>
    <w:p w14:paraId="2C726865" w14:textId="77777777" w:rsidR="008A11A8" w:rsidRDefault="00323472" w:rsidP="00323472">
      <w:r>
        <w:t xml:space="preserve">Since most WebGIS applications are focused on visualizing spatial data, there exist lots of software packages to convert GIS data into resources (files, or </w:t>
      </w:r>
      <w:r w:rsidR="002E4FFC">
        <w:t xml:space="preserve">end-point </w:t>
      </w:r>
      <w:r>
        <w:t>services) that can be consumed for browsers.</w:t>
      </w:r>
      <w:r w:rsidR="001F303F">
        <w:t xml:space="preserve"> Some of them are tools and technically not qualified as </w:t>
      </w:r>
      <w:r w:rsidR="008A11A8">
        <w:t>GIS servers.</w:t>
      </w:r>
    </w:p>
    <w:p w14:paraId="6066E313" w14:textId="0E15FE5B" w:rsidR="00323472" w:rsidRDefault="0008763F" w:rsidP="00323472">
      <w:r>
        <w:t>The most popular product is</w:t>
      </w:r>
      <w:r w:rsidR="005B508E">
        <w:t xml:space="preserve"> an online platform</w:t>
      </w:r>
      <w:r>
        <w:t xml:space="preserve"> Mapbox Studio</w:t>
      </w:r>
      <w:r w:rsidR="002E6E08">
        <w:rPr>
          <w:rStyle w:val="FootnoteReference"/>
        </w:rPr>
        <w:footnoteReference w:id="5"/>
      </w:r>
      <w:r>
        <w:t>, with the ability to publish GIS layers of various formats into front-end consumable resources.</w:t>
      </w:r>
      <w:r w:rsidR="008A11A8">
        <w:t xml:space="preserve"> </w:t>
      </w:r>
      <w:r w:rsidR="005B508E">
        <w:t>Mapbox also has a free desktop version called Mapbox Studio Classic</w:t>
      </w:r>
      <w:r w:rsidR="005B508E">
        <w:rPr>
          <w:rStyle w:val="FootnoteReference"/>
        </w:rPr>
        <w:footnoteReference w:id="6"/>
      </w:r>
      <w:r w:rsidR="005B508E">
        <w:t xml:space="preserve">. </w:t>
      </w:r>
      <w:r w:rsidR="008A11A8">
        <w:t xml:space="preserve">The most appealing feature is its ability to prepare vector </w:t>
      </w:r>
      <w:r w:rsidR="005B508E">
        <w:t xml:space="preserve">services that makes the final map presentation </w:t>
      </w:r>
      <w:r w:rsidR="00FA57B3">
        <w:t xml:space="preserve">responsive, </w:t>
      </w:r>
      <w:r w:rsidR="005B508E">
        <w:t>interactive and visually attractive.</w:t>
      </w:r>
    </w:p>
    <w:p w14:paraId="08054DA9" w14:textId="73E58A50" w:rsidR="008A11A8" w:rsidRDefault="00FA57B3" w:rsidP="00323472">
      <w:r>
        <w:t>There exist other commercial solutions in the WebGIS market such as</w:t>
      </w:r>
      <w:r w:rsidR="000D743F">
        <w:t xml:space="preserve"> Carto</w:t>
      </w:r>
      <w:r w:rsidR="000D743F">
        <w:rPr>
          <w:rStyle w:val="FootnoteReference"/>
        </w:rPr>
        <w:footnoteReference w:id="7"/>
      </w:r>
      <w:r w:rsidR="000D743F">
        <w:t>,</w:t>
      </w:r>
      <w:r>
        <w:t xml:space="preserve"> </w:t>
      </w:r>
      <w:r w:rsidRPr="00CA2721">
        <w:t>CartoVista</w:t>
      </w:r>
      <w:r>
        <w:rPr>
          <w:rStyle w:val="FootnoteReference"/>
        </w:rPr>
        <w:footnoteReference w:id="8"/>
      </w:r>
      <w:r>
        <w:t xml:space="preserve"> and </w:t>
      </w:r>
      <w:r w:rsidRPr="00CA2721">
        <w:t>21st Century Geomatics</w:t>
      </w:r>
      <w:r>
        <w:rPr>
          <w:rStyle w:val="FootnoteReference"/>
        </w:rPr>
        <w:footnoteReference w:id="9"/>
      </w:r>
      <w:r>
        <w:t>, with either proprietary or customized open-source frameworks.</w:t>
      </w:r>
    </w:p>
    <w:p w14:paraId="42E52171" w14:textId="7C888BB5" w:rsidR="00FA57B3" w:rsidRDefault="00FA57B3" w:rsidP="00323472">
      <w:r>
        <w:t>The major drawback</w:t>
      </w:r>
      <w:r w:rsidR="002D0A2C">
        <w:t>s</w:t>
      </w:r>
      <w:r>
        <w:t xml:space="preserve"> of these commercial solutions are</w:t>
      </w:r>
    </w:p>
    <w:p w14:paraId="2FC0AE3D" w14:textId="4DDCCAF2" w:rsidR="00FA57B3" w:rsidRDefault="00FA57B3" w:rsidP="00FA57B3">
      <w:pPr>
        <w:pStyle w:val="ListParagraph"/>
        <w:numPr>
          <w:ilvl w:val="0"/>
          <w:numId w:val="5"/>
        </w:numPr>
        <w:rPr>
          <w:lang w:val="en-US"/>
        </w:rPr>
      </w:pPr>
      <w:r>
        <w:rPr>
          <w:lang w:val="en-US"/>
        </w:rPr>
        <w:t xml:space="preserve">Data may have to be uploaded to </w:t>
      </w:r>
      <w:r w:rsidR="00C80C5E">
        <w:rPr>
          <w:lang w:val="en-US"/>
        </w:rPr>
        <w:t>these third-party’s private servers</w:t>
      </w:r>
    </w:p>
    <w:p w14:paraId="7A31BFD8" w14:textId="731B06A2" w:rsidR="00C80C5E" w:rsidRDefault="007B7B86" w:rsidP="00FA57B3">
      <w:pPr>
        <w:pStyle w:val="ListParagraph"/>
        <w:numPr>
          <w:ilvl w:val="0"/>
          <w:numId w:val="5"/>
        </w:numPr>
        <w:rPr>
          <w:lang w:val="en-US"/>
        </w:rPr>
      </w:pPr>
      <w:r>
        <w:rPr>
          <w:lang w:val="en-US"/>
        </w:rPr>
        <w:t xml:space="preserve">Limited or no analysis functionalities, especially support of custom scientific </w:t>
      </w:r>
      <w:r w:rsidR="00A0635E">
        <w:rPr>
          <w:lang w:val="en-US"/>
        </w:rPr>
        <w:t>models often</w:t>
      </w:r>
      <w:r>
        <w:rPr>
          <w:lang w:val="en-US"/>
        </w:rPr>
        <w:t xml:space="preserve"> used in mining</w:t>
      </w:r>
      <w:r w:rsidR="00566B81">
        <w:rPr>
          <w:lang w:val="en-US"/>
        </w:rPr>
        <w:t xml:space="preserve"> research and industry</w:t>
      </w:r>
    </w:p>
    <w:p w14:paraId="2A6280BB" w14:textId="63313DBB" w:rsidR="00C80C5E" w:rsidRDefault="00C80C5E" w:rsidP="00FA57B3">
      <w:pPr>
        <w:pStyle w:val="ListParagraph"/>
        <w:numPr>
          <w:ilvl w:val="0"/>
          <w:numId w:val="5"/>
        </w:numPr>
        <w:rPr>
          <w:lang w:val="en-US"/>
        </w:rPr>
      </w:pPr>
      <w:r>
        <w:rPr>
          <w:lang w:val="en-US"/>
        </w:rPr>
        <w:t>Cost in purchase, training and maintenance</w:t>
      </w:r>
    </w:p>
    <w:p w14:paraId="11F0C84D" w14:textId="73AE546D" w:rsidR="007914E4" w:rsidRDefault="007914E4" w:rsidP="002F3699">
      <w:pPr>
        <w:pStyle w:val="Heading3"/>
        <w:rPr>
          <w:lang w:val="en-US"/>
        </w:rPr>
      </w:pPr>
      <w:r>
        <w:rPr>
          <w:lang w:val="en-US"/>
        </w:rPr>
        <w:t>2.1.3 Mapping Services</w:t>
      </w:r>
    </w:p>
    <w:p w14:paraId="01E9C726" w14:textId="0EAB1D5B" w:rsidR="007914E4" w:rsidRDefault="002F3699" w:rsidP="007914E4">
      <w:pPr>
        <w:rPr>
          <w:lang w:val="en-US"/>
        </w:rPr>
      </w:pPr>
      <w:r>
        <w:rPr>
          <w:lang w:val="en-US"/>
        </w:rPr>
        <w:t xml:space="preserve">Commercial mapping service providers, such as Google Maps and Microsoft Bing  Maps, provide general mapping services, which can be used to build custom WebGIS through mashup (see Section 2.3.1). </w:t>
      </w:r>
      <w:r w:rsidR="00164504">
        <w:rPr>
          <w:lang w:val="en-US"/>
        </w:rPr>
        <w:t>They don’t allow users to publish spatial data on their servers</w:t>
      </w:r>
      <w:r w:rsidR="002A31F3">
        <w:rPr>
          <w:rStyle w:val="FootnoteReference"/>
          <w:lang w:val="en-US"/>
        </w:rPr>
        <w:footnoteReference w:id="10"/>
      </w:r>
      <w:r w:rsidR="00164504">
        <w:rPr>
          <w:lang w:val="en-US"/>
        </w:rPr>
        <w:t>, but instead offer front-end tools to visualize user’s spatial data. This model works for simple WebGIS mashup, but its limitations are obvious</w:t>
      </w:r>
      <w:r w:rsidR="00CD0F40">
        <w:rPr>
          <w:lang w:val="en-US"/>
        </w:rPr>
        <w:t xml:space="preserve"> </w:t>
      </w:r>
      <w:r w:rsidR="00CD0F40" w:rsidRPr="00CD0F40">
        <w:rPr>
          <w:lang w:val="en-US"/>
        </w:rPr>
        <w:t>due to its lack of server-side support</w:t>
      </w:r>
      <w:r w:rsidR="00164504">
        <w:rPr>
          <w:lang w:val="en-US"/>
        </w:rPr>
        <w:t xml:space="preserve">: </w:t>
      </w:r>
    </w:p>
    <w:p w14:paraId="6437EA4B" w14:textId="16A1CDEB" w:rsidR="00D64BDF" w:rsidRDefault="007B454E" w:rsidP="00D64BDF">
      <w:pPr>
        <w:pStyle w:val="ListParagraph"/>
        <w:numPr>
          <w:ilvl w:val="0"/>
          <w:numId w:val="12"/>
        </w:numPr>
        <w:rPr>
          <w:lang w:val="en-US"/>
        </w:rPr>
      </w:pPr>
      <w:r>
        <w:rPr>
          <w:lang w:val="en-US"/>
        </w:rPr>
        <w:t xml:space="preserve">Ineffective in case </w:t>
      </w:r>
      <w:r w:rsidR="00CD0F40">
        <w:rPr>
          <w:lang w:val="en-US"/>
        </w:rPr>
        <w:t>of massive data to be published</w:t>
      </w:r>
    </w:p>
    <w:p w14:paraId="06711EC1" w14:textId="46363C14" w:rsidR="007B454E" w:rsidRDefault="000F44B1" w:rsidP="00D64BDF">
      <w:pPr>
        <w:pStyle w:val="ListParagraph"/>
        <w:numPr>
          <w:ilvl w:val="0"/>
          <w:numId w:val="12"/>
        </w:numPr>
        <w:rPr>
          <w:lang w:val="en-US"/>
        </w:rPr>
      </w:pPr>
      <w:r>
        <w:rPr>
          <w:lang w:val="en-US"/>
        </w:rPr>
        <w:t xml:space="preserve">Impossible to publish any </w:t>
      </w:r>
      <w:r w:rsidR="00CD0F40">
        <w:rPr>
          <w:lang w:val="en-US"/>
        </w:rPr>
        <w:t>spatial services</w:t>
      </w:r>
    </w:p>
    <w:p w14:paraId="20984D7B" w14:textId="37AE8962" w:rsidR="00144C9C" w:rsidRPr="00144C9C" w:rsidRDefault="00144C9C" w:rsidP="00144C9C">
      <w:pPr>
        <w:pStyle w:val="ListParagraph"/>
        <w:numPr>
          <w:ilvl w:val="0"/>
          <w:numId w:val="12"/>
        </w:numPr>
        <w:rPr>
          <w:lang w:val="en-US"/>
        </w:rPr>
      </w:pPr>
      <w:r>
        <w:rPr>
          <w:lang w:val="en-US"/>
        </w:rPr>
        <w:t>Vendor lock-ins if mapping service quota is exceeded. Mapping service providers always set limit (quota) on the number of request of their mapping resources. This is not a problem if a WebGIS application has a few end-users, thus making only a few request on the commercial mapping resources. But this is not practical if the end user base grows large enough to reach the quota when the WebGIS will stop functioning and commercial licenses are need to be purchased.</w:t>
      </w:r>
    </w:p>
    <w:p w14:paraId="58656199" w14:textId="60F61662" w:rsidR="00CD0F40" w:rsidRPr="00CD0F40" w:rsidRDefault="00CD0F40" w:rsidP="00CD0F40">
      <w:pPr>
        <w:ind w:left="360"/>
        <w:rPr>
          <w:lang w:val="en-US"/>
        </w:rPr>
      </w:pPr>
      <w:r>
        <w:rPr>
          <w:lang w:val="en-US"/>
        </w:rPr>
        <w:t xml:space="preserve">Since our mining project </w:t>
      </w:r>
      <w:r w:rsidR="00DA42C1">
        <w:rPr>
          <w:lang w:val="en-US"/>
        </w:rPr>
        <w:t xml:space="preserve">targets at large audience, and </w:t>
      </w:r>
      <w:r>
        <w:rPr>
          <w:lang w:val="en-US"/>
        </w:rPr>
        <w:t>probably requires publishing massive GIS and non-GIS data, as well as sophisticated services, this model cannot be used in this project.</w:t>
      </w:r>
    </w:p>
    <w:p w14:paraId="737C0A34" w14:textId="695FF960" w:rsidR="004F7006" w:rsidRDefault="00BF42F8" w:rsidP="00270D59">
      <w:pPr>
        <w:pStyle w:val="Heading3"/>
        <w:rPr>
          <w:lang w:val="en-US"/>
        </w:rPr>
      </w:pPr>
      <w:r>
        <w:rPr>
          <w:lang w:val="en-US"/>
        </w:rPr>
        <w:t>2.1.2 Open-source GIS Servers</w:t>
      </w:r>
    </w:p>
    <w:p w14:paraId="3B79E39C" w14:textId="507486DE" w:rsidR="003E3484" w:rsidRDefault="004A375A" w:rsidP="006D76B4">
      <w:pPr>
        <w:rPr>
          <w:lang w:val="en-US"/>
        </w:rPr>
      </w:pPr>
      <w:r>
        <w:rPr>
          <w:lang w:val="en-US"/>
        </w:rPr>
        <w:t>It is exciting to witness the rise and popularity of open source solutions in the field of WebGIS, with some of commercial</w:t>
      </w:r>
      <w:r w:rsidR="007C71E8">
        <w:rPr>
          <w:lang w:val="en-US"/>
        </w:rPr>
        <w:t xml:space="preserve"> product custom-</w:t>
      </w:r>
      <w:r>
        <w:rPr>
          <w:lang w:val="en-US"/>
        </w:rPr>
        <w:t>built on top of powerful open source packages.</w:t>
      </w:r>
      <w:r w:rsidR="003E3484">
        <w:rPr>
          <w:lang w:val="en-US"/>
        </w:rPr>
        <w:t xml:space="preserve"> </w:t>
      </w:r>
      <w:r w:rsidR="006D76B4">
        <w:rPr>
          <w:lang w:val="en-US"/>
        </w:rPr>
        <w:t>Some</w:t>
      </w:r>
      <w:r w:rsidR="003E3484">
        <w:rPr>
          <w:lang w:val="en-US"/>
        </w:rPr>
        <w:t xml:space="preserve"> popular open source GIS Server examples</w:t>
      </w:r>
      <w:r w:rsidR="006D76B4">
        <w:rPr>
          <w:lang w:val="en-US"/>
        </w:rPr>
        <w:t xml:space="preserve"> include: GeoServer</w:t>
      </w:r>
      <w:r w:rsidR="006D76B4">
        <w:rPr>
          <w:rStyle w:val="FootnoteReference"/>
          <w:lang w:val="en-US"/>
        </w:rPr>
        <w:footnoteReference w:id="11"/>
      </w:r>
      <w:r w:rsidR="006D76B4">
        <w:rPr>
          <w:lang w:val="en-US"/>
        </w:rPr>
        <w:t>, MapServer</w:t>
      </w:r>
      <w:r w:rsidR="006D76B4">
        <w:rPr>
          <w:rStyle w:val="FootnoteReference"/>
          <w:lang w:val="en-US"/>
        </w:rPr>
        <w:footnoteReference w:id="12"/>
      </w:r>
      <w:r w:rsidR="006D76B4">
        <w:rPr>
          <w:lang w:val="en-US"/>
        </w:rPr>
        <w:t xml:space="preserve">, </w:t>
      </w:r>
      <w:r w:rsidR="00C95947">
        <w:rPr>
          <w:lang w:val="en-US"/>
        </w:rPr>
        <w:t>Carto</w:t>
      </w:r>
      <w:r w:rsidR="00E93FA5">
        <w:rPr>
          <w:lang w:val="en-US"/>
        </w:rPr>
        <w:t>DB</w:t>
      </w:r>
      <w:r w:rsidR="00C95947">
        <w:rPr>
          <w:rStyle w:val="FootnoteReference"/>
          <w:lang w:val="en-US"/>
        </w:rPr>
        <w:footnoteReference w:id="13"/>
      </w:r>
      <w:r w:rsidR="00C95947">
        <w:rPr>
          <w:lang w:val="en-US"/>
        </w:rPr>
        <w:t>,</w:t>
      </w:r>
      <w:r w:rsidR="00E93FA5">
        <w:rPr>
          <w:lang w:val="en-US"/>
        </w:rPr>
        <w:t xml:space="preserve"> </w:t>
      </w:r>
      <w:r w:rsidR="002B0B0B">
        <w:rPr>
          <w:lang w:val="en-US"/>
        </w:rPr>
        <w:t>GeoNode</w:t>
      </w:r>
      <w:r w:rsidR="002B0B0B">
        <w:rPr>
          <w:rStyle w:val="FootnoteReference"/>
          <w:lang w:val="en-US"/>
        </w:rPr>
        <w:footnoteReference w:id="14"/>
      </w:r>
      <w:r w:rsidR="002B0B0B">
        <w:rPr>
          <w:lang w:val="en-US"/>
        </w:rPr>
        <w:t>,</w:t>
      </w:r>
      <w:r w:rsidR="00C95947">
        <w:rPr>
          <w:lang w:val="en-US"/>
        </w:rPr>
        <w:t xml:space="preserve"> </w:t>
      </w:r>
      <w:r w:rsidR="006D76B4">
        <w:rPr>
          <w:lang w:val="en-US"/>
        </w:rPr>
        <w:t>Maknik libraries</w:t>
      </w:r>
      <w:r w:rsidR="006D76B4">
        <w:rPr>
          <w:rStyle w:val="FootnoteReference"/>
          <w:lang w:val="en-US"/>
        </w:rPr>
        <w:footnoteReference w:id="15"/>
      </w:r>
      <w:r w:rsidR="00123EE1">
        <w:rPr>
          <w:lang w:val="en-US"/>
        </w:rPr>
        <w:t>.</w:t>
      </w:r>
      <w:r w:rsidR="00D47BD2">
        <w:rPr>
          <w:lang w:val="en-US"/>
        </w:rPr>
        <w:t xml:space="preserve"> The strengths of open source GIS servers are</w:t>
      </w:r>
      <w:r w:rsidR="009B7658">
        <w:rPr>
          <w:lang w:val="en-US"/>
        </w:rPr>
        <w:t>:</w:t>
      </w:r>
      <w:r w:rsidR="00DB73B5">
        <w:rPr>
          <w:lang w:val="en-US"/>
        </w:rPr>
        <w:t xml:space="preserve"> </w:t>
      </w:r>
      <w:r w:rsidR="00DB73B5" w:rsidRPr="00DB73B5">
        <w:rPr>
          <w:lang w:val="en-US"/>
        </w:rPr>
        <w:t>free of c</w:t>
      </w:r>
      <w:r w:rsidR="00DB73B5">
        <w:rPr>
          <w:lang w:val="en-US"/>
        </w:rPr>
        <w:t xml:space="preserve">harge, free support, open standards, </w:t>
      </w:r>
      <w:r w:rsidR="00DB73B5" w:rsidRPr="00DB73B5">
        <w:rPr>
          <w:lang w:val="en-US"/>
        </w:rPr>
        <w:t>better security</w:t>
      </w:r>
      <w:r w:rsidR="00DB73B5">
        <w:rPr>
          <w:lang w:val="en-US"/>
        </w:rPr>
        <w:t>/transparency</w:t>
      </w:r>
      <w:r w:rsidR="00DB73B5" w:rsidRPr="00DB73B5">
        <w:rPr>
          <w:lang w:val="en-US"/>
        </w:rPr>
        <w:t>, and also avoids vendor lock-ins</w:t>
      </w:r>
      <w:r w:rsidR="00DB73B5">
        <w:rPr>
          <w:lang w:val="en-US"/>
        </w:rPr>
        <w:t>.</w:t>
      </w:r>
      <w:r w:rsidR="00C15BD9">
        <w:rPr>
          <w:lang w:val="en-US"/>
        </w:rPr>
        <w:t xml:space="preserve"> </w:t>
      </w:r>
      <w:r w:rsidR="005E2046">
        <w:rPr>
          <w:lang w:val="en-US"/>
        </w:rPr>
        <w:t>M</w:t>
      </w:r>
      <w:r w:rsidR="00C15BD9">
        <w:rPr>
          <w:lang w:val="en-US"/>
        </w:rPr>
        <w:t>ajor disadvantage of using open-source GIS servers are:</w:t>
      </w:r>
    </w:p>
    <w:p w14:paraId="0987D7B2" w14:textId="6DB21629" w:rsidR="004F19B9" w:rsidRDefault="004F19B9" w:rsidP="004F19B9">
      <w:pPr>
        <w:pStyle w:val="ListParagraph"/>
        <w:numPr>
          <w:ilvl w:val="0"/>
          <w:numId w:val="8"/>
        </w:numPr>
        <w:rPr>
          <w:lang w:val="en-US"/>
        </w:rPr>
      </w:pPr>
      <w:r>
        <w:rPr>
          <w:lang w:val="en-US"/>
        </w:rPr>
        <w:t>Cost in staff training and server deployment and maintaining</w:t>
      </w:r>
      <w:r w:rsidR="00BB6D74">
        <w:rPr>
          <w:lang w:val="en-US"/>
        </w:rPr>
        <w:t xml:space="preserve">. Initial cost is high due to open source tools often require highly skilled staff teams to configure, trouble-shoot and set up. </w:t>
      </w:r>
      <w:r w:rsidR="00A66D4D">
        <w:rPr>
          <w:lang w:val="en-US"/>
        </w:rPr>
        <w:t>But the cost becomes much lower later on.</w:t>
      </w:r>
    </w:p>
    <w:p w14:paraId="53F14139" w14:textId="3B2C8723" w:rsidR="00BF42F8" w:rsidRPr="001B53E6" w:rsidRDefault="004F19B9" w:rsidP="00EA7A64">
      <w:pPr>
        <w:pStyle w:val="ListParagraph"/>
        <w:numPr>
          <w:ilvl w:val="0"/>
          <w:numId w:val="8"/>
        </w:numPr>
        <w:rPr>
          <w:lang w:val="en-US"/>
        </w:rPr>
      </w:pPr>
      <w:r>
        <w:rPr>
          <w:lang w:val="en-US"/>
        </w:rPr>
        <w:t>Tailoring the server to meet the project requirement</w:t>
      </w:r>
      <w:r w:rsidR="00A66D4D">
        <w:rPr>
          <w:lang w:val="en-US"/>
        </w:rPr>
        <w:t>. This initial cost is similar as above. However, this process of tailoring gives us the power over the entire software, thus allowing us to build the optimal product for our project.</w:t>
      </w:r>
    </w:p>
    <w:p w14:paraId="7ED815EF" w14:textId="062FBA54" w:rsidR="00052209" w:rsidRDefault="00052209" w:rsidP="00F657BE">
      <w:pPr>
        <w:pStyle w:val="Heading2"/>
        <w:rPr>
          <w:lang w:val="en-US"/>
        </w:rPr>
      </w:pPr>
      <w:r>
        <w:rPr>
          <w:lang w:val="en-US"/>
        </w:rPr>
        <w:t>2.2 Front-end</w:t>
      </w:r>
    </w:p>
    <w:p w14:paraId="0047F655" w14:textId="0569E27A" w:rsidR="00364ACC" w:rsidRDefault="00364ACC" w:rsidP="00AB1157">
      <w:pPr>
        <w:pStyle w:val="Heading3"/>
        <w:rPr>
          <w:lang w:val="en-US"/>
        </w:rPr>
      </w:pPr>
      <w:r>
        <w:rPr>
          <w:lang w:val="en-US"/>
        </w:rPr>
        <w:t>2.2</w:t>
      </w:r>
      <w:r w:rsidR="00BE1F26">
        <w:rPr>
          <w:lang w:val="en-US"/>
        </w:rPr>
        <w:t>.1</w:t>
      </w:r>
      <w:r>
        <w:rPr>
          <w:lang w:val="en-US"/>
        </w:rPr>
        <w:t xml:space="preserve"> </w:t>
      </w:r>
      <w:r w:rsidR="00F7794F">
        <w:rPr>
          <w:lang w:val="en-US"/>
        </w:rPr>
        <w:t xml:space="preserve">ESRI’s ArcGIS </w:t>
      </w:r>
      <w:r w:rsidR="00E04DF0">
        <w:rPr>
          <w:lang w:val="en-US"/>
        </w:rPr>
        <w:t>T</w:t>
      </w:r>
      <w:r w:rsidR="00F7794F">
        <w:rPr>
          <w:lang w:val="en-US"/>
        </w:rPr>
        <w:t>ools</w:t>
      </w:r>
    </w:p>
    <w:p w14:paraId="7262C0A4" w14:textId="6D4E8AAF" w:rsidR="008776B7" w:rsidRDefault="00F7794F" w:rsidP="00B26989">
      <w:pPr>
        <w:rPr>
          <w:lang w:val="en-US"/>
        </w:rPr>
      </w:pPr>
      <w:r>
        <w:rPr>
          <w:lang w:val="en-US"/>
        </w:rPr>
        <w:t>ESRI offers frontend tools (API) for building WebGIS</w:t>
      </w:r>
      <w:r w:rsidR="00B26989">
        <w:rPr>
          <w:lang w:val="en-US"/>
        </w:rPr>
        <w:t>. Needlessly to say the entire framework is focused on consuming GIS services published using ArcGIS Server. The strength of this framework is its well-rounded functional</w:t>
      </w:r>
      <w:r w:rsidR="004348D8">
        <w:rPr>
          <w:lang w:val="en-US"/>
        </w:rPr>
        <w:t xml:space="preserve">ity. However its limitation </w:t>
      </w:r>
      <w:r w:rsidR="00BA626F">
        <w:rPr>
          <w:lang w:val="en-US"/>
        </w:rPr>
        <w:t>is</w:t>
      </w:r>
      <w:r w:rsidR="004348D8">
        <w:rPr>
          <w:lang w:val="en-US"/>
        </w:rPr>
        <w:t xml:space="preserve"> </w:t>
      </w:r>
      <w:r w:rsidR="008776B7">
        <w:rPr>
          <w:lang w:val="en-US"/>
        </w:rPr>
        <w:t>as prominen</w:t>
      </w:r>
      <w:r w:rsidR="00BA626F">
        <w:rPr>
          <w:lang w:val="en-US"/>
        </w:rPr>
        <w:t>t as its strength</w:t>
      </w:r>
      <w:r w:rsidR="008776B7">
        <w:rPr>
          <w:lang w:val="en-US"/>
        </w:rPr>
        <w:t>:</w:t>
      </w:r>
    </w:p>
    <w:p w14:paraId="10D63237" w14:textId="77777777" w:rsidR="008946DF" w:rsidRDefault="008946DF" w:rsidP="008946DF">
      <w:pPr>
        <w:pStyle w:val="ListParagraph"/>
        <w:numPr>
          <w:ilvl w:val="0"/>
          <w:numId w:val="9"/>
        </w:numPr>
        <w:rPr>
          <w:lang w:val="en-US"/>
        </w:rPr>
      </w:pPr>
      <w:r>
        <w:rPr>
          <w:lang w:val="en-US"/>
        </w:rPr>
        <w:t>Mainly designed to be used with ArcGIS Server</w:t>
      </w:r>
    </w:p>
    <w:p w14:paraId="70CA447A" w14:textId="0D80C46B" w:rsidR="001D11F3" w:rsidRPr="00F42E0F" w:rsidRDefault="00133C54" w:rsidP="001D11F3">
      <w:pPr>
        <w:pStyle w:val="ListParagraph"/>
        <w:numPr>
          <w:ilvl w:val="0"/>
          <w:numId w:val="9"/>
        </w:numPr>
        <w:rPr>
          <w:lang w:val="en-US"/>
        </w:rPr>
      </w:pPr>
      <w:r>
        <w:rPr>
          <w:lang w:val="en-US"/>
        </w:rPr>
        <w:t>Large and cumbersome libraries required, of which few are relevant for our project</w:t>
      </w:r>
      <w:r w:rsidR="008946DF">
        <w:rPr>
          <w:lang w:val="en-US"/>
        </w:rPr>
        <w:t>. This explains the reason why WebGIS applications authored by Government of Canada uses other front-end frameworks even though ArcGIS Servers are used the back-end.</w:t>
      </w:r>
    </w:p>
    <w:p w14:paraId="4C01FAD6" w14:textId="70FDA5D2" w:rsidR="00C52713" w:rsidRDefault="00C52713" w:rsidP="00AB1157">
      <w:pPr>
        <w:pStyle w:val="Heading3"/>
        <w:rPr>
          <w:lang w:val="en-US"/>
        </w:rPr>
      </w:pPr>
      <w:r>
        <w:rPr>
          <w:lang w:val="en-US"/>
        </w:rPr>
        <w:t>2.2.2 Tools by Commer</w:t>
      </w:r>
      <w:r w:rsidR="004C169F">
        <w:rPr>
          <w:lang w:val="en-US"/>
        </w:rPr>
        <w:t>cial Map P</w:t>
      </w:r>
      <w:r>
        <w:rPr>
          <w:lang w:val="en-US"/>
        </w:rPr>
        <w:t>roviders</w:t>
      </w:r>
    </w:p>
    <w:p w14:paraId="40B27580" w14:textId="5A7AB974" w:rsidR="00C52713" w:rsidRDefault="004C169F" w:rsidP="00C52713">
      <w:pPr>
        <w:rPr>
          <w:lang w:val="en-US"/>
        </w:rPr>
      </w:pPr>
      <w:r>
        <w:rPr>
          <w:lang w:val="en-US"/>
        </w:rPr>
        <w:t xml:space="preserve">Commercial mapping service providers, such as Google Maps and Microsoft Bing  Maps, have made their front-end development tools (API) available to the public at free of cost. </w:t>
      </w:r>
      <w:r w:rsidR="00144C9C">
        <w:rPr>
          <w:lang w:val="en-US"/>
        </w:rPr>
        <w:t xml:space="preserve">This allows us to build WebGIS </w:t>
      </w:r>
      <w:r>
        <w:rPr>
          <w:lang w:val="en-US"/>
        </w:rPr>
        <w:t>applications</w:t>
      </w:r>
      <w:r w:rsidR="006C5200">
        <w:rPr>
          <w:lang w:val="en-US"/>
        </w:rPr>
        <w:t xml:space="preserve"> </w:t>
      </w:r>
      <w:r>
        <w:rPr>
          <w:lang w:val="en-US"/>
        </w:rPr>
        <w:t>using their mapping services.</w:t>
      </w:r>
      <w:r w:rsidR="006C5200">
        <w:rPr>
          <w:lang w:val="en-US"/>
        </w:rPr>
        <w:t xml:space="preserve"> Main limitation of such tools include:</w:t>
      </w:r>
    </w:p>
    <w:p w14:paraId="1F1C5FD9" w14:textId="15A4E734" w:rsidR="006C5200" w:rsidRDefault="00743487" w:rsidP="006C5200">
      <w:pPr>
        <w:pStyle w:val="ListParagraph"/>
        <w:numPr>
          <w:ilvl w:val="0"/>
          <w:numId w:val="11"/>
        </w:numPr>
        <w:rPr>
          <w:lang w:val="en-US"/>
        </w:rPr>
      </w:pPr>
      <w:r>
        <w:rPr>
          <w:lang w:val="en-US"/>
        </w:rPr>
        <w:t>Designed to work w</w:t>
      </w:r>
      <w:r w:rsidR="00100AEA">
        <w:rPr>
          <w:lang w:val="en-US"/>
        </w:rPr>
        <w:t>ith their own mapping services</w:t>
      </w:r>
    </w:p>
    <w:p w14:paraId="7D632E94" w14:textId="1B76092C" w:rsidR="004F5BA8" w:rsidRDefault="004F5BA8" w:rsidP="006C5200">
      <w:pPr>
        <w:pStyle w:val="ListParagraph"/>
        <w:numPr>
          <w:ilvl w:val="0"/>
          <w:numId w:val="11"/>
        </w:numPr>
        <w:rPr>
          <w:lang w:val="en-US"/>
        </w:rPr>
      </w:pPr>
      <w:r>
        <w:rPr>
          <w:lang w:val="en-US"/>
        </w:rPr>
        <w:t xml:space="preserve">Hard to customize to meet </w:t>
      </w:r>
      <w:r w:rsidR="00BE4642">
        <w:rPr>
          <w:lang w:val="en-US"/>
        </w:rPr>
        <w:t xml:space="preserve">the </w:t>
      </w:r>
      <w:r>
        <w:rPr>
          <w:lang w:val="en-US"/>
        </w:rPr>
        <w:t>project needs</w:t>
      </w:r>
      <w:r w:rsidR="00BA52EF">
        <w:rPr>
          <w:lang w:val="en-US"/>
        </w:rPr>
        <w:t>. Though the front-end API is free, it is not open source and thus making it impossible to modify (from both legal and technical perspectives), which are often t</w:t>
      </w:r>
      <w:r w:rsidR="00071B54">
        <w:rPr>
          <w:lang w:val="en-US"/>
        </w:rPr>
        <w:t>he case for professional WebGIS such as our project.</w:t>
      </w:r>
    </w:p>
    <w:p w14:paraId="3E058B3C" w14:textId="62883984" w:rsidR="00884AFE" w:rsidRDefault="00B43EB9" w:rsidP="00AB1157">
      <w:pPr>
        <w:pStyle w:val="Heading3"/>
        <w:rPr>
          <w:lang w:val="en-US"/>
        </w:rPr>
      </w:pPr>
      <w:r>
        <w:rPr>
          <w:lang w:val="en-US"/>
        </w:rPr>
        <w:t>2.2.3</w:t>
      </w:r>
      <w:r w:rsidR="00E04DF0">
        <w:rPr>
          <w:lang w:val="en-US"/>
        </w:rPr>
        <w:t xml:space="preserve"> Open Source Tools</w:t>
      </w:r>
    </w:p>
    <w:p w14:paraId="2E78DEBC" w14:textId="52C248BC" w:rsidR="0051757A" w:rsidRDefault="009F6765" w:rsidP="00087DE8">
      <w:pPr>
        <w:rPr>
          <w:lang w:val="en-US"/>
        </w:rPr>
      </w:pPr>
      <w:r>
        <w:rPr>
          <w:lang w:val="en-US"/>
        </w:rPr>
        <w:t xml:space="preserve">Meanwhile, there exist a plethora of open source tools available for building custom WebGIS. </w:t>
      </w:r>
      <w:r w:rsidR="00935109">
        <w:rPr>
          <w:lang w:val="en-US"/>
        </w:rPr>
        <w:t xml:space="preserve">There are some popular </w:t>
      </w:r>
      <w:r w:rsidR="003A024B">
        <w:rPr>
          <w:lang w:val="en-US"/>
        </w:rPr>
        <w:t>general</w:t>
      </w:r>
      <w:r w:rsidR="0051757A">
        <w:rPr>
          <w:lang w:val="en-US"/>
        </w:rPr>
        <w:t>-purpose</w:t>
      </w:r>
      <w:r w:rsidR="003A024B">
        <w:rPr>
          <w:lang w:val="en-US"/>
        </w:rPr>
        <w:t xml:space="preserve"> Mapping APIs</w:t>
      </w:r>
      <w:r w:rsidR="00935109">
        <w:rPr>
          <w:lang w:val="en-US"/>
        </w:rPr>
        <w:t>:</w:t>
      </w:r>
      <w:r w:rsidR="00447D56">
        <w:rPr>
          <w:lang w:val="en-US"/>
        </w:rPr>
        <w:t xml:space="preserve"> </w:t>
      </w:r>
      <w:r w:rsidR="00447D56" w:rsidRPr="00447D56">
        <w:rPr>
          <w:lang w:val="en-US"/>
        </w:rPr>
        <w:t>OpenLayers</w:t>
      </w:r>
      <w:r w:rsidR="007A0EEF">
        <w:rPr>
          <w:rStyle w:val="FootnoteReference"/>
          <w:lang w:val="en-US"/>
        </w:rPr>
        <w:footnoteReference w:id="16"/>
      </w:r>
      <w:r w:rsidR="00447D56">
        <w:rPr>
          <w:lang w:val="en-US"/>
        </w:rPr>
        <w:t>, Leaflet</w:t>
      </w:r>
      <w:r w:rsidR="007A0EEF">
        <w:rPr>
          <w:rStyle w:val="FootnoteReference"/>
          <w:lang w:val="en-US"/>
        </w:rPr>
        <w:footnoteReference w:id="17"/>
      </w:r>
      <w:r w:rsidR="00447D56">
        <w:rPr>
          <w:lang w:val="en-US"/>
        </w:rPr>
        <w:t>, MapBox</w:t>
      </w:r>
      <w:r w:rsidR="00447D56">
        <w:rPr>
          <w:rStyle w:val="FootnoteReference"/>
          <w:lang w:val="en-US"/>
        </w:rPr>
        <w:footnoteReference w:id="18"/>
      </w:r>
      <w:r w:rsidR="0051757A">
        <w:rPr>
          <w:lang w:val="en-US"/>
        </w:rPr>
        <w:t xml:space="preserve"> and custom-purpose Mapping APIs: GeoNode, CartoDB</w:t>
      </w:r>
      <w:r w:rsidR="003A024B">
        <w:rPr>
          <w:lang w:val="en-US"/>
        </w:rPr>
        <w:t>.</w:t>
      </w:r>
      <w:r w:rsidR="00B05A43">
        <w:rPr>
          <w:lang w:val="en-US"/>
        </w:rPr>
        <w:t xml:space="preserve"> </w:t>
      </w:r>
      <w:r w:rsidR="004B7B18">
        <w:rPr>
          <w:lang w:val="en-US"/>
        </w:rPr>
        <w:t>These tools have benefit</w:t>
      </w:r>
      <w:r w:rsidR="000E229C">
        <w:rPr>
          <w:lang w:val="en-US"/>
        </w:rPr>
        <w:t>s from their open source nature. Meanwhile, the above-mentioned</w:t>
      </w:r>
      <w:r w:rsidR="00131137">
        <w:rPr>
          <w:lang w:val="en-US"/>
        </w:rPr>
        <w:t xml:space="preserve"> </w:t>
      </w:r>
      <w:r w:rsidR="000E229C">
        <w:rPr>
          <w:lang w:val="en-US"/>
        </w:rPr>
        <w:t>examples are well-built with enterprise level quality.</w:t>
      </w:r>
      <w:r w:rsidR="00131137">
        <w:rPr>
          <w:lang w:val="en-US"/>
        </w:rPr>
        <w:t xml:space="preserve"> </w:t>
      </w:r>
    </w:p>
    <w:p w14:paraId="627FDBBA" w14:textId="35DC3F02" w:rsidR="0051757A" w:rsidRDefault="0051757A" w:rsidP="00087DE8">
      <w:pPr>
        <w:rPr>
          <w:lang w:val="en-US"/>
        </w:rPr>
      </w:pPr>
      <w:r>
        <w:rPr>
          <w:lang w:val="en-US"/>
        </w:rPr>
        <w:t xml:space="preserve">It’s worth-noting that </w:t>
      </w:r>
      <w:r w:rsidR="00D57229">
        <w:rPr>
          <w:lang w:val="en-US"/>
        </w:rPr>
        <w:t xml:space="preserve">Government of Canada has developed </w:t>
      </w:r>
      <w:r w:rsidR="00FD42AC">
        <w:rPr>
          <w:lang w:val="en-US"/>
        </w:rPr>
        <w:t>its</w:t>
      </w:r>
      <w:r w:rsidR="00D57229">
        <w:rPr>
          <w:lang w:val="en-US"/>
        </w:rPr>
        <w:t xml:space="preserve"> own open-source front-end frameworks:</w:t>
      </w:r>
    </w:p>
    <w:p w14:paraId="3B5B28A0" w14:textId="52A922AD" w:rsidR="00D57229" w:rsidRDefault="00D57229" w:rsidP="00D57229">
      <w:pPr>
        <w:pStyle w:val="ListParagraph"/>
        <w:numPr>
          <w:ilvl w:val="0"/>
          <w:numId w:val="13"/>
        </w:numPr>
        <w:rPr>
          <w:lang w:val="en-US"/>
        </w:rPr>
      </w:pPr>
      <w:r w:rsidRPr="00D57229">
        <w:rPr>
          <w:lang w:val="en-US"/>
        </w:rPr>
        <w:t>GeoCanViz</w:t>
      </w:r>
      <w:r w:rsidR="000E4CBF">
        <w:rPr>
          <w:lang w:val="en-US"/>
        </w:rPr>
        <w:t xml:space="preserve"> </w:t>
      </w:r>
      <w:r w:rsidR="000E4CBF" w:rsidRPr="00D57229">
        <w:rPr>
          <w:lang w:val="en-US"/>
        </w:rPr>
        <w:t>Viewer</w:t>
      </w:r>
      <w:r w:rsidRPr="00D57229">
        <w:rPr>
          <w:lang w:val="en-US"/>
        </w:rPr>
        <w:t xml:space="preserve"> </w:t>
      </w:r>
      <w:r w:rsidR="000E4CBF">
        <w:rPr>
          <w:rStyle w:val="FootnoteReference"/>
          <w:lang w:val="en-US"/>
        </w:rPr>
        <w:footnoteReference w:id="19"/>
      </w:r>
      <w:r>
        <w:rPr>
          <w:lang w:val="en-US"/>
        </w:rPr>
        <w:t xml:space="preserve"> by </w:t>
      </w:r>
      <w:r w:rsidRPr="00D57229">
        <w:rPr>
          <w:lang w:val="en-US"/>
        </w:rPr>
        <w:t>Natural Resources Canada Canadian Center Mapping and Earth Observation group</w:t>
      </w:r>
    </w:p>
    <w:p w14:paraId="69510B66" w14:textId="5AC716AF" w:rsidR="00D57229" w:rsidRDefault="00D57229" w:rsidP="00D57229">
      <w:pPr>
        <w:pStyle w:val="ListParagraph"/>
        <w:numPr>
          <w:ilvl w:val="0"/>
          <w:numId w:val="13"/>
        </w:numPr>
        <w:rPr>
          <w:lang w:val="en-US"/>
        </w:rPr>
      </w:pPr>
      <w:r w:rsidRPr="00D57229">
        <w:rPr>
          <w:lang w:val="en-US"/>
        </w:rPr>
        <w:t>Web Experience Toolkit</w:t>
      </w:r>
      <w:r w:rsidR="000E4CBF">
        <w:rPr>
          <w:rStyle w:val="FootnoteReference"/>
          <w:lang w:val="en-US"/>
        </w:rPr>
        <w:footnoteReference w:id="20"/>
      </w:r>
      <w:r>
        <w:rPr>
          <w:lang w:val="en-US"/>
        </w:rPr>
        <w:t xml:space="preserve"> by the Government of Canada</w:t>
      </w:r>
    </w:p>
    <w:p w14:paraId="06A8EDF0" w14:textId="511BB411" w:rsidR="00355BB5" w:rsidRPr="00355BB5" w:rsidRDefault="00355BB5" w:rsidP="00355BB5">
      <w:pPr>
        <w:rPr>
          <w:lang w:val="en-US"/>
        </w:rPr>
      </w:pPr>
      <w:r>
        <w:rPr>
          <w:lang w:val="en-US"/>
        </w:rPr>
        <w:t xml:space="preserve">These </w:t>
      </w:r>
      <w:r w:rsidR="00F9373F">
        <w:rPr>
          <w:lang w:val="en-US"/>
        </w:rPr>
        <w:t xml:space="preserve">government-endorsed </w:t>
      </w:r>
      <w:r>
        <w:rPr>
          <w:lang w:val="en-US"/>
        </w:rPr>
        <w:t>framew</w:t>
      </w:r>
      <w:r w:rsidR="00B12D77">
        <w:rPr>
          <w:lang w:val="en-US"/>
        </w:rPr>
        <w:t xml:space="preserve">orks are developed </w:t>
      </w:r>
      <w:r w:rsidR="002257AE">
        <w:rPr>
          <w:lang w:val="en-US"/>
        </w:rPr>
        <w:t xml:space="preserve">on top of other general-purpose open source tools, in order </w:t>
      </w:r>
      <w:r w:rsidR="00B12D77">
        <w:rPr>
          <w:lang w:val="en-US"/>
        </w:rPr>
        <w:t xml:space="preserve">to meet the </w:t>
      </w:r>
      <w:r>
        <w:rPr>
          <w:lang w:val="en-US"/>
        </w:rPr>
        <w:t xml:space="preserve">specific needs of </w:t>
      </w:r>
      <w:r w:rsidR="00B12D77">
        <w:rPr>
          <w:lang w:val="en-US"/>
        </w:rPr>
        <w:t>the go</w:t>
      </w:r>
      <w:r w:rsidR="00F9373F">
        <w:rPr>
          <w:lang w:val="en-US"/>
        </w:rPr>
        <w:t xml:space="preserve">vernment </w:t>
      </w:r>
      <w:r w:rsidR="00F9373F" w:rsidRPr="00991EDB">
        <w:rPr>
          <w:lang w:val="en-US"/>
        </w:rPr>
        <w:t>—</w:t>
      </w:r>
      <w:r w:rsidR="00F9373F">
        <w:rPr>
          <w:lang w:val="en-US"/>
        </w:rPr>
        <w:t xml:space="preserve"> </w:t>
      </w:r>
      <w:r w:rsidR="00B12D77">
        <w:rPr>
          <w:lang w:val="en-US"/>
        </w:rPr>
        <w:t>publish</w:t>
      </w:r>
      <w:r w:rsidR="004E17C0">
        <w:rPr>
          <w:lang w:val="en-US"/>
        </w:rPr>
        <w:t>ing</w:t>
      </w:r>
      <w:r w:rsidR="00B12D77">
        <w:rPr>
          <w:lang w:val="en-US"/>
        </w:rPr>
        <w:t xml:space="preserve"> massive GIS data layers to the general public</w:t>
      </w:r>
      <w:r w:rsidR="004E17C0">
        <w:rPr>
          <w:lang w:val="en-US"/>
        </w:rPr>
        <w:t xml:space="preserve"> and optionally allowing data extraction</w:t>
      </w:r>
      <w:r w:rsidR="00B12D77">
        <w:rPr>
          <w:lang w:val="en-US"/>
        </w:rPr>
        <w:t xml:space="preserve">, but </w:t>
      </w:r>
      <w:r w:rsidR="004E17C0">
        <w:rPr>
          <w:lang w:val="en-US"/>
        </w:rPr>
        <w:t>with</w:t>
      </w:r>
      <w:r w:rsidR="00B12D77">
        <w:rPr>
          <w:lang w:val="en-US"/>
        </w:rPr>
        <w:t xml:space="preserve"> weak capabilities in </w:t>
      </w:r>
      <w:r w:rsidR="004E17C0">
        <w:rPr>
          <w:lang w:val="en-US"/>
        </w:rPr>
        <w:t xml:space="preserve">data </w:t>
      </w:r>
      <w:r w:rsidR="00B12D77">
        <w:rPr>
          <w:lang w:val="en-US"/>
        </w:rPr>
        <w:t>analysis.</w:t>
      </w:r>
    </w:p>
    <w:p w14:paraId="5AA07294" w14:textId="59910C8C" w:rsidR="00B4146C" w:rsidRDefault="00B4146C" w:rsidP="00B4146C">
      <w:pPr>
        <w:pStyle w:val="Heading2"/>
        <w:rPr>
          <w:lang w:val="en-US"/>
        </w:rPr>
      </w:pPr>
      <w:r>
        <w:rPr>
          <w:lang w:val="en-US"/>
        </w:rPr>
        <w:t>2.3 Related WebGIS applications</w:t>
      </w:r>
    </w:p>
    <w:p w14:paraId="09A49B60" w14:textId="2ED7CBAA" w:rsidR="001F09BE" w:rsidRDefault="00631821" w:rsidP="00C51A14">
      <w:r>
        <w:t>Based on the previously mentioned back-end (Section 2.1) and front-end (Section 2.2) models, a WebGIS can be possibly built with all the combinations of a back-end and a front-end from the 2 lists.</w:t>
      </w:r>
      <w:r w:rsidR="001F09BE">
        <w:t xml:space="preserve"> Here are some </w:t>
      </w:r>
      <w:r w:rsidR="00F9373F">
        <w:t xml:space="preserve">notable </w:t>
      </w:r>
      <w:r w:rsidR="00BF53D4">
        <w:t>implementations of such models in WebGIS applications.</w:t>
      </w:r>
    </w:p>
    <w:p w14:paraId="4211E588" w14:textId="52B2A063" w:rsidR="00BE1F26" w:rsidRDefault="0051757A" w:rsidP="00BE1F26">
      <w:pPr>
        <w:pStyle w:val="Heading3"/>
        <w:rPr>
          <w:lang w:val="en-US"/>
        </w:rPr>
      </w:pPr>
      <w:r>
        <w:rPr>
          <w:lang w:val="en-US"/>
        </w:rPr>
        <w:t>2.3.1</w:t>
      </w:r>
      <w:r w:rsidR="00BE1F26">
        <w:rPr>
          <w:lang w:val="en-US"/>
        </w:rPr>
        <w:t xml:space="preserve"> Map Mashups (Front-end only)</w:t>
      </w:r>
    </w:p>
    <w:p w14:paraId="439F7131" w14:textId="77777777" w:rsidR="00BE1F26" w:rsidRDefault="00BE1F26" w:rsidP="00BE1F26">
      <w:pPr>
        <w:rPr>
          <w:lang w:val="en-US"/>
        </w:rPr>
      </w:pPr>
      <w:r>
        <w:rPr>
          <w:lang w:val="en-US"/>
        </w:rPr>
        <w:t>The simplest model of building a WebGIS is a ‘mashup’. In this model, web contents of interest, which can be from different sources, are overlaid on top of a mapping service layer (such as Google Maps) to produce spatial-enabled rich browsing experience. This model is simple to implement, but the limitation is obvious:</w:t>
      </w:r>
    </w:p>
    <w:p w14:paraId="56C63606" w14:textId="77777777" w:rsidR="00BE1F26" w:rsidRDefault="00BE1F26" w:rsidP="00BE1F26">
      <w:pPr>
        <w:pStyle w:val="ListParagraph"/>
        <w:numPr>
          <w:ilvl w:val="0"/>
          <w:numId w:val="2"/>
        </w:numPr>
        <w:rPr>
          <w:lang w:val="en-US"/>
        </w:rPr>
      </w:pPr>
      <w:r>
        <w:rPr>
          <w:lang w:val="en-US"/>
        </w:rPr>
        <w:t>Lacking control of data sources. This is due to the simple fact that there is no back-end support at all. All web contents are from different sources hosted by third-parties which the model itself has no control. Slightest changes on the data format will break this model.</w:t>
      </w:r>
    </w:p>
    <w:p w14:paraId="0D135A20" w14:textId="77777777" w:rsidR="00BE1F26" w:rsidRDefault="00BE1F26" w:rsidP="00BE1F26">
      <w:pPr>
        <w:pStyle w:val="ListParagraph"/>
        <w:numPr>
          <w:ilvl w:val="0"/>
          <w:numId w:val="2"/>
        </w:numPr>
        <w:rPr>
          <w:lang w:val="en-US"/>
        </w:rPr>
      </w:pPr>
      <w:r>
        <w:rPr>
          <w:lang w:val="en-US"/>
        </w:rPr>
        <w:t>Low data quality for the intended research goal. Since data are produced and published by their-parties with little or no customization support, the model often fails to serve its pre-defined research goal.</w:t>
      </w:r>
    </w:p>
    <w:p w14:paraId="3A753E37" w14:textId="77777777" w:rsidR="00BE1F26" w:rsidRDefault="00BE1F26" w:rsidP="00BE1F26">
      <w:pPr>
        <w:pStyle w:val="ListParagraph"/>
        <w:numPr>
          <w:ilvl w:val="0"/>
          <w:numId w:val="2"/>
        </w:numPr>
        <w:rPr>
          <w:lang w:val="en-US"/>
        </w:rPr>
      </w:pPr>
      <w:r>
        <w:rPr>
          <w:lang w:val="en-US"/>
        </w:rPr>
        <w:t>No support for scientific analysis models. Our project needs to publish scientific models as services that can be used at the front-end. This will not be possible using a simple mashup.</w:t>
      </w:r>
    </w:p>
    <w:p w14:paraId="418FC1EB" w14:textId="490C39D3" w:rsidR="00554989" w:rsidRDefault="00554989" w:rsidP="00554989">
      <w:pPr>
        <w:rPr>
          <w:lang w:val="en-US"/>
        </w:rPr>
      </w:pPr>
      <w:r>
        <w:rPr>
          <w:lang w:val="en-US"/>
        </w:rPr>
        <w:t>It’s worth to mention ESRI’s Story Maps</w:t>
      </w:r>
      <w:r>
        <w:rPr>
          <w:rStyle w:val="FootnoteReference"/>
          <w:lang w:val="en-US"/>
        </w:rPr>
        <w:footnoteReference w:id="21"/>
      </w:r>
      <w:r>
        <w:rPr>
          <w:lang w:val="en-US"/>
        </w:rPr>
        <w:t>,</w:t>
      </w:r>
      <w:r w:rsidR="0082179D">
        <w:rPr>
          <w:lang w:val="en-US"/>
        </w:rPr>
        <w:t xml:space="preserve"> which is a highly customized front-end framework to allow non-GIS and non-technical people to use their services. It is </w:t>
      </w:r>
      <w:r w:rsidR="00534593">
        <w:rPr>
          <w:lang w:val="en-US"/>
        </w:rPr>
        <w:t>intended</w:t>
      </w:r>
      <w:r w:rsidR="0082179D">
        <w:rPr>
          <w:lang w:val="en-US"/>
        </w:rPr>
        <w:t xml:space="preserve"> for non</w:t>
      </w:r>
      <w:r w:rsidR="006D623B">
        <w:rPr>
          <w:lang w:val="en-US"/>
        </w:rPr>
        <w:t>-</w:t>
      </w:r>
      <w:r w:rsidR="0082179D">
        <w:rPr>
          <w:lang w:val="en-US"/>
        </w:rPr>
        <w:t>professionals to publish some of their spatial and non-spatial data</w:t>
      </w:r>
      <w:r w:rsidR="00634FF5">
        <w:rPr>
          <w:lang w:val="en-US"/>
        </w:rPr>
        <w:t xml:space="preserve"> in an engaging and interactive </w:t>
      </w:r>
      <w:r w:rsidR="00F61309">
        <w:rPr>
          <w:lang w:val="en-US"/>
        </w:rPr>
        <w:t xml:space="preserve">story-style </w:t>
      </w:r>
      <w:r w:rsidR="00634FF5">
        <w:rPr>
          <w:lang w:val="en-US"/>
        </w:rPr>
        <w:t>presentation</w:t>
      </w:r>
      <w:r w:rsidR="0082179D">
        <w:rPr>
          <w:lang w:val="en-US"/>
        </w:rPr>
        <w:t>. However its limitations outweigh its simple of use</w:t>
      </w:r>
      <w:r w:rsidR="00534593">
        <w:rPr>
          <w:lang w:val="en-US"/>
        </w:rPr>
        <w:t xml:space="preserve"> in our project</w:t>
      </w:r>
      <w:r w:rsidR="0082179D">
        <w:rPr>
          <w:lang w:val="en-US"/>
        </w:rPr>
        <w:t>:</w:t>
      </w:r>
    </w:p>
    <w:p w14:paraId="158DD651" w14:textId="24CF4C11" w:rsidR="0082179D" w:rsidRDefault="00483EB1" w:rsidP="006D623B">
      <w:pPr>
        <w:pStyle w:val="ListParagraph"/>
        <w:numPr>
          <w:ilvl w:val="0"/>
          <w:numId w:val="14"/>
        </w:numPr>
        <w:rPr>
          <w:lang w:val="en-US"/>
        </w:rPr>
      </w:pPr>
      <w:r>
        <w:rPr>
          <w:lang w:val="en-US"/>
        </w:rPr>
        <w:t>Data are uploaded to ESRI’s private server</w:t>
      </w:r>
    </w:p>
    <w:p w14:paraId="277DEBE4" w14:textId="7B6DAAA7" w:rsidR="00483EB1" w:rsidRDefault="002149B4" w:rsidP="006D623B">
      <w:pPr>
        <w:pStyle w:val="ListParagraph"/>
        <w:numPr>
          <w:ilvl w:val="0"/>
          <w:numId w:val="14"/>
        </w:numPr>
        <w:rPr>
          <w:lang w:val="en-US"/>
        </w:rPr>
      </w:pPr>
      <w:r>
        <w:rPr>
          <w:lang w:val="en-US"/>
        </w:rPr>
        <w:t>Thoug</w:t>
      </w:r>
      <w:r w:rsidR="002471D3">
        <w:rPr>
          <w:lang w:val="en-US"/>
        </w:rPr>
        <w:t>h there are templates to choose</w:t>
      </w:r>
      <w:r>
        <w:rPr>
          <w:lang w:val="en-US"/>
        </w:rPr>
        <w:t xml:space="preserve"> from, it is hard to meet </w:t>
      </w:r>
      <w:r w:rsidR="00BE758D">
        <w:rPr>
          <w:lang w:val="en-US"/>
        </w:rPr>
        <w:t xml:space="preserve">our specific </w:t>
      </w:r>
      <w:r>
        <w:rPr>
          <w:lang w:val="en-US"/>
        </w:rPr>
        <w:t>project’s needs</w:t>
      </w:r>
    </w:p>
    <w:p w14:paraId="71B4F8A6" w14:textId="3938C6C6" w:rsidR="002149B4" w:rsidRPr="006D623B" w:rsidRDefault="00A846BF" w:rsidP="006D623B">
      <w:pPr>
        <w:pStyle w:val="ListParagraph"/>
        <w:numPr>
          <w:ilvl w:val="0"/>
          <w:numId w:val="14"/>
        </w:numPr>
        <w:rPr>
          <w:lang w:val="en-US"/>
        </w:rPr>
      </w:pPr>
      <w:r>
        <w:rPr>
          <w:lang w:val="en-US"/>
        </w:rPr>
        <w:t xml:space="preserve">Lack </w:t>
      </w:r>
      <w:r w:rsidR="00BE758D">
        <w:rPr>
          <w:lang w:val="en-US"/>
        </w:rPr>
        <w:t xml:space="preserve">any </w:t>
      </w:r>
      <w:r>
        <w:rPr>
          <w:lang w:val="en-US"/>
        </w:rPr>
        <w:t>analysis functions, even no support for querying or filtering data. This is due to its design as a presentation tool instead of a functioning data visualization / analysis</w:t>
      </w:r>
      <w:r w:rsidR="00AF787D">
        <w:rPr>
          <w:lang w:val="en-US"/>
        </w:rPr>
        <w:t xml:space="preserve"> WebGIS</w:t>
      </w:r>
    </w:p>
    <w:p w14:paraId="01CD3B75" w14:textId="1E261730" w:rsidR="0051757A" w:rsidRDefault="0051757A" w:rsidP="0051757A">
      <w:pPr>
        <w:pStyle w:val="Heading3"/>
      </w:pPr>
      <w:r>
        <w:t>2.3.2 Integrated Framework</w:t>
      </w:r>
    </w:p>
    <w:p w14:paraId="0B60208B" w14:textId="36545438" w:rsidR="0051757A" w:rsidRPr="0051757A" w:rsidRDefault="0051757A" w:rsidP="0051757A">
      <w:r>
        <w:t>As can be seen from Section 2.1 and Section 2.2, there exist pre-built WebGIS frameworks with support for both back-end and front-end. An example of such commercial WebGIS framework is ESRI’s ArcGIS Server + ArcGI Mapping API, whereas an open-source framework is GeoNode. From the technical point of view, the strength of using such frameworks is its full-fledged GIS features. However, this also means they can become cumbersome to be highly tailored to suit the needs of a specialized WebGIS such as our mining project.</w:t>
      </w:r>
    </w:p>
    <w:p w14:paraId="2C9B48E7" w14:textId="2F4A95F9" w:rsidR="00B4146C" w:rsidRDefault="0051757A" w:rsidP="004040C9">
      <w:pPr>
        <w:pStyle w:val="Heading3"/>
        <w:rPr>
          <w:lang w:val="en-US"/>
        </w:rPr>
      </w:pPr>
      <w:r>
        <w:rPr>
          <w:lang w:val="en-US"/>
        </w:rPr>
        <w:t>2.3.3</w:t>
      </w:r>
      <w:r w:rsidR="004F65F9">
        <w:rPr>
          <w:lang w:val="en-US"/>
        </w:rPr>
        <w:t xml:space="preserve"> </w:t>
      </w:r>
      <w:r w:rsidR="004040C9">
        <w:rPr>
          <w:lang w:val="en-US"/>
        </w:rPr>
        <w:t>WebGIS by Government of Canada</w:t>
      </w:r>
    </w:p>
    <w:p w14:paraId="5A8F0F7B" w14:textId="25B7131A" w:rsidR="004040C9" w:rsidRDefault="00F31D8B" w:rsidP="00B53279">
      <w:pPr>
        <w:rPr>
          <w:lang w:val="en-US"/>
        </w:rPr>
      </w:pPr>
      <w:r>
        <w:rPr>
          <w:lang w:val="en-US"/>
        </w:rPr>
        <w:t>Section 2.1.1 mentioned some WebGIS examples developed by Government of Canada.</w:t>
      </w:r>
      <w:r w:rsidR="0051757A">
        <w:rPr>
          <w:lang w:val="en-US"/>
        </w:rPr>
        <w:t xml:space="preserve"> As far as we know, all these WebGIS applications employ ArcGIS Server at the back-end to publish GIS data layers. However, at the front-end,</w:t>
      </w:r>
      <w:r w:rsidR="002B6049">
        <w:rPr>
          <w:lang w:val="en-US"/>
        </w:rPr>
        <w:t xml:space="preserve"> there are several options:</w:t>
      </w:r>
      <w:r w:rsidR="00747760">
        <w:rPr>
          <w:lang w:val="en-US"/>
        </w:rPr>
        <w:t xml:space="preserve"> </w:t>
      </w:r>
      <w:r w:rsidR="002B6049">
        <w:rPr>
          <w:lang w:val="en-US"/>
        </w:rPr>
        <w:t xml:space="preserve">including </w:t>
      </w:r>
      <w:r w:rsidR="00747760">
        <w:rPr>
          <w:lang w:val="en-US"/>
        </w:rPr>
        <w:t>commercial API</w:t>
      </w:r>
      <w:r w:rsidR="002B6049">
        <w:rPr>
          <w:rStyle w:val="FootnoteReference"/>
          <w:lang w:val="en-US"/>
        </w:rPr>
        <w:footnoteReference w:id="22"/>
      </w:r>
      <w:r w:rsidR="00747760">
        <w:rPr>
          <w:lang w:val="en-US"/>
        </w:rPr>
        <w:t xml:space="preserve">, </w:t>
      </w:r>
      <w:r w:rsidR="002B6049">
        <w:rPr>
          <w:lang w:val="en-US"/>
        </w:rPr>
        <w:t>as well as open-source APIs</w:t>
      </w:r>
      <w:r w:rsidR="00DA46E8">
        <w:rPr>
          <w:rStyle w:val="FootnoteReference"/>
          <w:lang w:val="en-US"/>
        </w:rPr>
        <w:footnoteReference w:id="23"/>
      </w:r>
      <w:r w:rsidR="002B6049">
        <w:rPr>
          <w:lang w:val="en-US"/>
        </w:rPr>
        <w:t xml:space="preserve"> developed by the government on top of other general-purpose mapping APIs.</w:t>
      </w:r>
    </w:p>
    <w:p w14:paraId="760375E2" w14:textId="564DE93A" w:rsidR="00F351B3" w:rsidRDefault="00435970" w:rsidP="00F6081A">
      <w:pPr>
        <w:pStyle w:val="Heading1"/>
        <w:rPr>
          <w:lang w:val="en-US"/>
        </w:rPr>
      </w:pPr>
      <w:r w:rsidRPr="00435970">
        <w:rPr>
          <w:lang w:val="en-US"/>
        </w:rPr>
        <w:t>3. The proposed Framework</w:t>
      </w:r>
    </w:p>
    <w:p w14:paraId="6A6B8816" w14:textId="43363E59" w:rsidR="002257AE" w:rsidRDefault="00F6081A" w:rsidP="00EA7A64">
      <w:pPr>
        <w:rPr>
          <w:lang w:val="en-US"/>
        </w:rPr>
      </w:pPr>
      <w:r w:rsidRPr="00F6081A">
        <w:rPr>
          <w:lang w:val="en-US"/>
        </w:rPr>
        <w:t>Th</w:t>
      </w:r>
      <w:r>
        <w:rPr>
          <w:lang w:val="en-US"/>
        </w:rPr>
        <w:t xml:space="preserve">e proposed framework </w:t>
      </w:r>
      <w:r w:rsidR="00D7758E">
        <w:rPr>
          <w:lang w:val="en-US"/>
        </w:rPr>
        <w:t xml:space="preserve">will fully take the </w:t>
      </w:r>
      <w:r w:rsidR="00F75972">
        <w:rPr>
          <w:lang w:val="en-US"/>
        </w:rPr>
        <w:t>advantage of open-source tools</w:t>
      </w:r>
      <w:r w:rsidR="00CD3092">
        <w:rPr>
          <w:lang w:val="en-US"/>
        </w:rPr>
        <w:t xml:space="preserve"> to build an effective customized solutions for this project:</w:t>
      </w:r>
    </w:p>
    <w:p w14:paraId="334E356F" w14:textId="4C476353" w:rsidR="00B065F6" w:rsidRDefault="0036301A" w:rsidP="00B065F6">
      <w:pPr>
        <w:pStyle w:val="ListParagraph"/>
        <w:numPr>
          <w:ilvl w:val="0"/>
          <w:numId w:val="15"/>
        </w:numPr>
        <w:rPr>
          <w:lang w:val="en-US"/>
        </w:rPr>
      </w:pPr>
      <w:r>
        <w:rPr>
          <w:lang w:val="en-US"/>
        </w:rPr>
        <w:t xml:space="preserve">At the back-end, an open-source GIS server will be </w:t>
      </w:r>
      <w:r w:rsidR="00CD3092">
        <w:rPr>
          <w:lang w:val="en-US"/>
        </w:rPr>
        <w:t>adopted and customized</w:t>
      </w:r>
      <w:r>
        <w:rPr>
          <w:lang w:val="en-US"/>
        </w:rPr>
        <w:t xml:space="preserve"> to support GIS functionalities: publishing spatial data and services</w:t>
      </w:r>
    </w:p>
    <w:p w14:paraId="514C33C7" w14:textId="67D64D9E" w:rsidR="0036301A" w:rsidRDefault="0036301A" w:rsidP="00B065F6">
      <w:pPr>
        <w:pStyle w:val="ListParagraph"/>
        <w:numPr>
          <w:ilvl w:val="0"/>
          <w:numId w:val="15"/>
        </w:numPr>
        <w:rPr>
          <w:lang w:val="en-US"/>
        </w:rPr>
      </w:pPr>
      <w:r>
        <w:rPr>
          <w:lang w:val="en-US"/>
        </w:rPr>
        <w:t>At the front-end, op</w:t>
      </w:r>
      <w:r w:rsidR="00F16D95">
        <w:rPr>
          <w:lang w:val="en-US"/>
        </w:rPr>
        <w:t>en-source mapping APIs and JavaS</w:t>
      </w:r>
      <w:r>
        <w:rPr>
          <w:lang w:val="en-US"/>
        </w:rPr>
        <w:t xml:space="preserve">cript framework libraries will be used to build a customized </w:t>
      </w:r>
      <w:r w:rsidR="008F49E2">
        <w:rPr>
          <w:lang w:val="en-US"/>
        </w:rPr>
        <w:t>solution</w:t>
      </w:r>
      <w:r>
        <w:rPr>
          <w:lang w:val="en-US"/>
        </w:rPr>
        <w:t xml:space="preserve"> that perfect</w:t>
      </w:r>
      <w:r w:rsidR="008F49E2">
        <w:rPr>
          <w:lang w:val="en-US"/>
        </w:rPr>
        <w:t>ly</w:t>
      </w:r>
      <w:r>
        <w:rPr>
          <w:lang w:val="en-US"/>
        </w:rPr>
        <w:t xml:space="preserve"> suits the need of this project, with the best performance on visualization as well as data analysis according to our needs</w:t>
      </w:r>
      <w:r w:rsidR="00CD3092">
        <w:rPr>
          <w:lang w:val="en-US"/>
        </w:rPr>
        <w:t>.</w:t>
      </w:r>
    </w:p>
    <w:p w14:paraId="1D5A33C2" w14:textId="6E063E8F" w:rsidR="00CD3092" w:rsidRPr="00CD3092" w:rsidRDefault="004A1D6F" w:rsidP="00CD3092">
      <w:pPr>
        <w:rPr>
          <w:lang w:val="en-US"/>
        </w:rPr>
      </w:pPr>
      <w:r>
        <w:rPr>
          <w:lang w:val="en-US"/>
        </w:rPr>
        <w:t>Specifically, t</w:t>
      </w:r>
      <w:r w:rsidR="00CD3092">
        <w:rPr>
          <w:lang w:val="en-US"/>
        </w:rPr>
        <w:t xml:space="preserve">he proposed framework can be </w:t>
      </w:r>
      <w:r>
        <w:rPr>
          <w:lang w:val="en-US"/>
        </w:rPr>
        <w:t>illustrated as below:</w:t>
      </w:r>
    </w:p>
    <w:p w14:paraId="209E243D" w14:textId="514D30DA" w:rsidR="00EE2E9B" w:rsidRDefault="00EC6C40" w:rsidP="00EA7A64">
      <w:pPr>
        <w:rPr>
          <w:lang w:val="en-US"/>
        </w:rPr>
      </w:pPr>
      <w:r>
        <w:rPr>
          <w:noProof/>
          <w:lang w:val="en-US"/>
        </w:rPr>
        <w:drawing>
          <wp:inline distT="0" distB="0" distL="0" distR="0" wp14:anchorId="657F9D17" wp14:editId="7B266248">
            <wp:extent cx="5478780" cy="3146425"/>
            <wp:effectExtent l="0" t="0" r="7620" b="3175"/>
            <wp:docPr id="6" name="Picture 6" descr="Macintosh HD:Users:Matthew:Downloads:library-mining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tthew:Downloads:library-mining (4).png"/>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478780" cy="3146425"/>
                    </a:xfrm>
                    <a:prstGeom prst="rect">
                      <a:avLst/>
                    </a:prstGeom>
                    <a:noFill/>
                    <a:ln>
                      <a:noFill/>
                    </a:ln>
                  </pic:spPr>
                </pic:pic>
              </a:graphicData>
            </a:graphic>
          </wp:inline>
        </w:drawing>
      </w:r>
    </w:p>
    <w:p w14:paraId="08E9F893" w14:textId="194484D2" w:rsidR="007B52E9" w:rsidRDefault="00AB09EB" w:rsidP="00EA7A64">
      <w:pPr>
        <w:rPr>
          <w:lang w:val="en-US"/>
        </w:rPr>
      </w:pPr>
      <w:r>
        <w:rPr>
          <w:lang w:val="en-US"/>
        </w:rPr>
        <w:t xml:space="preserve">This project involves a large amount of data layers </w:t>
      </w:r>
      <w:r w:rsidR="001136E8">
        <w:rPr>
          <w:lang w:val="en-US"/>
        </w:rPr>
        <w:t>from diverse sources. Here is a list of major data layers</w:t>
      </w:r>
      <w:r w:rsidR="00B43A30">
        <w:rPr>
          <w:lang w:val="en-US"/>
        </w:rPr>
        <w:t xml:space="preserve"> (more layers will be </w:t>
      </w:r>
      <w:r w:rsidR="00F4015B">
        <w:rPr>
          <w:lang w:val="en-US"/>
        </w:rPr>
        <w:t>possibly</w:t>
      </w:r>
      <w:r w:rsidR="0079077A">
        <w:rPr>
          <w:lang w:val="en-US"/>
        </w:rPr>
        <w:t xml:space="preserve"> </w:t>
      </w:r>
      <w:r w:rsidR="00B43A30">
        <w:rPr>
          <w:lang w:val="en-US"/>
        </w:rPr>
        <w:t>incorporated into this project)</w:t>
      </w:r>
      <w:r w:rsidR="001136E8">
        <w:rPr>
          <w:lang w:val="en-US"/>
        </w:rPr>
        <w:t>:</w:t>
      </w:r>
    </w:p>
    <w:p w14:paraId="79E8B3F6" w14:textId="20EC0221" w:rsidR="001136E8" w:rsidRPr="00245E87" w:rsidRDefault="001136E8" w:rsidP="001136E8">
      <w:pPr>
        <w:pStyle w:val="ListParagraph"/>
        <w:numPr>
          <w:ilvl w:val="0"/>
          <w:numId w:val="16"/>
        </w:numPr>
        <w:rPr>
          <w:sz w:val="20"/>
          <w:lang w:val="en-US"/>
        </w:rPr>
      </w:pPr>
      <w:r w:rsidRPr="00245E87">
        <w:rPr>
          <w:sz w:val="20"/>
          <w:lang w:val="en-US"/>
        </w:rPr>
        <w:t>Basemap layers</w:t>
      </w:r>
      <w:r w:rsidR="009D7CEF" w:rsidRPr="00245E87">
        <w:rPr>
          <w:sz w:val="20"/>
          <w:lang w:val="en-US"/>
        </w:rPr>
        <w:t>:</w:t>
      </w:r>
    </w:p>
    <w:p w14:paraId="0B91DF0A" w14:textId="77CD8E95" w:rsidR="00371FE3" w:rsidRPr="00CB35E9" w:rsidRDefault="00371FE3" w:rsidP="009D7CEF">
      <w:pPr>
        <w:pStyle w:val="ListParagraph"/>
        <w:numPr>
          <w:ilvl w:val="2"/>
          <w:numId w:val="16"/>
        </w:numPr>
        <w:rPr>
          <w:sz w:val="20"/>
          <w:lang w:val="en-US"/>
        </w:rPr>
      </w:pPr>
      <w:r w:rsidRPr="00CB35E9">
        <w:rPr>
          <w:sz w:val="20"/>
          <w:lang w:val="en-US"/>
        </w:rPr>
        <w:t>t</w:t>
      </w:r>
      <w:r w:rsidR="009D7CEF" w:rsidRPr="00CB35E9">
        <w:rPr>
          <w:sz w:val="20"/>
          <w:lang w:val="en-US"/>
        </w:rPr>
        <w:t>opography</w:t>
      </w:r>
      <w:r w:rsidR="00CB35E9" w:rsidRPr="00CB35E9">
        <w:rPr>
          <w:sz w:val="20"/>
          <w:lang w:val="en-US"/>
        </w:rPr>
        <w:t xml:space="preserve"> and other</w:t>
      </w:r>
      <w:r w:rsidR="00CB35E9">
        <w:rPr>
          <w:sz w:val="20"/>
          <w:lang w:val="en-US"/>
        </w:rPr>
        <w:t xml:space="preserve"> </w:t>
      </w:r>
      <w:r w:rsidR="00CB35E9" w:rsidRPr="00CB35E9">
        <w:rPr>
          <w:sz w:val="20"/>
          <w:lang w:val="en-US"/>
        </w:rPr>
        <w:t>physical features (rivers)</w:t>
      </w:r>
    </w:p>
    <w:p w14:paraId="311292FD" w14:textId="191A6C81" w:rsidR="001136E8" w:rsidRPr="00245E87" w:rsidRDefault="007B6F0C" w:rsidP="007B6F0C">
      <w:pPr>
        <w:pStyle w:val="ListParagraph"/>
        <w:numPr>
          <w:ilvl w:val="0"/>
          <w:numId w:val="16"/>
        </w:numPr>
        <w:rPr>
          <w:sz w:val="20"/>
          <w:lang w:val="en-US"/>
        </w:rPr>
      </w:pPr>
      <w:r w:rsidRPr="00245E87">
        <w:rPr>
          <w:sz w:val="20"/>
          <w:lang w:val="en-US"/>
        </w:rPr>
        <w:t>Operational layers</w:t>
      </w:r>
      <w:r w:rsidR="009D7CEF" w:rsidRPr="00245E87">
        <w:rPr>
          <w:sz w:val="20"/>
          <w:lang w:val="en-US"/>
        </w:rPr>
        <w:t>:</w:t>
      </w:r>
    </w:p>
    <w:p w14:paraId="710DB126" w14:textId="13FF36DB" w:rsidR="009D7CEF" w:rsidRPr="00245E87" w:rsidRDefault="004D27FA" w:rsidP="007B6F0C">
      <w:pPr>
        <w:pStyle w:val="ListParagraph"/>
        <w:numPr>
          <w:ilvl w:val="1"/>
          <w:numId w:val="16"/>
        </w:numPr>
        <w:rPr>
          <w:sz w:val="20"/>
          <w:lang w:val="en-US"/>
        </w:rPr>
      </w:pPr>
      <w:r>
        <w:rPr>
          <w:sz w:val="20"/>
          <w:lang w:val="en-US"/>
        </w:rPr>
        <w:t>Spatial layers w</w:t>
      </w:r>
      <w:r w:rsidR="007B6F0C" w:rsidRPr="00245E87">
        <w:rPr>
          <w:sz w:val="20"/>
          <w:lang w:val="en-US"/>
        </w:rPr>
        <w:t>ith temporal dimension</w:t>
      </w:r>
    </w:p>
    <w:p w14:paraId="17078EB7" w14:textId="1A361117" w:rsidR="009D7CEF" w:rsidRPr="00245E87" w:rsidRDefault="009D7CEF" w:rsidP="009D7CEF">
      <w:pPr>
        <w:pStyle w:val="ListParagraph"/>
        <w:numPr>
          <w:ilvl w:val="2"/>
          <w:numId w:val="16"/>
        </w:numPr>
        <w:rPr>
          <w:sz w:val="20"/>
          <w:lang w:val="en-US"/>
        </w:rPr>
      </w:pPr>
      <w:r w:rsidRPr="00245E87">
        <w:rPr>
          <w:sz w:val="20"/>
          <w:lang w:val="en-US"/>
        </w:rPr>
        <w:t>towns</w:t>
      </w:r>
    </w:p>
    <w:p w14:paraId="63BBF3F4" w14:textId="1482B2DE" w:rsidR="009D7CEF" w:rsidRPr="00CB35E9" w:rsidRDefault="009D7CEF" w:rsidP="009D7CEF">
      <w:pPr>
        <w:pStyle w:val="ListParagraph"/>
        <w:numPr>
          <w:ilvl w:val="2"/>
          <w:numId w:val="16"/>
        </w:numPr>
        <w:rPr>
          <w:sz w:val="20"/>
          <w:lang w:val="en-US"/>
        </w:rPr>
      </w:pPr>
      <w:r w:rsidRPr="00CB35E9">
        <w:rPr>
          <w:sz w:val="20"/>
          <w:lang w:val="en-US"/>
        </w:rPr>
        <w:t>road networks</w:t>
      </w:r>
      <w:r w:rsidR="00CB35E9" w:rsidRPr="00CB35E9">
        <w:rPr>
          <w:sz w:val="20"/>
          <w:lang w:val="en-US"/>
        </w:rPr>
        <w:t xml:space="preserve">, </w:t>
      </w:r>
      <w:r w:rsidRPr="00CB35E9">
        <w:rPr>
          <w:sz w:val="20"/>
          <w:lang w:val="en-US"/>
        </w:rPr>
        <w:t>railroads</w:t>
      </w:r>
      <w:r w:rsidR="00CB35E9" w:rsidRPr="00CB35E9">
        <w:rPr>
          <w:sz w:val="20"/>
          <w:lang w:val="en-US"/>
        </w:rPr>
        <w:t xml:space="preserve">, </w:t>
      </w:r>
      <w:r w:rsidRPr="00CB35E9">
        <w:rPr>
          <w:sz w:val="20"/>
          <w:lang w:val="en-US"/>
        </w:rPr>
        <w:t>airbases and airports</w:t>
      </w:r>
    </w:p>
    <w:p w14:paraId="61700A08" w14:textId="77777777" w:rsidR="00CB35E9" w:rsidRPr="00245E87" w:rsidRDefault="00CB35E9" w:rsidP="00CB35E9">
      <w:pPr>
        <w:pStyle w:val="ListParagraph"/>
        <w:numPr>
          <w:ilvl w:val="2"/>
          <w:numId w:val="16"/>
        </w:numPr>
        <w:rPr>
          <w:sz w:val="20"/>
          <w:lang w:val="en-US"/>
        </w:rPr>
      </w:pPr>
      <w:r w:rsidRPr="00245E87">
        <w:rPr>
          <w:sz w:val="20"/>
          <w:lang w:val="en-US"/>
        </w:rPr>
        <w:t>mine locations</w:t>
      </w:r>
    </w:p>
    <w:p w14:paraId="75B8D738" w14:textId="463A2630" w:rsidR="009D7CEF" w:rsidRPr="00245E87" w:rsidRDefault="009D7CEF" w:rsidP="009D7CEF">
      <w:pPr>
        <w:pStyle w:val="ListParagraph"/>
        <w:numPr>
          <w:ilvl w:val="2"/>
          <w:numId w:val="16"/>
        </w:numPr>
        <w:rPr>
          <w:sz w:val="20"/>
          <w:lang w:val="en-US"/>
        </w:rPr>
      </w:pPr>
      <w:r w:rsidRPr="00245E87">
        <w:rPr>
          <w:sz w:val="20"/>
          <w:lang w:val="en-US"/>
        </w:rPr>
        <w:t>mining innovations</w:t>
      </w:r>
    </w:p>
    <w:p w14:paraId="7ADA3A5D" w14:textId="48BE0DDB" w:rsidR="007B6F0C" w:rsidRPr="00245E87" w:rsidRDefault="004D27FA" w:rsidP="007B6F0C">
      <w:pPr>
        <w:pStyle w:val="ListParagraph"/>
        <w:numPr>
          <w:ilvl w:val="1"/>
          <w:numId w:val="16"/>
        </w:numPr>
        <w:rPr>
          <w:sz w:val="20"/>
          <w:lang w:val="en-US"/>
        </w:rPr>
      </w:pPr>
      <w:r>
        <w:rPr>
          <w:sz w:val="20"/>
          <w:lang w:val="en-US"/>
        </w:rPr>
        <w:t>Spatial layers w</w:t>
      </w:r>
      <w:r w:rsidR="007B6F0C" w:rsidRPr="00245E87">
        <w:rPr>
          <w:sz w:val="20"/>
          <w:lang w:val="en-US"/>
        </w:rPr>
        <w:t>ithout temporal dimension</w:t>
      </w:r>
    </w:p>
    <w:p w14:paraId="2EF0AE1B" w14:textId="4C4BA84B" w:rsidR="009D7CEF" w:rsidRPr="00245E87" w:rsidRDefault="009D7CEF" w:rsidP="009D7CEF">
      <w:pPr>
        <w:pStyle w:val="ListParagraph"/>
        <w:numPr>
          <w:ilvl w:val="2"/>
          <w:numId w:val="16"/>
        </w:numPr>
        <w:rPr>
          <w:sz w:val="20"/>
          <w:lang w:val="en-US"/>
        </w:rPr>
      </w:pPr>
      <w:r w:rsidRPr="00245E87">
        <w:rPr>
          <w:sz w:val="20"/>
          <w:lang w:val="en-US"/>
        </w:rPr>
        <w:t>mining province</w:t>
      </w:r>
    </w:p>
    <w:p w14:paraId="0D841174" w14:textId="223DBEC8" w:rsidR="009D7CEF" w:rsidRPr="00245E87" w:rsidRDefault="00BE16EF" w:rsidP="009D7CEF">
      <w:pPr>
        <w:pStyle w:val="ListParagraph"/>
        <w:numPr>
          <w:ilvl w:val="2"/>
          <w:numId w:val="16"/>
        </w:numPr>
        <w:rPr>
          <w:sz w:val="20"/>
          <w:lang w:val="en-US"/>
        </w:rPr>
      </w:pPr>
      <w:r w:rsidRPr="00245E87">
        <w:rPr>
          <w:sz w:val="20"/>
          <w:lang w:val="en-US"/>
        </w:rPr>
        <w:t>n</w:t>
      </w:r>
      <w:r w:rsidR="009D7CEF" w:rsidRPr="00245E87">
        <w:rPr>
          <w:sz w:val="20"/>
          <w:lang w:val="en-US"/>
        </w:rPr>
        <w:t xml:space="preserve">ational </w:t>
      </w:r>
      <w:r w:rsidRPr="00245E87">
        <w:rPr>
          <w:sz w:val="20"/>
          <w:lang w:val="en-US"/>
        </w:rPr>
        <w:t>h</w:t>
      </w:r>
      <w:r w:rsidR="009D7CEF" w:rsidRPr="00245E87">
        <w:rPr>
          <w:sz w:val="20"/>
          <w:lang w:val="en-US"/>
        </w:rPr>
        <w:t xml:space="preserve">istoric </w:t>
      </w:r>
      <w:r w:rsidRPr="00245E87">
        <w:rPr>
          <w:sz w:val="20"/>
          <w:lang w:val="en-US"/>
        </w:rPr>
        <w:t>s</w:t>
      </w:r>
      <w:r w:rsidR="009D7CEF" w:rsidRPr="00245E87">
        <w:rPr>
          <w:sz w:val="20"/>
          <w:lang w:val="en-US"/>
        </w:rPr>
        <w:t>ites</w:t>
      </w:r>
      <w:r w:rsidR="00CB35E9">
        <w:rPr>
          <w:sz w:val="20"/>
          <w:lang w:val="en-US"/>
        </w:rPr>
        <w:t>,</w:t>
      </w:r>
    </w:p>
    <w:p w14:paraId="4401973E" w14:textId="6FFD678A" w:rsidR="009D7CEF" w:rsidRPr="00245E87" w:rsidRDefault="00BE16EF" w:rsidP="009D7CEF">
      <w:pPr>
        <w:pStyle w:val="ListParagraph"/>
        <w:numPr>
          <w:ilvl w:val="2"/>
          <w:numId w:val="16"/>
        </w:numPr>
        <w:rPr>
          <w:sz w:val="20"/>
          <w:lang w:val="en-US"/>
        </w:rPr>
      </w:pPr>
      <w:r w:rsidRPr="00245E87">
        <w:rPr>
          <w:sz w:val="20"/>
          <w:lang w:val="en-US"/>
        </w:rPr>
        <w:t>national p</w:t>
      </w:r>
      <w:r w:rsidR="009D7CEF" w:rsidRPr="00245E87">
        <w:rPr>
          <w:sz w:val="20"/>
          <w:lang w:val="en-US"/>
        </w:rPr>
        <w:t>arks</w:t>
      </w:r>
    </w:p>
    <w:p w14:paraId="4D9BACA8" w14:textId="4FDBC261" w:rsidR="009D7CEF" w:rsidRPr="00245E87" w:rsidRDefault="009D7CEF" w:rsidP="009D7CEF">
      <w:pPr>
        <w:pStyle w:val="ListParagraph"/>
        <w:numPr>
          <w:ilvl w:val="2"/>
          <w:numId w:val="16"/>
        </w:numPr>
        <w:rPr>
          <w:sz w:val="20"/>
          <w:lang w:val="en-US"/>
        </w:rPr>
      </w:pPr>
      <w:r w:rsidRPr="00245E87">
        <w:rPr>
          <w:sz w:val="20"/>
          <w:lang w:val="en-US"/>
        </w:rPr>
        <w:t>indigenous lands</w:t>
      </w:r>
    </w:p>
    <w:p w14:paraId="7354A77E" w14:textId="77777777" w:rsidR="009D7CEF" w:rsidRPr="00245E87" w:rsidRDefault="009D7CEF" w:rsidP="009D7CEF">
      <w:pPr>
        <w:pStyle w:val="ListParagraph"/>
        <w:numPr>
          <w:ilvl w:val="2"/>
          <w:numId w:val="16"/>
        </w:numPr>
        <w:rPr>
          <w:sz w:val="20"/>
          <w:lang w:val="en-US"/>
        </w:rPr>
      </w:pPr>
      <w:r w:rsidRPr="00245E87">
        <w:rPr>
          <w:sz w:val="20"/>
          <w:lang w:val="en-US"/>
        </w:rPr>
        <w:t>mining museums</w:t>
      </w:r>
    </w:p>
    <w:p w14:paraId="72B1D3B4" w14:textId="77777777" w:rsidR="00CE3132" w:rsidRPr="00CE3132" w:rsidRDefault="009D7CEF" w:rsidP="00CE3132">
      <w:pPr>
        <w:pStyle w:val="ListParagraph"/>
        <w:numPr>
          <w:ilvl w:val="2"/>
          <w:numId w:val="16"/>
        </w:numPr>
        <w:rPr>
          <w:lang w:val="en-US"/>
        </w:rPr>
      </w:pPr>
      <w:r w:rsidRPr="00245E87">
        <w:rPr>
          <w:sz w:val="20"/>
          <w:lang w:val="en-US"/>
        </w:rPr>
        <w:t>mineral collections</w:t>
      </w:r>
    </w:p>
    <w:p w14:paraId="1247AF8E" w14:textId="2B1384B9" w:rsidR="004D27FA" w:rsidRPr="00CE3132" w:rsidRDefault="004D27FA" w:rsidP="00CE3132">
      <w:pPr>
        <w:pStyle w:val="ListParagraph"/>
        <w:numPr>
          <w:ilvl w:val="1"/>
          <w:numId w:val="16"/>
        </w:numPr>
        <w:rPr>
          <w:lang w:val="en-US"/>
        </w:rPr>
      </w:pPr>
      <w:r w:rsidRPr="00CE3132">
        <w:rPr>
          <w:sz w:val="20"/>
          <w:lang w:val="en-US"/>
        </w:rPr>
        <w:t>Non-spatial layers</w:t>
      </w:r>
    </w:p>
    <w:p w14:paraId="507F1A05" w14:textId="7D68BAA2" w:rsidR="004D27FA" w:rsidRPr="004D27FA" w:rsidRDefault="00AF318A" w:rsidP="004D27FA">
      <w:pPr>
        <w:pStyle w:val="ListParagraph"/>
        <w:numPr>
          <w:ilvl w:val="2"/>
          <w:numId w:val="16"/>
        </w:numPr>
        <w:rPr>
          <w:lang w:val="en-US"/>
        </w:rPr>
      </w:pPr>
      <w:r>
        <w:rPr>
          <w:sz w:val="20"/>
          <w:lang w:val="en-US"/>
        </w:rPr>
        <w:t>st</w:t>
      </w:r>
      <w:r w:rsidR="004D27FA">
        <w:rPr>
          <w:sz w:val="20"/>
          <w:lang w:val="en-US"/>
        </w:rPr>
        <w:t>ory narratives</w:t>
      </w:r>
    </w:p>
    <w:p w14:paraId="21D51670" w14:textId="0B8DC3D8" w:rsidR="004D27FA" w:rsidRPr="001136E8" w:rsidRDefault="00AF318A" w:rsidP="004D27FA">
      <w:pPr>
        <w:pStyle w:val="ListParagraph"/>
        <w:numPr>
          <w:ilvl w:val="2"/>
          <w:numId w:val="16"/>
        </w:numPr>
        <w:rPr>
          <w:lang w:val="en-US"/>
        </w:rPr>
      </w:pPr>
      <w:r>
        <w:rPr>
          <w:sz w:val="20"/>
          <w:lang w:val="en-US"/>
        </w:rPr>
        <w:t>o</w:t>
      </w:r>
      <w:r w:rsidR="004D27FA">
        <w:rPr>
          <w:sz w:val="20"/>
          <w:lang w:val="en-US"/>
        </w:rPr>
        <w:t>ther resources such as images, videos etc.</w:t>
      </w:r>
    </w:p>
    <w:p w14:paraId="656EC72E" w14:textId="77777777" w:rsidR="00245E87" w:rsidRDefault="00245E87" w:rsidP="00EA7A64">
      <w:pPr>
        <w:rPr>
          <w:lang w:val="en-US"/>
        </w:rPr>
      </w:pPr>
      <w:r>
        <w:rPr>
          <w:lang w:val="en-US"/>
        </w:rPr>
        <w:t>Data for all these layers will be collected from multiple sources such as books, newspapers, journals, government, historical gazetteers etc.</w:t>
      </w:r>
    </w:p>
    <w:p w14:paraId="475476CB" w14:textId="07470F50" w:rsidR="00AB09EB" w:rsidRDefault="00245E87" w:rsidP="00EA7A64">
      <w:pPr>
        <w:rPr>
          <w:lang w:val="en-US"/>
        </w:rPr>
      </w:pPr>
      <w:r>
        <w:rPr>
          <w:lang w:val="en-US"/>
        </w:rPr>
        <w:t>These data will be cleaned, organized,</w:t>
      </w:r>
      <w:r w:rsidR="00057EF0">
        <w:rPr>
          <w:lang w:val="en-US"/>
        </w:rPr>
        <w:t xml:space="preserve"> geocoded,</w:t>
      </w:r>
      <w:r>
        <w:rPr>
          <w:lang w:val="en-US"/>
        </w:rPr>
        <w:t xml:space="preserve"> and finally imported into the spatial-enabled database server, which can be used in Desktop GIS environment such as QGIS for powerful desktop data analysis.</w:t>
      </w:r>
    </w:p>
    <w:p w14:paraId="0251D162" w14:textId="1DDD2E05" w:rsidR="00245E87" w:rsidRDefault="00245E87" w:rsidP="00EA7A64">
      <w:pPr>
        <w:rPr>
          <w:lang w:val="en-US"/>
        </w:rPr>
      </w:pPr>
      <w:r>
        <w:rPr>
          <w:lang w:val="en-US"/>
        </w:rPr>
        <w:t>Meanwhile these data will be registered i</w:t>
      </w:r>
      <w:r w:rsidR="00AF318A">
        <w:rPr>
          <w:lang w:val="en-US"/>
        </w:rPr>
        <w:t xml:space="preserve">n the configuration </w:t>
      </w:r>
      <w:r w:rsidR="00D3375F">
        <w:rPr>
          <w:lang w:val="en-US"/>
        </w:rPr>
        <w:t>file with their meta-data and style definition,</w:t>
      </w:r>
      <w:r w:rsidR="00AF318A">
        <w:rPr>
          <w:lang w:val="en-US"/>
        </w:rPr>
        <w:t xml:space="preserve"> to be used in the WebGIS.</w:t>
      </w:r>
    </w:p>
    <w:p w14:paraId="1518FDAA" w14:textId="77777777" w:rsidR="00AF318A" w:rsidRDefault="00AF318A" w:rsidP="00EA7A64">
      <w:pPr>
        <w:rPr>
          <w:lang w:val="en-US"/>
        </w:rPr>
      </w:pPr>
      <w:r>
        <w:rPr>
          <w:lang w:val="en-US"/>
        </w:rPr>
        <w:t>For the WebGIS architecture, we have:</w:t>
      </w:r>
    </w:p>
    <w:p w14:paraId="714468A9" w14:textId="38BC42CD" w:rsidR="00AF318A" w:rsidRDefault="00AF318A" w:rsidP="00AF318A">
      <w:pPr>
        <w:pStyle w:val="ListParagraph"/>
        <w:numPr>
          <w:ilvl w:val="0"/>
          <w:numId w:val="17"/>
        </w:numPr>
        <w:rPr>
          <w:lang w:val="en-US"/>
        </w:rPr>
      </w:pPr>
      <w:r>
        <w:rPr>
          <w:lang w:val="en-US"/>
        </w:rPr>
        <w:t>back-end</w:t>
      </w:r>
      <w:r w:rsidR="00EC6C40">
        <w:rPr>
          <w:lang w:val="en-US"/>
        </w:rPr>
        <w:t xml:space="preserve"> framework</w:t>
      </w:r>
      <w:r>
        <w:rPr>
          <w:lang w:val="en-US"/>
        </w:rPr>
        <w:t xml:space="preserve">: </w:t>
      </w:r>
      <w:r w:rsidR="00CB35E9">
        <w:rPr>
          <w:lang w:val="en-US"/>
        </w:rPr>
        <w:t>a web server, a d</w:t>
      </w:r>
      <w:r w:rsidRPr="00AF318A">
        <w:rPr>
          <w:lang w:val="en-US"/>
        </w:rPr>
        <w:t>atabas</w:t>
      </w:r>
      <w:r w:rsidR="00CB35E9">
        <w:rPr>
          <w:lang w:val="en-US"/>
        </w:rPr>
        <w:t>e s</w:t>
      </w:r>
      <w:r w:rsidRPr="00AF318A">
        <w:rPr>
          <w:lang w:val="en-US"/>
        </w:rPr>
        <w:t xml:space="preserve">erver </w:t>
      </w:r>
      <w:r w:rsidR="00EC6C40">
        <w:rPr>
          <w:lang w:val="en-US"/>
        </w:rPr>
        <w:t xml:space="preserve">(spatial-enabled) </w:t>
      </w:r>
      <w:r w:rsidR="00CB35E9">
        <w:rPr>
          <w:lang w:val="en-US"/>
        </w:rPr>
        <w:t>and a GIS s</w:t>
      </w:r>
      <w:r w:rsidRPr="00AF318A">
        <w:rPr>
          <w:lang w:val="en-US"/>
        </w:rPr>
        <w:t>erver</w:t>
      </w:r>
    </w:p>
    <w:p w14:paraId="1EA53298" w14:textId="5814514E" w:rsidR="00652189" w:rsidRDefault="00CB35E9" w:rsidP="00AF318A">
      <w:pPr>
        <w:pStyle w:val="ListParagraph"/>
        <w:numPr>
          <w:ilvl w:val="0"/>
          <w:numId w:val="17"/>
        </w:numPr>
        <w:rPr>
          <w:lang w:val="en-US"/>
        </w:rPr>
      </w:pPr>
      <w:r>
        <w:rPr>
          <w:lang w:val="en-US"/>
        </w:rPr>
        <w:t xml:space="preserve">front-end framework: two </w:t>
      </w:r>
      <w:r w:rsidR="00EC6C40">
        <w:rPr>
          <w:lang w:val="en-US"/>
        </w:rPr>
        <w:t>interfaces</w:t>
      </w:r>
      <w:r>
        <w:rPr>
          <w:lang w:val="en-US"/>
        </w:rPr>
        <w:t xml:space="preserve"> will be implemented</w:t>
      </w:r>
    </w:p>
    <w:p w14:paraId="3E8AAD03" w14:textId="633DE658" w:rsidR="00652189" w:rsidRDefault="00EC6C40" w:rsidP="00652189">
      <w:pPr>
        <w:pStyle w:val="ListParagraph"/>
        <w:numPr>
          <w:ilvl w:val="1"/>
          <w:numId w:val="17"/>
        </w:numPr>
        <w:rPr>
          <w:lang w:val="en-US"/>
        </w:rPr>
      </w:pPr>
      <w:r>
        <w:rPr>
          <w:lang w:val="en-US"/>
        </w:rPr>
        <w:t xml:space="preserve"> ‘Admin Page’ is for site administrators to manage this WebGIS</w:t>
      </w:r>
      <w:r w:rsidR="00652189">
        <w:rPr>
          <w:lang w:val="en-US"/>
        </w:rPr>
        <w:t xml:space="preserve">, </w:t>
      </w:r>
      <w:r w:rsidR="00E72503">
        <w:rPr>
          <w:lang w:val="en-US"/>
        </w:rPr>
        <w:t xml:space="preserve">with </w:t>
      </w:r>
      <w:r w:rsidR="00652189">
        <w:rPr>
          <w:lang w:val="en-US"/>
        </w:rPr>
        <w:t>functionalities include</w:t>
      </w:r>
    </w:p>
    <w:p w14:paraId="7E75B81D" w14:textId="77777777" w:rsidR="00652189" w:rsidRPr="00652189" w:rsidRDefault="00652189" w:rsidP="00652189">
      <w:pPr>
        <w:pStyle w:val="ListParagraph"/>
        <w:numPr>
          <w:ilvl w:val="2"/>
          <w:numId w:val="17"/>
        </w:numPr>
        <w:rPr>
          <w:lang w:val="en-US"/>
        </w:rPr>
      </w:pPr>
      <w:r w:rsidRPr="00652189">
        <w:rPr>
          <w:lang w:val="en-US"/>
        </w:rPr>
        <w:t>access control and authorization</w:t>
      </w:r>
    </w:p>
    <w:p w14:paraId="05253F47" w14:textId="77777777" w:rsidR="00652189" w:rsidRPr="00652189" w:rsidRDefault="00652189" w:rsidP="00652189">
      <w:pPr>
        <w:pStyle w:val="ListParagraph"/>
        <w:numPr>
          <w:ilvl w:val="2"/>
          <w:numId w:val="17"/>
        </w:numPr>
        <w:rPr>
          <w:lang w:val="en-US"/>
        </w:rPr>
      </w:pPr>
      <w:r w:rsidRPr="00652189">
        <w:rPr>
          <w:lang w:val="en-US"/>
        </w:rPr>
        <w:t>view the schema of entire database</w:t>
      </w:r>
    </w:p>
    <w:p w14:paraId="00F93B52" w14:textId="77777777" w:rsidR="00652189" w:rsidRPr="00652189" w:rsidRDefault="00652189" w:rsidP="00652189">
      <w:pPr>
        <w:pStyle w:val="ListParagraph"/>
        <w:numPr>
          <w:ilvl w:val="2"/>
          <w:numId w:val="17"/>
        </w:numPr>
        <w:rPr>
          <w:lang w:val="en-US"/>
        </w:rPr>
      </w:pPr>
      <w:r w:rsidRPr="00652189">
        <w:rPr>
          <w:lang w:val="en-US"/>
        </w:rPr>
        <w:t>monitor published data / layers</w:t>
      </w:r>
    </w:p>
    <w:p w14:paraId="746578ED" w14:textId="77777777" w:rsidR="00652189" w:rsidRPr="00652189" w:rsidRDefault="00652189" w:rsidP="00652189">
      <w:pPr>
        <w:pStyle w:val="ListParagraph"/>
        <w:numPr>
          <w:ilvl w:val="2"/>
          <w:numId w:val="17"/>
        </w:numPr>
        <w:rPr>
          <w:lang w:val="en-US"/>
        </w:rPr>
      </w:pPr>
      <w:r w:rsidRPr="00652189">
        <w:rPr>
          <w:lang w:val="en-US"/>
        </w:rPr>
        <w:t>debug configuration problems</w:t>
      </w:r>
    </w:p>
    <w:p w14:paraId="73DD0884" w14:textId="77777777" w:rsidR="00652189" w:rsidRPr="00652189" w:rsidRDefault="00652189" w:rsidP="00652189">
      <w:pPr>
        <w:pStyle w:val="ListParagraph"/>
        <w:numPr>
          <w:ilvl w:val="2"/>
          <w:numId w:val="17"/>
        </w:numPr>
        <w:rPr>
          <w:lang w:val="en-US"/>
        </w:rPr>
      </w:pPr>
      <w:r w:rsidRPr="00652189">
        <w:rPr>
          <w:lang w:val="en-US"/>
        </w:rPr>
        <w:t>update project's data, configuration</w:t>
      </w:r>
    </w:p>
    <w:p w14:paraId="5E2928F7" w14:textId="019CB568" w:rsidR="00652189" w:rsidRDefault="00652189" w:rsidP="00652189">
      <w:pPr>
        <w:pStyle w:val="ListParagraph"/>
        <w:numPr>
          <w:ilvl w:val="2"/>
          <w:numId w:val="17"/>
        </w:numPr>
        <w:rPr>
          <w:lang w:val="en-US"/>
        </w:rPr>
      </w:pPr>
      <w:r w:rsidRPr="00652189">
        <w:rPr>
          <w:lang w:val="en-US"/>
        </w:rPr>
        <w:t>other administering services</w:t>
      </w:r>
    </w:p>
    <w:p w14:paraId="32CF7002" w14:textId="2ECA048E" w:rsidR="00EC6C40" w:rsidRDefault="00EC6C40" w:rsidP="00E72503">
      <w:pPr>
        <w:pStyle w:val="ListParagraph"/>
        <w:numPr>
          <w:ilvl w:val="1"/>
          <w:numId w:val="17"/>
        </w:numPr>
        <w:rPr>
          <w:lang w:val="en-US"/>
        </w:rPr>
      </w:pPr>
      <w:r>
        <w:rPr>
          <w:lang w:val="en-US"/>
        </w:rPr>
        <w:t xml:space="preserve">‘User Page’ is for </w:t>
      </w:r>
      <w:r w:rsidR="00E72503">
        <w:rPr>
          <w:lang w:val="en-US"/>
        </w:rPr>
        <w:t>regular end users to use the WebGIS</w:t>
      </w:r>
      <w:r w:rsidR="006524E8">
        <w:rPr>
          <w:lang w:val="en-US"/>
        </w:rPr>
        <w:t xml:space="preserve"> through the responsive user interface</w:t>
      </w:r>
      <w:r w:rsidR="00E72503">
        <w:rPr>
          <w:lang w:val="en-US"/>
        </w:rPr>
        <w:t>, with functionalities include</w:t>
      </w:r>
    </w:p>
    <w:p w14:paraId="30861FEA" w14:textId="61EFE939" w:rsidR="00E72503" w:rsidRPr="00E72503" w:rsidRDefault="00E15828" w:rsidP="00E72503">
      <w:pPr>
        <w:pStyle w:val="ListParagraph"/>
        <w:numPr>
          <w:ilvl w:val="2"/>
          <w:numId w:val="17"/>
        </w:numPr>
        <w:rPr>
          <w:lang w:val="en-US"/>
        </w:rPr>
      </w:pPr>
      <w:r>
        <w:rPr>
          <w:lang w:val="en-US"/>
        </w:rPr>
        <w:t>c</w:t>
      </w:r>
      <w:r w:rsidR="00E72503" w:rsidRPr="00E72503">
        <w:rPr>
          <w:lang w:val="en-US"/>
        </w:rPr>
        <w:t>ustom layer visualization</w:t>
      </w:r>
      <w:r w:rsidR="00F3775B">
        <w:rPr>
          <w:lang w:val="en-US"/>
        </w:rPr>
        <w:t xml:space="preserve"> (</w:t>
      </w:r>
      <w:r w:rsidR="006F5352">
        <w:rPr>
          <w:lang w:val="en-US"/>
        </w:rPr>
        <w:t xml:space="preserve">catalog control, </w:t>
      </w:r>
      <w:r w:rsidR="00F3775B">
        <w:rPr>
          <w:lang w:val="en-US"/>
        </w:rPr>
        <w:t>time control, layer control, legend control, attribute control, tooltip control)</w:t>
      </w:r>
    </w:p>
    <w:p w14:paraId="24830EE7" w14:textId="1F28324F" w:rsidR="00E72503" w:rsidRPr="00E72503" w:rsidRDefault="00E15828" w:rsidP="00E72503">
      <w:pPr>
        <w:pStyle w:val="ListParagraph"/>
        <w:numPr>
          <w:ilvl w:val="2"/>
          <w:numId w:val="17"/>
        </w:numPr>
        <w:rPr>
          <w:lang w:val="en-US"/>
        </w:rPr>
      </w:pPr>
      <w:r>
        <w:rPr>
          <w:lang w:val="en-US"/>
        </w:rPr>
        <w:t>d</w:t>
      </w:r>
      <w:r w:rsidR="00E72503" w:rsidRPr="00E72503">
        <w:rPr>
          <w:lang w:val="en-US"/>
        </w:rPr>
        <w:t>ownload data</w:t>
      </w:r>
      <w:r w:rsidR="00F3775B">
        <w:rPr>
          <w:lang w:val="en-US"/>
        </w:rPr>
        <w:t xml:space="preserve"> (GIS formats, raster / vector formats)</w:t>
      </w:r>
    </w:p>
    <w:p w14:paraId="52DF84EA" w14:textId="1B6E2BDD" w:rsidR="00E72503" w:rsidRPr="00E72503" w:rsidRDefault="00E15828" w:rsidP="00E72503">
      <w:pPr>
        <w:pStyle w:val="ListParagraph"/>
        <w:numPr>
          <w:ilvl w:val="2"/>
          <w:numId w:val="17"/>
        </w:numPr>
        <w:rPr>
          <w:lang w:val="en-US"/>
        </w:rPr>
      </w:pPr>
      <w:r>
        <w:rPr>
          <w:lang w:val="en-US"/>
        </w:rPr>
        <w:t>p</w:t>
      </w:r>
      <w:r w:rsidR="00E72503" w:rsidRPr="00E72503">
        <w:rPr>
          <w:lang w:val="en-US"/>
        </w:rPr>
        <w:t>rint maps</w:t>
      </w:r>
    </w:p>
    <w:p w14:paraId="63FAEC68" w14:textId="612BD5A8" w:rsidR="00E72503" w:rsidRPr="00E72503" w:rsidRDefault="00E15828" w:rsidP="00E72503">
      <w:pPr>
        <w:pStyle w:val="ListParagraph"/>
        <w:numPr>
          <w:ilvl w:val="2"/>
          <w:numId w:val="17"/>
        </w:numPr>
        <w:rPr>
          <w:lang w:val="en-US"/>
        </w:rPr>
      </w:pPr>
      <w:r>
        <w:rPr>
          <w:lang w:val="en-US"/>
        </w:rPr>
        <w:t>s</w:t>
      </w:r>
      <w:r w:rsidR="00E72503" w:rsidRPr="00E72503">
        <w:rPr>
          <w:lang w:val="en-US"/>
        </w:rPr>
        <w:t>earch data</w:t>
      </w:r>
      <w:r w:rsidR="00275876">
        <w:rPr>
          <w:lang w:val="en-US"/>
        </w:rPr>
        <w:t xml:space="preserve"> by keywords (meta-data)</w:t>
      </w:r>
    </w:p>
    <w:p w14:paraId="2C4C4519" w14:textId="018EC83A" w:rsidR="00E72503" w:rsidRDefault="00E72503" w:rsidP="00E72503">
      <w:pPr>
        <w:pStyle w:val="ListParagraph"/>
        <w:numPr>
          <w:ilvl w:val="2"/>
          <w:numId w:val="17"/>
        </w:numPr>
        <w:rPr>
          <w:lang w:val="en-US"/>
        </w:rPr>
      </w:pPr>
      <w:r w:rsidRPr="00E72503">
        <w:rPr>
          <w:lang w:val="en-US"/>
        </w:rPr>
        <w:t>filter</w:t>
      </w:r>
      <w:r w:rsidR="00044D5A">
        <w:rPr>
          <w:lang w:val="en-US"/>
        </w:rPr>
        <w:t xml:space="preserve"> by location (spatial context, town)</w:t>
      </w:r>
    </w:p>
    <w:p w14:paraId="3E5AAA33" w14:textId="5DA411DD" w:rsidR="00044D5A" w:rsidRDefault="00044D5A" w:rsidP="00E72503">
      <w:pPr>
        <w:pStyle w:val="ListParagraph"/>
        <w:numPr>
          <w:ilvl w:val="2"/>
          <w:numId w:val="17"/>
        </w:numPr>
        <w:rPr>
          <w:lang w:val="en-US"/>
        </w:rPr>
      </w:pPr>
      <w:r>
        <w:rPr>
          <w:lang w:val="en-US"/>
        </w:rPr>
        <w:t>filter by time (decades)</w:t>
      </w:r>
    </w:p>
    <w:p w14:paraId="66B1A2E4" w14:textId="15D429D5" w:rsidR="00044D5A" w:rsidRPr="00E72503" w:rsidRDefault="00044D5A" w:rsidP="00E72503">
      <w:pPr>
        <w:pStyle w:val="ListParagraph"/>
        <w:numPr>
          <w:ilvl w:val="2"/>
          <w:numId w:val="17"/>
        </w:numPr>
        <w:rPr>
          <w:lang w:val="en-US"/>
        </w:rPr>
      </w:pPr>
      <w:r>
        <w:rPr>
          <w:lang w:val="en-US"/>
        </w:rPr>
        <w:t>filter by keywords (mining sites, mineral)</w:t>
      </w:r>
    </w:p>
    <w:p w14:paraId="7C5554BE" w14:textId="721C3D32" w:rsidR="00E15828" w:rsidRPr="00AF318A" w:rsidRDefault="00E15828" w:rsidP="00E72503">
      <w:pPr>
        <w:pStyle w:val="ListParagraph"/>
        <w:numPr>
          <w:ilvl w:val="2"/>
          <w:numId w:val="17"/>
        </w:numPr>
        <w:rPr>
          <w:lang w:val="en-US"/>
        </w:rPr>
      </w:pPr>
      <w:r>
        <w:rPr>
          <w:lang w:val="en-US"/>
        </w:rPr>
        <w:t>other analysis functions</w:t>
      </w:r>
      <w:r w:rsidR="00E92213">
        <w:rPr>
          <w:lang w:val="en-US"/>
        </w:rPr>
        <w:t xml:space="preserve"> (</w:t>
      </w:r>
      <w:r w:rsidR="00061427">
        <w:rPr>
          <w:lang w:val="en-US"/>
        </w:rPr>
        <w:t>models from geologists</w:t>
      </w:r>
      <w:r w:rsidR="00E92213">
        <w:rPr>
          <w:lang w:val="en-US"/>
        </w:rPr>
        <w:t>)</w:t>
      </w:r>
    </w:p>
    <w:p w14:paraId="1DBD05C2" w14:textId="171D86BE" w:rsidR="00D16B0A" w:rsidRPr="00CB35E9" w:rsidRDefault="00D16B0A">
      <w:pPr>
        <w:rPr>
          <w:sz w:val="22"/>
          <w:szCs w:val="22"/>
        </w:rPr>
      </w:pPr>
      <w:r>
        <w:rPr>
          <w:sz w:val="22"/>
          <w:szCs w:val="22"/>
        </w:rPr>
        <w:t xml:space="preserve">For more information about the proposed framework and demos, please contact Dr. Weiping (Winston) Zeng, Associate Director, The Spatial Initiative, SAFIHR Laboratory Manager, SSRL, University of Saskatchewan, Phone: (306) 966-5133, Email: </w:t>
      </w:r>
      <w:hyperlink r:id="rId10" w:history="1">
        <w:r w:rsidRPr="00BF3142">
          <w:rPr>
            <w:rStyle w:val="Hyperlink"/>
            <w:sz w:val="22"/>
            <w:szCs w:val="22"/>
          </w:rPr>
          <w:t>Winston.Zeng@usask.ca</w:t>
        </w:r>
      </w:hyperlink>
    </w:p>
    <w:sectPr w:rsidR="00D16B0A" w:rsidRPr="00CB35E9" w:rsidSect="00EA283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FA0F7C" w14:textId="77777777" w:rsidR="00371FE3" w:rsidRDefault="00371FE3" w:rsidP="002E6E08">
      <w:pPr>
        <w:spacing w:after="0"/>
      </w:pPr>
      <w:r>
        <w:separator/>
      </w:r>
    </w:p>
  </w:endnote>
  <w:endnote w:type="continuationSeparator" w:id="0">
    <w:p w14:paraId="3B14E5BC" w14:textId="77777777" w:rsidR="00371FE3" w:rsidRDefault="00371FE3" w:rsidP="002E6E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4C0264" w14:textId="77777777" w:rsidR="00371FE3" w:rsidRDefault="00371FE3" w:rsidP="002E6E08">
      <w:pPr>
        <w:spacing w:after="0"/>
      </w:pPr>
      <w:r>
        <w:separator/>
      </w:r>
    </w:p>
  </w:footnote>
  <w:footnote w:type="continuationSeparator" w:id="0">
    <w:p w14:paraId="44C06C26" w14:textId="77777777" w:rsidR="00371FE3" w:rsidRDefault="00371FE3" w:rsidP="002E6E08">
      <w:pPr>
        <w:spacing w:after="0"/>
      </w:pPr>
      <w:r>
        <w:continuationSeparator/>
      </w:r>
    </w:p>
  </w:footnote>
  <w:footnote w:id="1">
    <w:p w14:paraId="3442AA80" w14:textId="65411BFB" w:rsidR="00371FE3" w:rsidRPr="000101DB" w:rsidRDefault="00371FE3" w:rsidP="005B508E">
      <w:pPr>
        <w:pStyle w:val="Footnote"/>
        <w:rPr>
          <w:lang w:val="en-US"/>
        </w:rPr>
      </w:pPr>
      <w:r>
        <w:rPr>
          <w:rStyle w:val="FootnoteReference"/>
        </w:rPr>
        <w:footnoteRef/>
      </w:r>
      <w:r>
        <w:t xml:space="preserve"> </w:t>
      </w:r>
      <w:r w:rsidRPr="000101DB">
        <w:t>http://www.esri.com/software/arcgis/arcgisserver</w:t>
      </w:r>
    </w:p>
  </w:footnote>
  <w:footnote w:id="2">
    <w:p w14:paraId="1B63D3BB" w14:textId="42844933" w:rsidR="00B75177" w:rsidRPr="00B75177" w:rsidRDefault="00B75177" w:rsidP="00B75177">
      <w:pPr>
        <w:pStyle w:val="Footnote"/>
        <w:rPr>
          <w:lang w:val="en-US"/>
        </w:rPr>
      </w:pPr>
      <w:r>
        <w:rPr>
          <w:rStyle w:val="FootnoteReference"/>
        </w:rPr>
        <w:footnoteRef/>
      </w:r>
      <w:r>
        <w:t xml:space="preserve"> </w:t>
      </w:r>
      <w:r w:rsidRPr="004033A7">
        <w:t>http://atlas.gc.ca/mins/en/index.html</w:t>
      </w:r>
    </w:p>
  </w:footnote>
  <w:footnote w:id="3">
    <w:p w14:paraId="49A79CB5" w14:textId="6882FFE7" w:rsidR="00B75177" w:rsidRPr="00B75177" w:rsidRDefault="00B75177" w:rsidP="00B75177">
      <w:pPr>
        <w:pStyle w:val="Footnote"/>
        <w:rPr>
          <w:lang w:val="en-US"/>
        </w:rPr>
      </w:pPr>
      <w:r>
        <w:rPr>
          <w:rStyle w:val="FootnoteReference"/>
        </w:rPr>
        <w:footnoteRef/>
      </w:r>
      <w:r>
        <w:t xml:space="preserve"> </w:t>
      </w:r>
      <w:r w:rsidRPr="00B012B3">
        <w:t>http://atlas.gc.ca/imaema/en/index.html</w:t>
      </w:r>
    </w:p>
  </w:footnote>
  <w:footnote w:id="4">
    <w:p w14:paraId="0DB66E97" w14:textId="1E66DA9F" w:rsidR="00B75177" w:rsidRPr="00B75177" w:rsidRDefault="00B75177" w:rsidP="00B75177">
      <w:pPr>
        <w:pStyle w:val="Footnote"/>
        <w:rPr>
          <w:lang w:val="en-US"/>
        </w:rPr>
      </w:pPr>
      <w:r>
        <w:rPr>
          <w:rStyle w:val="FootnoteReference"/>
        </w:rPr>
        <w:footnoteRef/>
      </w:r>
      <w:r>
        <w:t xml:space="preserve"> </w:t>
      </w:r>
      <w:r w:rsidRPr="006459F1">
        <w:t>http://fnpim-cippn.aandc-aadnc.gc.ca/index-eng.html</w:t>
      </w:r>
    </w:p>
  </w:footnote>
  <w:footnote w:id="5">
    <w:p w14:paraId="4BCABC59" w14:textId="7D01C6E4" w:rsidR="00371FE3" w:rsidRPr="002E6E08" w:rsidRDefault="00371FE3" w:rsidP="005B508E">
      <w:pPr>
        <w:pStyle w:val="Footnote"/>
        <w:rPr>
          <w:lang w:val="en-US"/>
        </w:rPr>
      </w:pPr>
      <w:r>
        <w:rPr>
          <w:rStyle w:val="FootnoteReference"/>
        </w:rPr>
        <w:footnoteRef/>
      </w:r>
      <w:r>
        <w:t xml:space="preserve"> </w:t>
      </w:r>
      <w:r w:rsidRPr="002E6E08">
        <w:t>https://www.mapbox.com/studio/</w:t>
      </w:r>
    </w:p>
  </w:footnote>
  <w:footnote w:id="6">
    <w:p w14:paraId="6A6DD30D" w14:textId="5270F62B" w:rsidR="00371FE3" w:rsidRPr="005B508E" w:rsidRDefault="00371FE3" w:rsidP="005B508E">
      <w:pPr>
        <w:pStyle w:val="Footnote"/>
        <w:rPr>
          <w:lang w:val="en-US"/>
        </w:rPr>
      </w:pPr>
      <w:r>
        <w:rPr>
          <w:rStyle w:val="FootnoteReference"/>
        </w:rPr>
        <w:footnoteRef/>
      </w:r>
      <w:r>
        <w:t xml:space="preserve"> </w:t>
      </w:r>
      <w:r w:rsidRPr="005B508E">
        <w:t>https://www.mapbox.com/help/define-mapbox-studio-classic/</w:t>
      </w:r>
    </w:p>
  </w:footnote>
  <w:footnote w:id="7">
    <w:p w14:paraId="47F8020B" w14:textId="0B3E6783" w:rsidR="00371FE3" w:rsidRPr="000D743F" w:rsidRDefault="00371FE3" w:rsidP="000D743F">
      <w:pPr>
        <w:pStyle w:val="Footnote"/>
        <w:rPr>
          <w:lang w:val="en-US"/>
        </w:rPr>
      </w:pPr>
      <w:r>
        <w:rPr>
          <w:rStyle w:val="FootnoteReference"/>
        </w:rPr>
        <w:footnoteRef/>
      </w:r>
      <w:r>
        <w:t xml:space="preserve"> </w:t>
      </w:r>
      <w:r w:rsidRPr="000D743F">
        <w:t>https://carto.com/</w:t>
      </w:r>
    </w:p>
  </w:footnote>
  <w:footnote w:id="8">
    <w:p w14:paraId="7936745D" w14:textId="22819DF8" w:rsidR="00371FE3" w:rsidRPr="00FA57B3" w:rsidRDefault="00371FE3" w:rsidP="00FA57B3">
      <w:pPr>
        <w:pStyle w:val="Footnote"/>
        <w:rPr>
          <w:lang w:val="en-US"/>
        </w:rPr>
      </w:pPr>
      <w:r>
        <w:rPr>
          <w:rStyle w:val="FootnoteReference"/>
        </w:rPr>
        <w:footnoteRef/>
      </w:r>
      <w:r>
        <w:t xml:space="preserve"> </w:t>
      </w:r>
      <w:r w:rsidRPr="00FA57B3">
        <w:t>https://cartovista.com/products</w:t>
      </w:r>
    </w:p>
  </w:footnote>
  <w:footnote w:id="9">
    <w:p w14:paraId="2E0D39A7" w14:textId="37C608EE" w:rsidR="00371FE3" w:rsidRPr="00FA57B3" w:rsidRDefault="00371FE3" w:rsidP="00FA57B3">
      <w:pPr>
        <w:pStyle w:val="Footnote"/>
        <w:rPr>
          <w:lang w:val="en-US"/>
        </w:rPr>
      </w:pPr>
      <w:r>
        <w:rPr>
          <w:rStyle w:val="FootnoteReference"/>
        </w:rPr>
        <w:footnoteRef/>
      </w:r>
      <w:r>
        <w:t xml:space="preserve"> </w:t>
      </w:r>
      <w:r w:rsidRPr="00FA57B3">
        <w:t>http://21geo.com/index.html</w:t>
      </w:r>
    </w:p>
  </w:footnote>
  <w:footnote w:id="10">
    <w:p w14:paraId="5591E454" w14:textId="156AAB51" w:rsidR="00371FE3" w:rsidRPr="002A31F3" w:rsidRDefault="00371FE3" w:rsidP="00A76330">
      <w:pPr>
        <w:pStyle w:val="Footnote"/>
        <w:rPr>
          <w:lang w:val="en-US"/>
        </w:rPr>
      </w:pPr>
      <w:r>
        <w:rPr>
          <w:rStyle w:val="FootnoteReference"/>
        </w:rPr>
        <w:footnoteRef/>
      </w:r>
      <w:r>
        <w:t xml:space="preserve"> However, </w:t>
      </w:r>
      <w:r>
        <w:rPr>
          <w:lang w:val="en-US"/>
        </w:rPr>
        <w:t xml:space="preserve">Google has </w:t>
      </w:r>
      <w:r w:rsidRPr="00A76330">
        <w:rPr>
          <w:lang w:val="en-US"/>
        </w:rPr>
        <w:t>Google Cloud SQL</w:t>
      </w:r>
      <w:r>
        <w:rPr>
          <w:lang w:val="en-US"/>
        </w:rPr>
        <w:t xml:space="preserve"> for clients to store spatial and non-spatial data on their cloud server. But this can be problematic for a WebGIS project with strict data confidentiality policy such as ours.</w:t>
      </w:r>
    </w:p>
  </w:footnote>
  <w:footnote w:id="11">
    <w:p w14:paraId="604C040D" w14:textId="742544DB" w:rsidR="00371FE3" w:rsidRPr="006D76B4" w:rsidRDefault="00371FE3" w:rsidP="006D76B4">
      <w:pPr>
        <w:pStyle w:val="Footnote"/>
        <w:rPr>
          <w:lang w:val="en-US"/>
        </w:rPr>
      </w:pPr>
      <w:r>
        <w:rPr>
          <w:rStyle w:val="FootnoteReference"/>
        </w:rPr>
        <w:footnoteRef/>
      </w:r>
      <w:r>
        <w:t xml:space="preserve"> </w:t>
      </w:r>
      <w:r w:rsidRPr="006D76B4">
        <w:t>http://geoserver.org/</w:t>
      </w:r>
    </w:p>
  </w:footnote>
  <w:footnote w:id="12">
    <w:p w14:paraId="13E39BC6" w14:textId="16B0592F" w:rsidR="00371FE3" w:rsidRPr="006D76B4" w:rsidRDefault="00371FE3" w:rsidP="006D76B4">
      <w:pPr>
        <w:pStyle w:val="Footnote"/>
        <w:rPr>
          <w:lang w:val="en-US"/>
        </w:rPr>
      </w:pPr>
      <w:r>
        <w:rPr>
          <w:rStyle w:val="FootnoteReference"/>
        </w:rPr>
        <w:footnoteRef/>
      </w:r>
      <w:r>
        <w:t xml:space="preserve"> </w:t>
      </w:r>
      <w:r w:rsidRPr="006D76B4">
        <w:t>http://www.mapserver.org/</w:t>
      </w:r>
    </w:p>
  </w:footnote>
  <w:footnote w:id="13">
    <w:p w14:paraId="4CED5836" w14:textId="57089823" w:rsidR="00371FE3" w:rsidRPr="00C95947" w:rsidRDefault="00371FE3" w:rsidP="00C95947">
      <w:pPr>
        <w:pStyle w:val="Footnote"/>
        <w:rPr>
          <w:lang w:val="en-US"/>
        </w:rPr>
      </w:pPr>
      <w:r>
        <w:rPr>
          <w:rStyle w:val="FootnoteReference"/>
        </w:rPr>
        <w:footnoteRef/>
      </w:r>
      <w:r>
        <w:t xml:space="preserve"> </w:t>
      </w:r>
      <w:r w:rsidRPr="00C95947">
        <w:t>https://carto.com/</w:t>
      </w:r>
    </w:p>
  </w:footnote>
  <w:footnote w:id="14">
    <w:p w14:paraId="2166E5D1" w14:textId="0803E679" w:rsidR="00371FE3" w:rsidRPr="002B0B0B" w:rsidRDefault="00371FE3" w:rsidP="002B0B0B">
      <w:pPr>
        <w:pStyle w:val="Footnote"/>
        <w:rPr>
          <w:lang w:val="en-US"/>
        </w:rPr>
      </w:pPr>
      <w:r>
        <w:rPr>
          <w:rStyle w:val="FootnoteReference"/>
        </w:rPr>
        <w:footnoteRef/>
      </w:r>
      <w:r>
        <w:t xml:space="preserve"> </w:t>
      </w:r>
      <w:r w:rsidRPr="002B0B0B">
        <w:t>http://geonode.org/</w:t>
      </w:r>
    </w:p>
  </w:footnote>
  <w:footnote w:id="15">
    <w:p w14:paraId="663E366A" w14:textId="5B6B73DD" w:rsidR="00371FE3" w:rsidRPr="006D76B4" w:rsidRDefault="00371FE3" w:rsidP="006D76B4">
      <w:pPr>
        <w:pStyle w:val="Footnote"/>
        <w:rPr>
          <w:lang w:val="en-US"/>
        </w:rPr>
      </w:pPr>
      <w:r>
        <w:rPr>
          <w:rStyle w:val="FootnoteReference"/>
        </w:rPr>
        <w:footnoteRef/>
      </w:r>
      <w:r>
        <w:t xml:space="preserve"> </w:t>
      </w:r>
      <w:r w:rsidRPr="006D76B4">
        <w:t>http://mapnik.org/</w:t>
      </w:r>
    </w:p>
  </w:footnote>
  <w:footnote w:id="16">
    <w:p w14:paraId="6D096E82" w14:textId="50FFB2A4" w:rsidR="00371FE3" w:rsidRPr="007A0EEF" w:rsidRDefault="00371FE3" w:rsidP="007A0EEF">
      <w:pPr>
        <w:pStyle w:val="Footnote"/>
        <w:rPr>
          <w:lang w:val="en-US"/>
        </w:rPr>
      </w:pPr>
      <w:r>
        <w:rPr>
          <w:rStyle w:val="FootnoteReference"/>
        </w:rPr>
        <w:footnoteRef/>
      </w:r>
      <w:r>
        <w:t xml:space="preserve"> </w:t>
      </w:r>
      <w:r w:rsidRPr="007A0EEF">
        <w:t>http://openlayers.org/</w:t>
      </w:r>
    </w:p>
  </w:footnote>
  <w:footnote w:id="17">
    <w:p w14:paraId="688955D4" w14:textId="73BB6F14" w:rsidR="00371FE3" w:rsidRPr="007A0EEF" w:rsidRDefault="00371FE3" w:rsidP="007A0EEF">
      <w:pPr>
        <w:pStyle w:val="Footnote"/>
        <w:rPr>
          <w:lang w:val="en-US"/>
        </w:rPr>
      </w:pPr>
      <w:r>
        <w:rPr>
          <w:rStyle w:val="FootnoteReference"/>
        </w:rPr>
        <w:footnoteRef/>
      </w:r>
      <w:r>
        <w:t xml:space="preserve"> </w:t>
      </w:r>
      <w:r w:rsidRPr="007A0EEF">
        <w:t>http://leafletjs.com/</w:t>
      </w:r>
    </w:p>
  </w:footnote>
  <w:footnote w:id="18">
    <w:p w14:paraId="44F8C623" w14:textId="17A9ACCD" w:rsidR="00371FE3" w:rsidRPr="00447D56" w:rsidRDefault="00371FE3" w:rsidP="00447D56">
      <w:pPr>
        <w:pStyle w:val="Footnote"/>
        <w:rPr>
          <w:lang w:val="en-US"/>
        </w:rPr>
      </w:pPr>
      <w:r>
        <w:rPr>
          <w:rStyle w:val="FootnoteReference"/>
        </w:rPr>
        <w:footnoteRef/>
      </w:r>
      <w:r>
        <w:t xml:space="preserve"> </w:t>
      </w:r>
      <w:r w:rsidRPr="00447D56">
        <w:t>https://www.mapbox.com/api-documentation/</w:t>
      </w:r>
    </w:p>
  </w:footnote>
  <w:footnote w:id="19">
    <w:p w14:paraId="14F0AF42" w14:textId="28B8CC04" w:rsidR="00371FE3" w:rsidRPr="000E4CBF" w:rsidRDefault="00371FE3" w:rsidP="000E4CBF">
      <w:pPr>
        <w:pStyle w:val="Footnote"/>
        <w:rPr>
          <w:lang w:val="en-US"/>
        </w:rPr>
      </w:pPr>
      <w:r>
        <w:rPr>
          <w:rStyle w:val="FootnoteReference"/>
        </w:rPr>
        <w:footnoteRef/>
      </w:r>
      <w:r>
        <w:t xml:space="preserve"> </w:t>
      </w:r>
      <w:r w:rsidRPr="000E4CBF">
        <w:t>https://github.com/GeoCanViz/GeoCanViz</w:t>
      </w:r>
    </w:p>
  </w:footnote>
  <w:footnote w:id="20">
    <w:p w14:paraId="22BE2186" w14:textId="59D70C92" w:rsidR="00371FE3" w:rsidRPr="000E4CBF" w:rsidRDefault="00371FE3" w:rsidP="000E4CBF">
      <w:pPr>
        <w:pStyle w:val="Footnote"/>
        <w:rPr>
          <w:lang w:val="en-US"/>
        </w:rPr>
      </w:pPr>
      <w:r>
        <w:rPr>
          <w:rStyle w:val="FootnoteReference"/>
        </w:rPr>
        <w:footnoteRef/>
      </w:r>
      <w:r>
        <w:t xml:space="preserve"> </w:t>
      </w:r>
      <w:r w:rsidRPr="000E4CBF">
        <w:t>http://wet-boew.github.io/wet-boew/index-en.html</w:t>
      </w:r>
    </w:p>
  </w:footnote>
  <w:footnote w:id="21">
    <w:p w14:paraId="29069C5C" w14:textId="7B759ED6" w:rsidR="00371FE3" w:rsidRPr="00554989" w:rsidRDefault="00371FE3" w:rsidP="00554989">
      <w:pPr>
        <w:pStyle w:val="Footnote"/>
        <w:rPr>
          <w:lang w:val="en-US"/>
        </w:rPr>
      </w:pPr>
      <w:r>
        <w:rPr>
          <w:rStyle w:val="FootnoteReference"/>
        </w:rPr>
        <w:footnoteRef/>
      </w:r>
      <w:r>
        <w:t xml:space="preserve"> </w:t>
      </w:r>
      <w:r w:rsidRPr="00554989">
        <w:t>https://storymaps.arcgis.com/en/</w:t>
      </w:r>
    </w:p>
  </w:footnote>
  <w:footnote w:id="22">
    <w:p w14:paraId="1D507F6F" w14:textId="04A61A12" w:rsidR="00371FE3" w:rsidRPr="00807190" w:rsidRDefault="00371FE3" w:rsidP="002B6049">
      <w:pPr>
        <w:pStyle w:val="Footnote"/>
        <w:rPr>
          <w:lang w:val="en-US"/>
        </w:rPr>
      </w:pPr>
      <w:r>
        <w:rPr>
          <w:rStyle w:val="FootnoteReference"/>
        </w:rPr>
        <w:footnoteRef/>
      </w:r>
      <w:r>
        <w:t xml:space="preserve"> Such as </w:t>
      </w:r>
      <w:r w:rsidRPr="00807190">
        <w:rPr>
          <w:i/>
        </w:rPr>
        <w:t>First Nation Profiles Interactive Map</w:t>
      </w:r>
      <w:r w:rsidR="00807190" w:rsidRPr="00807190">
        <w:t xml:space="preserve"> </w:t>
      </w:r>
      <w:r w:rsidR="00807190" w:rsidRPr="00807190">
        <w:rPr>
          <w:i/>
        </w:rPr>
        <w:t>http://fnpim-cippn.aandc-aadnc.gc.ca/index-eng.html</w:t>
      </w:r>
    </w:p>
  </w:footnote>
  <w:footnote w:id="23">
    <w:p w14:paraId="1FA37E7A" w14:textId="77777777" w:rsidR="00807190" w:rsidRDefault="00371FE3" w:rsidP="00356CAD">
      <w:pPr>
        <w:pStyle w:val="Footnote"/>
        <w:rPr>
          <w:lang w:val="en-US"/>
        </w:rPr>
      </w:pPr>
      <w:r>
        <w:rPr>
          <w:rStyle w:val="FootnoteReference"/>
        </w:rPr>
        <w:footnoteRef/>
      </w:r>
      <w:r>
        <w:t xml:space="preserve"> </w:t>
      </w:r>
      <w:r>
        <w:rPr>
          <w:lang w:val="en-US"/>
        </w:rPr>
        <w:t>Such as</w:t>
      </w:r>
    </w:p>
    <w:p w14:paraId="2B4902F0" w14:textId="17B9720D" w:rsidR="00807190" w:rsidRDefault="00371FE3" w:rsidP="00807190">
      <w:pPr>
        <w:pStyle w:val="Footnote"/>
        <w:numPr>
          <w:ilvl w:val="0"/>
          <w:numId w:val="18"/>
        </w:numPr>
        <w:rPr>
          <w:lang w:val="en-US"/>
        </w:rPr>
      </w:pPr>
      <w:r w:rsidRPr="00807190">
        <w:rPr>
          <w:i/>
          <w:lang w:val="en-US"/>
        </w:rPr>
        <w:t>The Atlas of Canada - Minerals and Mining</w:t>
      </w:r>
      <w:r w:rsidR="00807190">
        <w:rPr>
          <w:i/>
          <w:lang w:val="en-US"/>
        </w:rPr>
        <w:t xml:space="preserve"> </w:t>
      </w:r>
      <w:r w:rsidR="00807190" w:rsidRPr="00807190">
        <w:rPr>
          <w:i/>
          <w:lang w:val="en-US"/>
        </w:rPr>
        <w:t>http://atlas.gc.ca/mins/en/index.html</w:t>
      </w:r>
    </w:p>
    <w:p w14:paraId="7B648D1B" w14:textId="7342C6A1" w:rsidR="00371FE3" w:rsidRPr="00DA46E8" w:rsidRDefault="00371FE3" w:rsidP="00807190">
      <w:pPr>
        <w:pStyle w:val="Footnote"/>
        <w:numPr>
          <w:ilvl w:val="0"/>
          <w:numId w:val="18"/>
        </w:numPr>
        <w:rPr>
          <w:lang w:val="en-US"/>
        </w:rPr>
      </w:pPr>
      <w:r w:rsidRPr="00807190">
        <w:rPr>
          <w:i/>
          <w:lang w:val="en-US"/>
        </w:rPr>
        <w:t>Geospatial Data Extraction</w:t>
      </w:r>
      <w:r w:rsidR="00807190">
        <w:rPr>
          <w:i/>
          <w:lang w:val="en-US"/>
        </w:rPr>
        <w:t xml:space="preserve"> </w:t>
      </w:r>
      <w:r w:rsidR="00807190" w:rsidRPr="00807190">
        <w:rPr>
          <w:i/>
          <w:lang w:val="en-US"/>
        </w:rPr>
        <w:t>http://geogratis.gc.ca/site/eng/extraction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A4E3A"/>
    <w:multiLevelType w:val="hybridMultilevel"/>
    <w:tmpl w:val="9A6C986A"/>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
    <w:nsid w:val="067E3683"/>
    <w:multiLevelType w:val="hybridMultilevel"/>
    <w:tmpl w:val="287A4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7F70B9"/>
    <w:multiLevelType w:val="hybridMultilevel"/>
    <w:tmpl w:val="853C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8D000D"/>
    <w:multiLevelType w:val="hybridMultilevel"/>
    <w:tmpl w:val="226CE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0B0A41"/>
    <w:multiLevelType w:val="hybridMultilevel"/>
    <w:tmpl w:val="2EACC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541767"/>
    <w:multiLevelType w:val="hybridMultilevel"/>
    <w:tmpl w:val="11CAB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076DEF"/>
    <w:multiLevelType w:val="hybridMultilevel"/>
    <w:tmpl w:val="4FC6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3D1207"/>
    <w:multiLevelType w:val="hybridMultilevel"/>
    <w:tmpl w:val="8D4C0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217AEB"/>
    <w:multiLevelType w:val="hybridMultilevel"/>
    <w:tmpl w:val="AF165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840425"/>
    <w:multiLevelType w:val="hybridMultilevel"/>
    <w:tmpl w:val="647EC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231897"/>
    <w:multiLevelType w:val="hybridMultilevel"/>
    <w:tmpl w:val="16B46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431FB8"/>
    <w:multiLevelType w:val="hybridMultilevel"/>
    <w:tmpl w:val="2466A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1B660C"/>
    <w:multiLevelType w:val="hybridMultilevel"/>
    <w:tmpl w:val="4084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766D09"/>
    <w:multiLevelType w:val="hybridMultilevel"/>
    <w:tmpl w:val="A78C3862"/>
    <w:lvl w:ilvl="0" w:tplc="04090001">
      <w:start w:val="1"/>
      <w:numFmt w:val="bullet"/>
      <w:lvlText w:val=""/>
      <w:lvlJc w:val="left"/>
      <w:pPr>
        <w:ind w:left="769" w:hanging="360"/>
      </w:pPr>
      <w:rPr>
        <w:rFonts w:ascii="Symbol" w:hAnsi="Symbol" w:hint="default"/>
      </w:rPr>
    </w:lvl>
    <w:lvl w:ilvl="1" w:tplc="04090003">
      <w:start w:val="1"/>
      <w:numFmt w:val="bullet"/>
      <w:lvlText w:val="o"/>
      <w:lvlJc w:val="left"/>
      <w:pPr>
        <w:ind w:left="1489" w:hanging="360"/>
      </w:pPr>
      <w:rPr>
        <w:rFonts w:ascii="Courier New" w:hAnsi="Courier New" w:cs="Courier New" w:hint="default"/>
      </w:rPr>
    </w:lvl>
    <w:lvl w:ilvl="2" w:tplc="04090005">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4">
    <w:nsid w:val="70B11424"/>
    <w:multiLevelType w:val="hybridMultilevel"/>
    <w:tmpl w:val="BBE01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01728C"/>
    <w:multiLevelType w:val="hybridMultilevel"/>
    <w:tmpl w:val="609CD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580419"/>
    <w:multiLevelType w:val="hybridMultilevel"/>
    <w:tmpl w:val="CC0C7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822877"/>
    <w:multiLevelType w:val="hybridMultilevel"/>
    <w:tmpl w:val="26A01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2"/>
  </w:num>
  <w:num w:numId="5">
    <w:abstractNumId w:val="9"/>
  </w:num>
  <w:num w:numId="6">
    <w:abstractNumId w:val="12"/>
  </w:num>
  <w:num w:numId="7">
    <w:abstractNumId w:val="17"/>
  </w:num>
  <w:num w:numId="8">
    <w:abstractNumId w:val="15"/>
  </w:num>
  <w:num w:numId="9">
    <w:abstractNumId w:val="0"/>
  </w:num>
  <w:num w:numId="10">
    <w:abstractNumId w:val="3"/>
  </w:num>
  <w:num w:numId="11">
    <w:abstractNumId w:val="14"/>
  </w:num>
  <w:num w:numId="12">
    <w:abstractNumId w:val="10"/>
  </w:num>
  <w:num w:numId="13">
    <w:abstractNumId w:val="6"/>
  </w:num>
  <w:num w:numId="14">
    <w:abstractNumId w:val="8"/>
  </w:num>
  <w:num w:numId="15">
    <w:abstractNumId w:val="11"/>
  </w:num>
  <w:num w:numId="16">
    <w:abstractNumId w:val="16"/>
  </w:num>
  <w:num w:numId="17">
    <w:abstractNumId w:val="1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344"/>
    <w:rsid w:val="000037D1"/>
    <w:rsid w:val="000101DB"/>
    <w:rsid w:val="00015A2D"/>
    <w:rsid w:val="000368F5"/>
    <w:rsid w:val="00044D5A"/>
    <w:rsid w:val="00052209"/>
    <w:rsid w:val="0005403D"/>
    <w:rsid w:val="00055924"/>
    <w:rsid w:val="00057EF0"/>
    <w:rsid w:val="00061427"/>
    <w:rsid w:val="00071B54"/>
    <w:rsid w:val="000860E1"/>
    <w:rsid w:val="0008763F"/>
    <w:rsid w:val="00087DE8"/>
    <w:rsid w:val="000B7663"/>
    <w:rsid w:val="000D581F"/>
    <w:rsid w:val="000D743F"/>
    <w:rsid w:val="000E094A"/>
    <w:rsid w:val="000E229C"/>
    <w:rsid w:val="000E4CBF"/>
    <w:rsid w:val="000F1BCF"/>
    <w:rsid w:val="000F44B1"/>
    <w:rsid w:val="00100AEA"/>
    <w:rsid w:val="001136E8"/>
    <w:rsid w:val="00116519"/>
    <w:rsid w:val="0012106E"/>
    <w:rsid w:val="00123EE1"/>
    <w:rsid w:val="00125B19"/>
    <w:rsid w:val="001273BA"/>
    <w:rsid w:val="00131137"/>
    <w:rsid w:val="00133C54"/>
    <w:rsid w:val="00144C9C"/>
    <w:rsid w:val="001463F0"/>
    <w:rsid w:val="00164504"/>
    <w:rsid w:val="00174ABA"/>
    <w:rsid w:val="001827E2"/>
    <w:rsid w:val="00182E3A"/>
    <w:rsid w:val="00187977"/>
    <w:rsid w:val="001975EB"/>
    <w:rsid w:val="001B53E6"/>
    <w:rsid w:val="001B55C4"/>
    <w:rsid w:val="001C298A"/>
    <w:rsid w:val="001D11F3"/>
    <w:rsid w:val="001E4F6D"/>
    <w:rsid w:val="001E59D0"/>
    <w:rsid w:val="001F09BE"/>
    <w:rsid w:val="001F303F"/>
    <w:rsid w:val="0020488F"/>
    <w:rsid w:val="00205BB8"/>
    <w:rsid w:val="002149B4"/>
    <w:rsid w:val="002151D1"/>
    <w:rsid w:val="002257AE"/>
    <w:rsid w:val="00226EA3"/>
    <w:rsid w:val="00237D17"/>
    <w:rsid w:val="00245E87"/>
    <w:rsid w:val="002471D3"/>
    <w:rsid w:val="00250678"/>
    <w:rsid w:val="00256929"/>
    <w:rsid w:val="00270D59"/>
    <w:rsid w:val="00275876"/>
    <w:rsid w:val="00277D73"/>
    <w:rsid w:val="002870AF"/>
    <w:rsid w:val="00287D48"/>
    <w:rsid w:val="002A31F3"/>
    <w:rsid w:val="002B0B0B"/>
    <w:rsid w:val="002B6049"/>
    <w:rsid w:val="002C3F72"/>
    <w:rsid w:val="002D0A2C"/>
    <w:rsid w:val="002D581D"/>
    <w:rsid w:val="002E4FFC"/>
    <w:rsid w:val="002E5297"/>
    <w:rsid w:val="002E6E08"/>
    <w:rsid w:val="002F3699"/>
    <w:rsid w:val="00303D39"/>
    <w:rsid w:val="00314FF5"/>
    <w:rsid w:val="00323472"/>
    <w:rsid w:val="00327C5A"/>
    <w:rsid w:val="003316E0"/>
    <w:rsid w:val="00332AB0"/>
    <w:rsid w:val="003477C8"/>
    <w:rsid w:val="00355BB5"/>
    <w:rsid w:val="00356CAD"/>
    <w:rsid w:val="0036301A"/>
    <w:rsid w:val="00364284"/>
    <w:rsid w:val="00364ACC"/>
    <w:rsid w:val="00371FE3"/>
    <w:rsid w:val="003905DB"/>
    <w:rsid w:val="00393521"/>
    <w:rsid w:val="003A024B"/>
    <w:rsid w:val="003B17D6"/>
    <w:rsid w:val="003B2919"/>
    <w:rsid w:val="003C1979"/>
    <w:rsid w:val="003C6B41"/>
    <w:rsid w:val="003E3484"/>
    <w:rsid w:val="003F17EB"/>
    <w:rsid w:val="004040C9"/>
    <w:rsid w:val="00433DF8"/>
    <w:rsid w:val="004348D8"/>
    <w:rsid w:val="004351AF"/>
    <w:rsid w:val="00435970"/>
    <w:rsid w:val="00436ECF"/>
    <w:rsid w:val="004411F1"/>
    <w:rsid w:val="004449BC"/>
    <w:rsid w:val="00447D56"/>
    <w:rsid w:val="004560E3"/>
    <w:rsid w:val="0045694A"/>
    <w:rsid w:val="004812B7"/>
    <w:rsid w:val="00483EB1"/>
    <w:rsid w:val="0049651F"/>
    <w:rsid w:val="00496CDB"/>
    <w:rsid w:val="004A0C36"/>
    <w:rsid w:val="004A1D6F"/>
    <w:rsid w:val="004A375A"/>
    <w:rsid w:val="004A42E6"/>
    <w:rsid w:val="004A538D"/>
    <w:rsid w:val="004B7B18"/>
    <w:rsid w:val="004C169F"/>
    <w:rsid w:val="004D27FA"/>
    <w:rsid w:val="004E17C0"/>
    <w:rsid w:val="004F19B9"/>
    <w:rsid w:val="004F5BA8"/>
    <w:rsid w:val="004F65F9"/>
    <w:rsid w:val="004F7006"/>
    <w:rsid w:val="0050034D"/>
    <w:rsid w:val="005064B5"/>
    <w:rsid w:val="00514CF0"/>
    <w:rsid w:val="0051757A"/>
    <w:rsid w:val="005207CD"/>
    <w:rsid w:val="00534593"/>
    <w:rsid w:val="005364CD"/>
    <w:rsid w:val="005443C2"/>
    <w:rsid w:val="00554989"/>
    <w:rsid w:val="005641F6"/>
    <w:rsid w:val="00566B81"/>
    <w:rsid w:val="00581739"/>
    <w:rsid w:val="00597746"/>
    <w:rsid w:val="005B0CB2"/>
    <w:rsid w:val="005B508E"/>
    <w:rsid w:val="005B5CD8"/>
    <w:rsid w:val="005C307C"/>
    <w:rsid w:val="005D5949"/>
    <w:rsid w:val="005E2046"/>
    <w:rsid w:val="005E6E51"/>
    <w:rsid w:val="00605418"/>
    <w:rsid w:val="0060672C"/>
    <w:rsid w:val="00631821"/>
    <w:rsid w:val="00633E8A"/>
    <w:rsid w:val="00634FF5"/>
    <w:rsid w:val="00652189"/>
    <w:rsid w:val="006524E8"/>
    <w:rsid w:val="00653E4B"/>
    <w:rsid w:val="00653F79"/>
    <w:rsid w:val="00676BA7"/>
    <w:rsid w:val="00681DD4"/>
    <w:rsid w:val="00694616"/>
    <w:rsid w:val="00696AD5"/>
    <w:rsid w:val="006B6687"/>
    <w:rsid w:val="006C218B"/>
    <w:rsid w:val="006C5200"/>
    <w:rsid w:val="006D623B"/>
    <w:rsid w:val="006D76B4"/>
    <w:rsid w:val="006F5352"/>
    <w:rsid w:val="00714F97"/>
    <w:rsid w:val="00730BCC"/>
    <w:rsid w:val="00734447"/>
    <w:rsid w:val="00743487"/>
    <w:rsid w:val="00747760"/>
    <w:rsid w:val="00761958"/>
    <w:rsid w:val="00782BE1"/>
    <w:rsid w:val="0079077A"/>
    <w:rsid w:val="007914E4"/>
    <w:rsid w:val="007A0EEF"/>
    <w:rsid w:val="007A45F7"/>
    <w:rsid w:val="007B454E"/>
    <w:rsid w:val="007B52E9"/>
    <w:rsid w:val="007B61AD"/>
    <w:rsid w:val="007B6F0C"/>
    <w:rsid w:val="007B7B86"/>
    <w:rsid w:val="007C71E8"/>
    <w:rsid w:val="007C7CEC"/>
    <w:rsid w:val="007D54DB"/>
    <w:rsid w:val="007E3C2D"/>
    <w:rsid w:val="00807190"/>
    <w:rsid w:val="008124B6"/>
    <w:rsid w:val="008203E0"/>
    <w:rsid w:val="0082179D"/>
    <w:rsid w:val="00830BB5"/>
    <w:rsid w:val="00842CD2"/>
    <w:rsid w:val="00870BAC"/>
    <w:rsid w:val="008776B7"/>
    <w:rsid w:val="00884AFE"/>
    <w:rsid w:val="008946DF"/>
    <w:rsid w:val="00894F72"/>
    <w:rsid w:val="008A11A8"/>
    <w:rsid w:val="008C750B"/>
    <w:rsid w:val="008D5531"/>
    <w:rsid w:val="008D6C48"/>
    <w:rsid w:val="008E5A26"/>
    <w:rsid w:val="008F49E2"/>
    <w:rsid w:val="00906E2F"/>
    <w:rsid w:val="009143FE"/>
    <w:rsid w:val="00920EC6"/>
    <w:rsid w:val="00923941"/>
    <w:rsid w:val="009326E5"/>
    <w:rsid w:val="00935109"/>
    <w:rsid w:val="0093707D"/>
    <w:rsid w:val="009376E2"/>
    <w:rsid w:val="00952F5C"/>
    <w:rsid w:val="009664C4"/>
    <w:rsid w:val="009868BB"/>
    <w:rsid w:val="00991EDB"/>
    <w:rsid w:val="009B1A8B"/>
    <w:rsid w:val="009B7658"/>
    <w:rsid w:val="009D2CC0"/>
    <w:rsid w:val="009D52D7"/>
    <w:rsid w:val="009D7854"/>
    <w:rsid w:val="009D7CEF"/>
    <w:rsid w:val="009E1EDB"/>
    <w:rsid w:val="009F6765"/>
    <w:rsid w:val="00A0107A"/>
    <w:rsid w:val="00A0635E"/>
    <w:rsid w:val="00A20879"/>
    <w:rsid w:val="00A23B18"/>
    <w:rsid w:val="00A24A62"/>
    <w:rsid w:val="00A322FB"/>
    <w:rsid w:val="00A33849"/>
    <w:rsid w:val="00A505E5"/>
    <w:rsid w:val="00A64277"/>
    <w:rsid w:val="00A66D4D"/>
    <w:rsid w:val="00A76330"/>
    <w:rsid w:val="00A82512"/>
    <w:rsid w:val="00A846BF"/>
    <w:rsid w:val="00A93B24"/>
    <w:rsid w:val="00A93DEF"/>
    <w:rsid w:val="00AB09EB"/>
    <w:rsid w:val="00AB1157"/>
    <w:rsid w:val="00AD469C"/>
    <w:rsid w:val="00AE490B"/>
    <w:rsid w:val="00AF318A"/>
    <w:rsid w:val="00AF787D"/>
    <w:rsid w:val="00B0181E"/>
    <w:rsid w:val="00B021D3"/>
    <w:rsid w:val="00B05A43"/>
    <w:rsid w:val="00B065F6"/>
    <w:rsid w:val="00B12D77"/>
    <w:rsid w:val="00B26989"/>
    <w:rsid w:val="00B4146C"/>
    <w:rsid w:val="00B43A30"/>
    <w:rsid w:val="00B43EB9"/>
    <w:rsid w:val="00B5049F"/>
    <w:rsid w:val="00B53279"/>
    <w:rsid w:val="00B61918"/>
    <w:rsid w:val="00B75177"/>
    <w:rsid w:val="00B76266"/>
    <w:rsid w:val="00B825D3"/>
    <w:rsid w:val="00BA43A3"/>
    <w:rsid w:val="00BA5284"/>
    <w:rsid w:val="00BA52EF"/>
    <w:rsid w:val="00BA626F"/>
    <w:rsid w:val="00BB6D74"/>
    <w:rsid w:val="00BB70F1"/>
    <w:rsid w:val="00BD597D"/>
    <w:rsid w:val="00BE16EF"/>
    <w:rsid w:val="00BE1F26"/>
    <w:rsid w:val="00BE4642"/>
    <w:rsid w:val="00BE64CB"/>
    <w:rsid w:val="00BE758D"/>
    <w:rsid w:val="00BF1647"/>
    <w:rsid w:val="00BF42F8"/>
    <w:rsid w:val="00BF53D4"/>
    <w:rsid w:val="00BF7EC4"/>
    <w:rsid w:val="00C00151"/>
    <w:rsid w:val="00C04E4C"/>
    <w:rsid w:val="00C10D5D"/>
    <w:rsid w:val="00C14AF3"/>
    <w:rsid w:val="00C15BD9"/>
    <w:rsid w:val="00C21D59"/>
    <w:rsid w:val="00C30CB0"/>
    <w:rsid w:val="00C32D4E"/>
    <w:rsid w:val="00C44DA9"/>
    <w:rsid w:val="00C51A14"/>
    <w:rsid w:val="00C52713"/>
    <w:rsid w:val="00C61667"/>
    <w:rsid w:val="00C639B2"/>
    <w:rsid w:val="00C7133C"/>
    <w:rsid w:val="00C73DFD"/>
    <w:rsid w:val="00C76222"/>
    <w:rsid w:val="00C80C5E"/>
    <w:rsid w:val="00C871F2"/>
    <w:rsid w:val="00C90F57"/>
    <w:rsid w:val="00C95014"/>
    <w:rsid w:val="00C95947"/>
    <w:rsid w:val="00CA2721"/>
    <w:rsid w:val="00CB1344"/>
    <w:rsid w:val="00CB35E9"/>
    <w:rsid w:val="00CB748B"/>
    <w:rsid w:val="00CD0F40"/>
    <w:rsid w:val="00CD3092"/>
    <w:rsid w:val="00CD6A51"/>
    <w:rsid w:val="00CE3132"/>
    <w:rsid w:val="00CE7D6A"/>
    <w:rsid w:val="00CF2C36"/>
    <w:rsid w:val="00D14C01"/>
    <w:rsid w:val="00D16B0A"/>
    <w:rsid w:val="00D3375F"/>
    <w:rsid w:val="00D44AF8"/>
    <w:rsid w:val="00D47BD2"/>
    <w:rsid w:val="00D52BF5"/>
    <w:rsid w:val="00D561F3"/>
    <w:rsid w:val="00D57229"/>
    <w:rsid w:val="00D644AE"/>
    <w:rsid w:val="00D64BDF"/>
    <w:rsid w:val="00D7758E"/>
    <w:rsid w:val="00D802F5"/>
    <w:rsid w:val="00D859DF"/>
    <w:rsid w:val="00DA42C1"/>
    <w:rsid w:val="00DA46E8"/>
    <w:rsid w:val="00DB73B5"/>
    <w:rsid w:val="00DC1474"/>
    <w:rsid w:val="00DC459A"/>
    <w:rsid w:val="00DD18FD"/>
    <w:rsid w:val="00DE58AC"/>
    <w:rsid w:val="00DF257C"/>
    <w:rsid w:val="00DF28B4"/>
    <w:rsid w:val="00DF43A2"/>
    <w:rsid w:val="00E00185"/>
    <w:rsid w:val="00E04DF0"/>
    <w:rsid w:val="00E05B55"/>
    <w:rsid w:val="00E15828"/>
    <w:rsid w:val="00E2545B"/>
    <w:rsid w:val="00E34B26"/>
    <w:rsid w:val="00E433CF"/>
    <w:rsid w:val="00E72503"/>
    <w:rsid w:val="00E92213"/>
    <w:rsid w:val="00E93FA5"/>
    <w:rsid w:val="00EA08B1"/>
    <w:rsid w:val="00EA2832"/>
    <w:rsid w:val="00EA7A64"/>
    <w:rsid w:val="00EB228F"/>
    <w:rsid w:val="00EC3953"/>
    <w:rsid w:val="00EC6C40"/>
    <w:rsid w:val="00ED67E9"/>
    <w:rsid w:val="00EE02A1"/>
    <w:rsid w:val="00EE0EC7"/>
    <w:rsid w:val="00EE2E9B"/>
    <w:rsid w:val="00EE3EE1"/>
    <w:rsid w:val="00EF3F3E"/>
    <w:rsid w:val="00EF54F7"/>
    <w:rsid w:val="00EF7702"/>
    <w:rsid w:val="00F154B6"/>
    <w:rsid w:val="00F16D95"/>
    <w:rsid w:val="00F17C5B"/>
    <w:rsid w:val="00F25DB3"/>
    <w:rsid w:val="00F2685E"/>
    <w:rsid w:val="00F31D8B"/>
    <w:rsid w:val="00F351B3"/>
    <w:rsid w:val="00F3775B"/>
    <w:rsid w:val="00F37A5D"/>
    <w:rsid w:val="00F4015B"/>
    <w:rsid w:val="00F409C1"/>
    <w:rsid w:val="00F42E0F"/>
    <w:rsid w:val="00F46E89"/>
    <w:rsid w:val="00F551E5"/>
    <w:rsid w:val="00F6081A"/>
    <w:rsid w:val="00F61309"/>
    <w:rsid w:val="00F657BE"/>
    <w:rsid w:val="00F664A5"/>
    <w:rsid w:val="00F66518"/>
    <w:rsid w:val="00F75972"/>
    <w:rsid w:val="00F7794F"/>
    <w:rsid w:val="00F916CE"/>
    <w:rsid w:val="00F9373F"/>
    <w:rsid w:val="00FA57B3"/>
    <w:rsid w:val="00FD42AC"/>
    <w:rsid w:val="00FD5132"/>
    <w:rsid w:val="00FD6928"/>
    <w:rsid w:val="00FF2803"/>
    <w:rsid w:val="00FF5838"/>
    <w:rsid w:val="00FF669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96F4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49F"/>
    <w:pPr>
      <w:spacing w:after="120"/>
    </w:pPr>
  </w:style>
  <w:style w:type="paragraph" w:styleId="Heading1">
    <w:name w:val="heading 1"/>
    <w:basedOn w:val="Normal"/>
    <w:next w:val="Normal"/>
    <w:link w:val="Heading1Char"/>
    <w:autoRedefine/>
    <w:uiPriority w:val="9"/>
    <w:qFormat/>
    <w:rsid w:val="00052209"/>
    <w:pPr>
      <w:keepNext/>
      <w:keepLines/>
      <w:spacing w:before="480" w:after="240"/>
      <w:outlineLvl w:val="0"/>
    </w:pPr>
    <w:rPr>
      <w:rFonts w:eastAsiaTheme="majorEastAsia" w:cstheme="majorBidi"/>
      <w:b/>
      <w:bCs/>
      <w:sz w:val="32"/>
      <w:szCs w:val="32"/>
    </w:rPr>
  </w:style>
  <w:style w:type="paragraph" w:styleId="Heading2">
    <w:name w:val="heading 2"/>
    <w:basedOn w:val="Normal"/>
    <w:next w:val="Normal"/>
    <w:link w:val="Heading2Char"/>
    <w:autoRedefine/>
    <w:uiPriority w:val="9"/>
    <w:unhideWhenUsed/>
    <w:qFormat/>
    <w:rsid w:val="00F657BE"/>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B4146C"/>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58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8AC"/>
    <w:rPr>
      <w:rFonts w:ascii="Lucida Grande" w:hAnsi="Lucida Grande" w:cs="Lucida Grande"/>
      <w:sz w:val="18"/>
      <w:szCs w:val="18"/>
    </w:rPr>
  </w:style>
  <w:style w:type="paragraph" w:customStyle="1" w:styleId="Default">
    <w:name w:val="Default"/>
    <w:rsid w:val="00A20879"/>
    <w:pPr>
      <w:widowControl w:val="0"/>
      <w:autoSpaceDE w:val="0"/>
      <w:autoSpaceDN w:val="0"/>
      <w:adjustRightInd w:val="0"/>
    </w:pPr>
    <w:rPr>
      <w:rFonts w:ascii="Calibri" w:hAnsi="Calibri" w:cs="Calibri"/>
      <w:color w:val="000000"/>
      <w:lang w:val="en-US"/>
    </w:rPr>
  </w:style>
  <w:style w:type="paragraph" w:styleId="Title">
    <w:name w:val="Title"/>
    <w:basedOn w:val="Normal"/>
    <w:next w:val="Normal"/>
    <w:link w:val="TitleChar"/>
    <w:uiPriority w:val="10"/>
    <w:qFormat/>
    <w:rsid w:val="00A2087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087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E4F6D"/>
    <w:pPr>
      <w:ind w:left="720"/>
      <w:contextualSpacing/>
    </w:pPr>
  </w:style>
  <w:style w:type="character" w:styleId="Hyperlink">
    <w:name w:val="Hyperlink"/>
    <w:basedOn w:val="DefaultParagraphFont"/>
    <w:uiPriority w:val="99"/>
    <w:unhideWhenUsed/>
    <w:rsid w:val="00CB748B"/>
    <w:rPr>
      <w:color w:val="0000FF" w:themeColor="hyperlink"/>
      <w:u w:val="single"/>
    </w:rPr>
  </w:style>
  <w:style w:type="character" w:customStyle="1" w:styleId="Heading1Char">
    <w:name w:val="Heading 1 Char"/>
    <w:basedOn w:val="DefaultParagraphFont"/>
    <w:link w:val="Heading1"/>
    <w:uiPriority w:val="9"/>
    <w:rsid w:val="00052209"/>
    <w:rPr>
      <w:rFonts w:eastAsiaTheme="majorEastAsia" w:cstheme="majorBidi"/>
      <w:b/>
      <w:bCs/>
      <w:sz w:val="32"/>
      <w:szCs w:val="32"/>
    </w:rPr>
  </w:style>
  <w:style w:type="character" w:customStyle="1" w:styleId="Heading2Char">
    <w:name w:val="Heading 2 Char"/>
    <w:basedOn w:val="DefaultParagraphFont"/>
    <w:link w:val="Heading2"/>
    <w:uiPriority w:val="9"/>
    <w:rsid w:val="00F657BE"/>
    <w:rPr>
      <w:rFonts w:eastAsiaTheme="majorEastAsia" w:cstheme="majorBidi"/>
      <w:b/>
      <w:bCs/>
      <w:sz w:val="26"/>
      <w:szCs w:val="26"/>
    </w:rPr>
  </w:style>
  <w:style w:type="character" w:customStyle="1" w:styleId="Heading3Char">
    <w:name w:val="Heading 3 Char"/>
    <w:basedOn w:val="DefaultParagraphFont"/>
    <w:link w:val="Heading3"/>
    <w:uiPriority w:val="9"/>
    <w:rsid w:val="00B4146C"/>
    <w:rPr>
      <w:rFonts w:eastAsiaTheme="majorEastAsia" w:cstheme="majorBidi"/>
      <w:b/>
      <w:bCs/>
    </w:rPr>
  </w:style>
  <w:style w:type="paragraph" w:styleId="FootnoteText">
    <w:name w:val="footnote text"/>
    <w:basedOn w:val="Normal"/>
    <w:link w:val="FootnoteTextChar"/>
    <w:uiPriority w:val="99"/>
    <w:unhideWhenUsed/>
    <w:rsid w:val="002E6E08"/>
    <w:pPr>
      <w:spacing w:after="0"/>
    </w:pPr>
  </w:style>
  <w:style w:type="character" w:customStyle="1" w:styleId="FootnoteTextChar">
    <w:name w:val="Footnote Text Char"/>
    <w:basedOn w:val="DefaultParagraphFont"/>
    <w:link w:val="FootnoteText"/>
    <w:uiPriority w:val="99"/>
    <w:rsid w:val="002E6E08"/>
  </w:style>
  <w:style w:type="character" w:styleId="FootnoteReference">
    <w:name w:val="footnote reference"/>
    <w:basedOn w:val="DefaultParagraphFont"/>
    <w:uiPriority w:val="99"/>
    <w:unhideWhenUsed/>
    <w:rsid w:val="002E6E08"/>
    <w:rPr>
      <w:vertAlign w:val="superscript"/>
    </w:rPr>
  </w:style>
  <w:style w:type="paragraph" w:customStyle="1" w:styleId="Footnote">
    <w:name w:val="Footnote"/>
    <w:basedOn w:val="FootnoteText"/>
    <w:autoRedefine/>
    <w:qFormat/>
    <w:rsid w:val="002E6E08"/>
    <w:rPr>
      <w:sz w:val="20"/>
    </w:rPr>
  </w:style>
  <w:style w:type="character" w:styleId="FollowedHyperlink">
    <w:name w:val="FollowedHyperlink"/>
    <w:basedOn w:val="DefaultParagraphFont"/>
    <w:uiPriority w:val="99"/>
    <w:semiHidden/>
    <w:unhideWhenUsed/>
    <w:rsid w:val="00DA46E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49F"/>
    <w:pPr>
      <w:spacing w:after="120"/>
    </w:pPr>
  </w:style>
  <w:style w:type="paragraph" w:styleId="Heading1">
    <w:name w:val="heading 1"/>
    <w:basedOn w:val="Normal"/>
    <w:next w:val="Normal"/>
    <w:link w:val="Heading1Char"/>
    <w:autoRedefine/>
    <w:uiPriority w:val="9"/>
    <w:qFormat/>
    <w:rsid w:val="00052209"/>
    <w:pPr>
      <w:keepNext/>
      <w:keepLines/>
      <w:spacing w:before="480" w:after="240"/>
      <w:outlineLvl w:val="0"/>
    </w:pPr>
    <w:rPr>
      <w:rFonts w:eastAsiaTheme="majorEastAsia" w:cstheme="majorBidi"/>
      <w:b/>
      <w:bCs/>
      <w:sz w:val="32"/>
      <w:szCs w:val="32"/>
    </w:rPr>
  </w:style>
  <w:style w:type="paragraph" w:styleId="Heading2">
    <w:name w:val="heading 2"/>
    <w:basedOn w:val="Normal"/>
    <w:next w:val="Normal"/>
    <w:link w:val="Heading2Char"/>
    <w:autoRedefine/>
    <w:uiPriority w:val="9"/>
    <w:unhideWhenUsed/>
    <w:qFormat/>
    <w:rsid w:val="00F657BE"/>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B4146C"/>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58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8AC"/>
    <w:rPr>
      <w:rFonts w:ascii="Lucida Grande" w:hAnsi="Lucida Grande" w:cs="Lucida Grande"/>
      <w:sz w:val="18"/>
      <w:szCs w:val="18"/>
    </w:rPr>
  </w:style>
  <w:style w:type="paragraph" w:customStyle="1" w:styleId="Default">
    <w:name w:val="Default"/>
    <w:rsid w:val="00A20879"/>
    <w:pPr>
      <w:widowControl w:val="0"/>
      <w:autoSpaceDE w:val="0"/>
      <w:autoSpaceDN w:val="0"/>
      <w:adjustRightInd w:val="0"/>
    </w:pPr>
    <w:rPr>
      <w:rFonts w:ascii="Calibri" w:hAnsi="Calibri" w:cs="Calibri"/>
      <w:color w:val="000000"/>
      <w:lang w:val="en-US"/>
    </w:rPr>
  </w:style>
  <w:style w:type="paragraph" w:styleId="Title">
    <w:name w:val="Title"/>
    <w:basedOn w:val="Normal"/>
    <w:next w:val="Normal"/>
    <w:link w:val="TitleChar"/>
    <w:uiPriority w:val="10"/>
    <w:qFormat/>
    <w:rsid w:val="00A2087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087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E4F6D"/>
    <w:pPr>
      <w:ind w:left="720"/>
      <w:contextualSpacing/>
    </w:pPr>
  </w:style>
  <w:style w:type="character" w:styleId="Hyperlink">
    <w:name w:val="Hyperlink"/>
    <w:basedOn w:val="DefaultParagraphFont"/>
    <w:uiPriority w:val="99"/>
    <w:unhideWhenUsed/>
    <w:rsid w:val="00CB748B"/>
    <w:rPr>
      <w:color w:val="0000FF" w:themeColor="hyperlink"/>
      <w:u w:val="single"/>
    </w:rPr>
  </w:style>
  <w:style w:type="character" w:customStyle="1" w:styleId="Heading1Char">
    <w:name w:val="Heading 1 Char"/>
    <w:basedOn w:val="DefaultParagraphFont"/>
    <w:link w:val="Heading1"/>
    <w:uiPriority w:val="9"/>
    <w:rsid w:val="00052209"/>
    <w:rPr>
      <w:rFonts w:eastAsiaTheme="majorEastAsia" w:cstheme="majorBidi"/>
      <w:b/>
      <w:bCs/>
      <w:sz w:val="32"/>
      <w:szCs w:val="32"/>
    </w:rPr>
  </w:style>
  <w:style w:type="character" w:customStyle="1" w:styleId="Heading2Char">
    <w:name w:val="Heading 2 Char"/>
    <w:basedOn w:val="DefaultParagraphFont"/>
    <w:link w:val="Heading2"/>
    <w:uiPriority w:val="9"/>
    <w:rsid w:val="00F657BE"/>
    <w:rPr>
      <w:rFonts w:eastAsiaTheme="majorEastAsia" w:cstheme="majorBidi"/>
      <w:b/>
      <w:bCs/>
      <w:sz w:val="26"/>
      <w:szCs w:val="26"/>
    </w:rPr>
  </w:style>
  <w:style w:type="character" w:customStyle="1" w:styleId="Heading3Char">
    <w:name w:val="Heading 3 Char"/>
    <w:basedOn w:val="DefaultParagraphFont"/>
    <w:link w:val="Heading3"/>
    <w:uiPriority w:val="9"/>
    <w:rsid w:val="00B4146C"/>
    <w:rPr>
      <w:rFonts w:eastAsiaTheme="majorEastAsia" w:cstheme="majorBidi"/>
      <w:b/>
      <w:bCs/>
    </w:rPr>
  </w:style>
  <w:style w:type="paragraph" w:styleId="FootnoteText">
    <w:name w:val="footnote text"/>
    <w:basedOn w:val="Normal"/>
    <w:link w:val="FootnoteTextChar"/>
    <w:uiPriority w:val="99"/>
    <w:unhideWhenUsed/>
    <w:rsid w:val="002E6E08"/>
    <w:pPr>
      <w:spacing w:after="0"/>
    </w:pPr>
  </w:style>
  <w:style w:type="character" w:customStyle="1" w:styleId="FootnoteTextChar">
    <w:name w:val="Footnote Text Char"/>
    <w:basedOn w:val="DefaultParagraphFont"/>
    <w:link w:val="FootnoteText"/>
    <w:uiPriority w:val="99"/>
    <w:rsid w:val="002E6E08"/>
  </w:style>
  <w:style w:type="character" w:styleId="FootnoteReference">
    <w:name w:val="footnote reference"/>
    <w:basedOn w:val="DefaultParagraphFont"/>
    <w:uiPriority w:val="99"/>
    <w:unhideWhenUsed/>
    <w:rsid w:val="002E6E08"/>
    <w:rPr>
      <w:vertAlign w:val="superscript"/>
    </w:rPr>
  </w:style>
  <w:style w:type="paragraph" w:customStyle="1" w:styleId="Footnote">
    <w:name w:val="Footnote"/>
    <w:basedOn w:val="FootnoteText"/>
    <w:autoRedefine/>
    <w:qFormat/>
    <w:rsid w:val="002E6E08"/>
    <w:rPr>
      <w:sz w:val="20"/>
    </w:rPr>
  </w:style>
  <w:style w:type="character" w:styleId="FollowedHyperlink">
    <w:name w:val="FollowedHyperlink"/>
    <w:basedOn w:val="DefaultParagraphFont"/>
    <w:uiPriority w:val="99"/>
    <w:semiHidden/>
    <w:unhideWhenUsed/>
    <w:rsid w:val="00DA46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7886">
      <w:bodyDiv w:val="1"/>
      <w:marLeft w:val="0"/>
      <w:marRight w:val="0"/>
      <w:marTop w:val="0"/>
      <w:marBottom w:val="0"/>
      <w:divBdr>
        <w:top w:val="none" w:sz="0" w:space="0" w:color="auto"/>
        <w:left w:val="none" w:sz="0" w:space="0" w:color="auto"/>
        <w:bottom w:val="none" w:sz="0" w:space="0" w:color="auto"/>
        <w:right w:val="none" w:sz="0" w:space="0" w:color="auto"/>
      </w:divBdr>
    </w:div>
    <w:div w:id="113982865">
      <w:bodyDiv w:val="1"/>
      <w:marLeft w:val="0"/>
      <w:marRight w:val="0"/>
      <w:marTop w:val="0"/>
      <w:marBottom w:val="0"/>
      <w:divBdr>
        <w:top w:val="none" w:sz="0" w:space="0" w:color="auto"/>
        <w:left w:val="none" w:sz="0" w:space="0" w:color="auto"/>
        <w:bottom w:val="none" w:sz="0" w:space="0" w:color="auto"/>
        <w:right w:val="none" w:sz="0" w:space="0" w:color="auto"/>
      </w:divBdr>
    </w:div>
    <w:div w:id="240988618">
      <w:bodyDiv w:val="1"/>
      <w:marLeft w:val="0"/>
      <w:marRight w:val="0"/>
      <w:marTop w:val="0"/>
      <w:marBottom w:val="0"/>
      <w:divBdr>
        <w:top w:val="none" w:sz="0" w:space="0" w:color="auto"/>
        <w:left w:val="none" w:sz="0" w:space="0" w:color="auto"/>
        <w:bottom w:val="none" w:sz="0" w:space="0" w:color="auto"/>
        <w:right w:val="none" w:sz="0" w:space="0" w:color="auto"/>
      </w:divBdr>
    </w:div>
    <w:div w:id="285351381">
      <w:bodyDiv w:val="1"/>
      <w:marLeft w:val="0"/>
      <w:marRight w:val="0"/>
      <w:marTop w:val="0"/>
      <w:marBottom w:val="0"/>
      <w:divBdr>
        <w:top w:val="none" w:sz="0" w:space="0" w:color="auto"/>
        <w:left w:val="none" w:sz="0" w:space="0" w:color="auto"/>
        <w:bottom w:val="none" w:sz="0" w:space="0" w:color="auto"/>
        <w:right w:val="none" w:sz="0" w:space="0" w:color="auto"/>
      </w:divBdr>
    </w:div>
    <w:div w:id="298151482">
      <w:bodyDiv w:val="1"/>
      <w:marLeft w:val="0"/>
      <w:marRight w:val="0"/>
      <w:marTop w:val="0"/>
      <w:marBottom w:val="0"/>
      <w:divBdr>
        <w:top w:val="none" w:sz="0" w:space="0" w:color="auto"/>
        <w:left w:val="none" w:sz="0" w:space="0" w:color="auto"/>
        <w:bottom w:val="none" w:sz="0" w:space="0" w:color="auto"/>
        <w:right w:val="none" w:sz="0" w:space="0" w:color="auto"/>
      </w:divBdr>
    </w:div>
    <w:div w:id="398527709">
      <w:bodyDiv w:val="1"/>
      <w:marLeft w:val="0"/>
      <w:marRight w:val="0"/>
      <w:marTop w:val="0"/>
      <w:marBottom w:val="0"/>
      <w:divBdr>
        <w:top w:val="none" w:sz="0" w:space="0" w:color="auto"/>
        <w:left w:val="none" w:sz="0" w:space="0" w:color="auto"/>
        <w:bottom w:val="none" w:sz="0" w:space="0" w:color="auto"/>
        <w:right w:val="none" w:sz="0" w:space="0" w:color="auto"/>
      </w:divBdr>
    </w:div>
    <w:div w:id="409277434">
      <w:bodyDiv w:val="1"/>
      <w:marLeft w:val="0"/>
      <w:marRight w:val="0"/>
      <w:marTop w:val="0"/>
      <w:marBottom w:val="0"/>
      <w:divBdr>
        <w:top w:val="none" w:sz="0" w:space="0" w:color="auto"/>
        <w:left w:val="none" w:sz="0" w:space="0" w:color="auto"/>
        <w:bottom w:val="none" w:sz="0" w:space="0" w:color="auto"/>
        <w:right w:val="none" w:sz="0" w:space="0" w:color="auto"/>
      </w:divBdr>
    </w:div>
    <w:div w:id="410081337">
      <w:bodyDiv w:val="1"/>
      <w:marLeft w:val="0"/>
      <w:marRight w:val="0"/>
      <w:marTop w:val="0"/>
      <w:marBottom w:val="0"/>
      <w:divBdr>
        <w:top w:val="none" w:sz="0" w:space="0" w:color="auto"/>
        <w:left w:val="none" w:sz="0" w:space="0" w:color="auto"/>
        <w:bottom w:val="none" w:sz="0" w:space="0" w:color="auto"/>
        <w:right w:val="none" w:sz="0" w:space="0" w:color="auto"/>
      </w:divBdr>
    </w:div>
    <w:div w:id="416941696">
      <w:bodyDiv w:val="1"/>
      <w:marLeft w:val="0"/>
      <w:marRight w:val="0"/>
      <w:marTop w:val="0"/>
      <w:marBottom w:val="0"/>
      <w:divBdr>
        <w:top w:val="none" w:sz="0" w:space="0" w:color="auto"/>
        <w:left w:val="none" w:sz="0" w:space="0" w:color="auto"/>
        <w:bottom w:val="none" w:sz="0" w:space="0" w:color="auto"/>
        <w:right w:val="none" w:sz="0" w:space="0" w:color="auto"/>
      </w:divBdr>
    </w:div>
    <w:div w:id="423696627">
      <w:bodyDiv w:val="1"/>
      <w:marLeft w:val="0"/>
      <w:marRight w:val="0"/>
      <w:marTop w:val="0"/>
      <w:marBottom w:val="0"/>
      <w:divBdr>
        <w:top w:val="none" w:sz="0" w:space="0" w:color="auto"/>
        <w:left w:val="none" w:sz="0" w:space="0" w:color="auto"/>
        <w:bottom w:val="none" w:sz="0" w:space="0" w:color="auto"/>
        <w:right w:val="none" w:sz="0" w:space="0" w:color="auto"/>
      </w:divBdr>
    </w:div>
    <w:div w:id="486434365">
      <w:bodyDiv w:val="1"/>
      <w:marLeft w:val="0"/>
      <w:marRight w:val="0"/>
      <w:marTop w:val="0"/>
      <w:marBottom w:val="0"/>
      <w:divBdr>
        <w:top w:val="none" w:sz="0" w:space="0" w:color="auto"/>
        <w:left w:val="none" w:sz="0" w:space="0" w:color="auto"/>
        <w:bottom w:val="none" w:sz="0" w:space="0" w:color="auto"/>
        <w:right w:val="none" w:sz="0" w:space="0" w:color="auto"/>
      </w:divBdr>
    </w:div>
    <w:div w:id="517890707">
      <w:bodyDiv w:val="1"/>
      <w:marLeft w:val="0"/>
      <w:marRight w:val="0"/>
      <w:marTop w:val="0"/>
      <w:marBottom w:val="0"/>
      <w:divBdr>
        <w:top w:val="none" w:sz="0" w:space="0" w:color="auto"/>
        <w:left w:val="none" w:sz="0" w:space="0" w:color="auto"/>
        <w:bottom w:val="none" w:sz="0" w:space="0" w:color="auto"/>
        <w:right w:val="none" w:sz="0" w:space="0" w:color="auto"/>
      </w:divBdr>
    </w:div>
    <w:div w:id="528375860">
      <w:bodyDiv w:val="1"/>
      <w:marLeft w:val="0"/>
      <w:marRight w:val="0"/>
      <w:marTop w:val="0"/>
      <w:marBottom w:val="0"/>
      <w:divBdr>
        <w:top w:val="none" w:sz="0" w:space="0" w:color="auto"/>
        <w:left w:val="none" w:sz="0" w:space="0" w:color="auto"/>
        <w:bottom w:val="none" w:sz="0" w:space="0" w:color="auto"/>
        <w:right w:val="none" w:sz="0" w:space="0" w:color="auto"/>
      </w:divBdr>
    </w:div>
    <w:div w:id="545145779">
      <w:bodyDiv w:val="1"/>
      <w:marLeft w:val="0"/>
      <w:marRight w:val="0"/>
      <w:marTop w:val="0"/>
      <w:marBottom w:val="0"/>
      <w:divBdr>
        <w:top w:val="none" w:sz="0" w:space="0" w:color="auto"/>
        <w:left w:val="none" w:sz="0" w:space="0" w:color="auto"/>
        <w:bottom w:val="none" w:sz="0" w:space="0" w:color="auto"/>
        <w:right w:val="none" w:sz="0" w:space="0" w:color="auto"/>
      </w:divBdr>
    </w:div>
    <w:div w:id="633027278">
      <w:bodyDiv w:val="1"/>
      <w:marLeft w:val="0"/>
      <w:marRight w:val="0"/>
      <w:marTop w:val="0"/>
      <w:marBottom w:val="0"/>
      <w:divBdr>
        <w:top w:val="none" w:sz="0" w:space="0" w:color="auto"/>
        <w:left w:val="none" w:sz="0" w:space="0" w:color="auto"/>
        <w:bottom w:val="none" w:sz="0" w:space="0" w:color="auto"/>
        <w:right w:val="none" w:sz="0" w:space="0" w:color="auto"/>
      </w:divBdr>
    </w:div>
    <w:div w:id="641930228">
      <w:bodyDiv w:val="1"/>
      <w:marLeft w:val="0"/>
      <w:marRight w:val="0"/>
      <w:marTop w:val="0"/>
      <w:marBottom w:val="0"/>
      <w:divBdr>
        <w:top w:val="none" w:sz="0" w:space="0" w:color="auto"/>
        <w:left w:val="none" w:sz="0" w:space="0" w:color="auto"/>
        <w:bottom w:val="none" w:sz="0" w:space="0" w:color="auto"/>
        <w:right w:val="none" w:sz="0" w:space="0" w:color="auto"/>
      </w:divBdr>
    </w:div>
    <w:div w:id="655839931">
      <w:bodyDiv w:val="1"/>
      <w:marLeft w:val="0"/>
      <w:marRight w:val="0"/>
      <w:marTop w:val="0"/>
      <w:marBottom w:val="0"/>
      <w:divBdr>
        <w:top w:val="none" w:sz="0" w:space="0" w:color="auto"/>
        <w:left w:val="none" w:sz="0" w:space="0" w:color="auto"/>
        <w:bottom w:val="none" w:sz="0" w:space="0" w:color="auto"/>
        <w:right w:val="none" w:sz="0" w:space="0" w:color="auto"/>
      </w:divBdr>
    </w:div>
    <w:div w:id="772285892">
      <w:bodyDiv w:val="1"/>
      <w:marLeft w:val="0"/>
      <w:marRight w:val="0"/>
      <w:marTop w:val="0"/>
      <w:marBottom w:val="0"/>
      <w:divBdr>
        <w:top w:val="none" w:sz="0" w:space="0" w:color="auto"/>
        <w:left w:val="none" w:sz="0" w:space="0" w:color="auto"/>
        <w:bottom w:val="none" w:sz="0" w:space="0" w:color="auto"/>
        <w:right w:val="none" w:sz="0" w:space="0" w:color="auto"/>
      </w:divBdr>
    </w:div>
    <w:div w:id="779186942">
      <w:bodyDiv w:val="1"/>
      <w:marLeft w:val="0"/>
      <w:marRight w:val="0"/>
      <w:marTop w:val="0"/>
      <w:marBottom w:val="0"/>
      <w:divBdr>
        <w:top w:val="none" w:sz="0" w:space="0" w:color="auto"/>
        <w:left w:val="none" w:sz="0" w:space="0" w:color="auto"/>
        <w:bottom w:val="none" w:sz="0" w:space="0" w:color="auto"/>
        <w:right w:val="none" w:sz="0" w:space="0" w:color="auto"/>
      </w:divBdr>
    </w:div>
    <w:div w:id="789973732">
      <w:bodyDiv w:val="1"/>
      <w:marLeft w:val="0"/>
      <w:marRight w:val="0"/>
      <w:marTop w:val="0"/>
      <w:marBottom w:val="0"/>
      <w:divBdr>
        <w:top w:val="none" w:sz="0" w:space="0" w:color="auto"/>
        <w:left w:val="none" w:sz="0" w:space="0" w:color="auto"/>
        <w:bottom w:val="none" w:sz="0" w:space="0" w:color="auto"/>
        <w:right w:val="none" w:sz="0" w:space="0" w:color="auto"/>
      </w:divBdr>
    </w:div>
    <w:div w:id="803815654">
      <w:bodyDiv w:val="1"/>
      <w:marLeft w:val="0"/>
      <w:marRight w:val="0"/>
      <w:marTop w:val="0"/>
      <w:marBottom w:val="0"/>
      <w:divBdr>
        <w:top w:val="none" w:sz="0" w:space="0" w:color="auto"/>
        <w:left w:val="none" w:sz="0" w:space="0" w:color="auto"/>
        <w:bottom w:val="none" w:sz="0" w:space="0" w:color="auto"/>
        <w:right w:val="none" w:sz="0" w:space="0" w:color="auto"/>
      </w:divBdr>
    </w:div>
    <w:div w:id="895042409">
      <w:bodyDiv w:val="1"/>
      <w:marLeft w:val="0"/>
      <w:marRight w:val="0"/>
      <w:marTop w:val="0"/>
      <w:marBottom w:val="0"/>
      <w:divBdr>
        <w:top w:val="none" w:sz="0" w:space="0" w:color="auto"/>
        <w:left w:val="none" w:sz="0" w:space="0" w:color="auto"/>
        <w:bottom w:val="none" w:sz="0" w:space="0" w:color="auto"/>
        <w:right w:val="none" w:sz="0" w:space="0" w:color="auto"/>
      </w:divBdr>
    </w:div>
    <w:div w:id="910113875">
      <w:bodyDiv w:val="1"/>
      <w:marLeft w:val="0"/>
      <w:marRight w:val="0"/>
      <w:marTop w:val="0"/>
      <w:marBottom w:val="0"/>
      <w:divBdr>
        <w:top w:val="none" w:sz="0" w:space="0" w:color="auto"/>
        <w:left w:val="none" w:sz="0" w:space="0" w:color="auto"/>
        <w:bottom w:val="none" w:sz="0" w:space="0" w:color="auto"/>
        <w:right w:val="none" w:sz="0" w:space="0" w:color="auto"/>
      </w:divBdr>
    </w:div>
    <w:div w:id="912859416">
      <w:bodyDiv w:val="1"/>
      <w:marLeft w:val="0"/>
      <w:marRight w:val="0"/>
      <w:marTop w:val="0"/>
      <w:marBottom w:val="0"/>
      <w:divBdr>
        <w:top w:val="none" w:sz="0" w:space="0" w:color="auto"/>
        <w:left w:val="none" w:sz="0" w:space="0" w:color="auto"/>
        <w:bottom w:val="none" w:sz="0" w:space="0" w:color="auto"/>
        <w:right w:val="none" w:sz="0" w:space="0" w:color="auto"/>
      </w:divBdr>
    </w:div>
    <w:div w:id="1048145235">
      <w:bodyDiv w:val="1"/>
      <w:marLeft w:val="0"/>
      <w:marRight w:val="0"/>
      <w:marTop w:val="0"/>
      <w:marBottom w:val="0"/>
      <w:divBdr>
        <w:top w:val="none" w:sz="0" w:space="0" w:color="auto"/>
        <w:left w:val="none" w:sz="0" w:space="0" w:color="auto"/>
        <w:bottom w:val="none" w:sz="0" w:space="0" w:color="auto"/>
        <w:right w:val="none" w:sz="0" w:space="0" w:color="auto"/>
      </w:divBdr>
    </w:div>
    <w:div w:id="1072968106">
      <w:bodyDiv w:val="1"/>
      <w:marLeft w:val="0"/>
      <w:marRight w:val="0"/>
      <w:marTop w:val="0"/>
      <w:marBottom w:val="0"/>
      <w:divBdr>
        <w:top w:val="none" w:sz="0" w:space="0" w:color="auto"/>
        <w:left w:val="none" w:sz="0" w:space="0" w:color="auto"/>
        <w:bottom w:val="none" w:sz="0" w:space="0" w:color="auto"/>
        <w:right w:val="none" w:sz="0" w:space="0" w:color="auto"/>
      </w:divBdr>
    </w:div>
    <w:div w:id="1117793835">
      <w:bodyDiv w:val="1"/>
      <w:marLeft w:val="0"/>
      <w:marRight w:val="0"/>
      <w:marTop w:val="0"/>
      <w:marBottom w:val="0"/>
      <w:divBdr>
        <w:top w:val="none" w:sz="0" w:space="0" w:color="auto"/>
        <w:left w:val="none" w:sz="0" w:space="0" w:color="auto"/>
        <w:bottom w:val="none" w:sz="0" w:space="0" w:color="auto"/>
        <w:right w:val="none" w:sz="0" w:space="0" w:color="auto"/>
      </w:divBdr>
    </w:div>
    <w:div w:id="1180118029">
      <w:bodyDiv w:val="1"/>
      <w:marLeft w:val="0"/>
      <w:marRight w:val="0"/>
      <w:marTop w:val="0"/>
      <w:marBottom w:val="0"/>
      <w:divBdr>
        <w:top w:val="none" w:sz="0" w:space="0" w:color="auto"/>
        <w:left w:val="none" w:sz="0" w:space="0" w:color="auto"/>
        <w:bottom w:val="none" w:sz="0" w:space="0" w:color="auto"/>
        <w:right w:val="none" w:sz="0" w:space="0" w:color="auto"/>
      </w:divBdr>
    </w:div>
    <w:div w:id="1220093355">
      <w:bodyDiv w:val="1"/>
      <w:marLeft w:val="0"/>
      <w:marRight w:val="0"/>
      <w:marTop w:val="0"/>
      <w:marBottom w:val="0"/>
      <w:divBdr>
        <w:top w:val="none" w:sz="0" w:space="0" w:color="auto"/>
        <w:left w:val="none" w:sz="0" w:space="0" w:color="auto"/>
        <w:bottom w:val="none" w:sz="0" w:space="0" w:color="auto"/>
        <w:right w:val="none" w:sz="0" w:space="0" w:color="auto"/>
      </w:divBdr>
    </w:div>
    <w:div w:id="1224027720">
      <w:bodyDiv w:val="1"/>
      <w:marLeft w:val="0"/>
      <w:marRight w:val="0"/>
      <w:marTop w:val="0"/>
      <w:marBottom w:val="0"/>
      <w:divBdr>
        <w:top w:val="none" w:sz="0" w:space="0" w:color="auto"/>
        <w:left w:val="none" w:sz="0" w:space="0" w:color="auto"/>
        <w:bottom w:val="none" w:sz="0" w:space="0" w:color="auto"/>
        <w:right w:val="none" w:sz="0" w:space="0" w:color="auto"/>
      </w:divBdr>
    </w:div>
    <w:div w:id="1237592850">
      <w:bodyDiv w:val="1"/>
      <w:marLeft w:val="0"/>
      <w:marRight w:val="0"/>
      <w:marTop w:val="0"/>
      <w:marBottom w:val="0"/>
      <w:divBdr>
        <w:top w:val="none" w:sz="0" w:space="0" w:color="auto"/>
        <w:left w:val="none" w:sz="0" w:space="0" w:color="auto"/>
        <w:bottom w:val="none" w:sz="0" w:space="0" w:color="auto"/>
        <w:right w:val="none" w:sz="0" w:space="0" w:color="auto"/>
      </w:divBdr>
    </w:div>
    <w:div w:id="1299990275">
      <w:bodyDiv w:val="1"/>
      <w:marLeft w:val="0"/>
      <w:marRight w:val="0"/>
      <w:marTop w:val="0"/>
      <w:marBottom w:val="0"/>
      <w:divBdr>
        <w:top w:val="none" w:sz="0" w:space="0" w:color="auto"/>
        <w:left w:val="none" w:sz="0" w:space="0" w:color="auto"/>
        <w:bottom w:val="none" w:sz="0" w:space="0" w:color="auto"/>
        <w:right w:val="none" w:sz="0" w:space="0" w:color="auto"/>
      </w:divBdr>
    </w:div>
    <w:div w:id="1309093080">
      <w:bodyDiv w:val="1"/>
      <w:marLeft w:val="0"/>
      <w:marRight w:val="0"/>
      <w:marTop w:val="0"/>
      <w:marBottom w:val="0"/>
      <w:divBdr>
        <w:top w:val="none" w:sz="0" w:space="0" w:color="auto"/>
        <w:left w:val="none" w:sz="0" w:space="0" w:color="auto"/>
        <w:bottom w:val="none" w:sz="0" w:space="0" w:color="auto"/>
        <w:right w:val="none" w:sz="0" w:space="0" w:color="auto"/>
      </w:divBdr>
    </w:div>
    <w:div w:id="1405184011">
      <w:bodyDiv w:val="1"/>
      <w:marLeft w:val="0"/>
      <w:marRight w:val="0"/>
      <w:marTop w:val="0"/>
      <w:marBottom w:val="0"/>
      <w:divBdr>
        <w:top w:val="none" w:sz="0" w:space="0" w:color="auto"/>
        <w:left w:val="none" w:sz="0" w:space="0" w:color="auto"/>
        <w:bottom w:val="none" w:sz="0" w:space="0" w:color="auto"/>
        <w:right w:val="none" w:sz="0" w:space="0" w:color="auto"/>
      </w:divBdr>
    </w:div>
    <w:div w:id="1452169613">
      <w:bodyDiv w:val="1"/>
      <w:marLeft w:val="0"/>
      <w:marRight w:val="0"/>
      <w:marTop w:val="0"/>
      <w:marBottom w:val="0"/>
      <w:divBdr>
        <w:top w:val="none" w:sz="0" w:space="0" w:color="auto"/>
        <w:left w:val="none" w:sz="0" w:space="0" w:color="auto"/>
        <w:bottom w:val="none" w:sz="0" w:space="0" w:color="auto"/>
        <w:right w:val="none" w:sz="0" w:space="0" w:color="auto"/>
      </w:divBdr>
    </w:div>
    <w:div w:id="1452744000">
      <w:bodyDiv w:val="1"/>
      <w:marLeft w:val="0"/>
      <w:marRight w:val="0"/>
      <w:marTop w:val="0"/>
      <w:marBottom w:val="0"/>
      <w:divBdr>
        <w:top w:val="none" w:sz="0" w:space="0" w:color="auto"/>
        <w:left w:val="none" w:sz="0" w:space="0" w:color="auto"/>
        <w:bottom w:val="none" w:sz="0" w:space="0" w:color="auto"/>
        <w:right w:val="none" w:sz="0" w:space="0" w:color="auto"/>
      </w:divBdr>
    </w:div>
    <w:div w:id="1565795449">
      <w:bodyDiv w:val="1"/>
      <w:marLeft w:val="0"/>
      <w:marRight w:val="0"/>
      <w:marTop w:val="0"/>
      <w:marBottom w:val="0"/>
      <w:divBdr>
        <w:top w:val="none" w:sz="0" w:space="0" w:color="auto"/>
        <w:left w:val="none" w:sz="0" w:space="0" w:color="auto"/>
        <w:bottom w:val="none" w:sz="0" w:space="0" w:color="auto"/>
        <w:right w:val="none" w:sz="0" w:space="0" w:color="auto"/>
      </w:divBdr>
    </w:div>
    <w:div w:id="1577786820">
      <w:bodyDiv w:val="1"/>
      <w:marLeft w:val="0"/>
      <w:marRight w:val="0"/>
      <w:marTop w:val="0"/>
      <w:marBottom w:val="0"/>
      <w:divBdr>
        <w:top w:val="none" w:sz="0" w:space="0" w:color="auto"/>
        <w:left w:val="none" w:sz="0" w:space="0" w:color="auto"/>
        <w:bottom w:val="none" w:sz="0" w:space="0" w:color="auto"/>
        <w:right w:val="none" w:sz="0" w:space="0" w:color="auto"/>
      </w:divBdr>
    </w:div>
    <w:div w:id="1580289431">
      <w:bodyDiv w:val="1"/>
      <w:marLeft w:val="0"/>
      <w:marRight w:val="0"/>
      <w:marTop w:val="0"/>
      <w:marBottom w:val="0"/>
      <w:divBdr>
        <w:top w:val="none" w:sz="0" w:space="0" w:color="auto"/>
        <w:left w:val="none" w:sz="0" w:space="0" w:color="auto"/>
        <w:bottom w:val="none" w:sz="0" w:space="0" w:color="auto"/>
        <w:right w:val="none" w:sz="0" w:space="0" w:color="auto"/>
      </w:divBdr>
    </w:div>
    <w:div w:id="1581406205">
      <w:bodyDiv w:val="1"/>
      <w:marLeft w:val="0"/>
      <w:marRight w:val="0"/>
      <w:marTop w:val="0"/>
      <w:marBottom w:val="0"/>
      <w:divBdr>
        <w:top w:val="none" w:sz="0" w:space="0" w:color="auto"/>
        <w:left w:val="none" w:sz="0" w:space="0" w:color="auto"/>
        <w:bottom w:val="none" w:sz="0" w:space="0" w:color="auto"/>
        <w:right w:val="none" w:sz="0" w:space="0" w:color="auto"/>
      </w:divBdr>
    </w:div>
    <w:div w:id="1588537218">
      <w:bodyDiv w:val="1"/>
      <w:marLeft w:val="0"/>
      <w:marRight w:val="0"/>
      <w:marTop w:val="0"/>
      <w:marBottom w:val="0"/>
      <w:divBdr>
        <w:top w:val="none" w:sz="0" w:space="0" w:color="auto"/>
        <w:left w:val="none" w:sz="0" w:space="0" w:color="auto"/>
        <w:bottom w:val="none" w:sz="0" w:space="0" w:color="auto"/>
        <w:right w:val="none" w:sz="0" w:space="0" w:color="auto"/>
      </w:divBdr>
    </w:div>
    <w:div w:id="1639648783">
      <w:bodyDiv w:val="1"/>
      <w:marLeft w:val="0"/>
      <w:marRight w:val="0"/>
      <w:marTop w:val="0"/>
      <w:marBottom w:val="0"/>
      <w:divBdr>
        <w:top w:val="none" w:sz="0" w:space="0" w:color="auto"/>
        <w:left w:val="none" w:sz="0" w:space="0" w:color="auto"/>
        <w:bottom w:val="none" w:sz="0" w:space="0" w:color="auto"/>
        <w:right w:val="none" w:sz="0" w:space="0" w:color="auto"/>
      </w:divBdr>
    </w:div>
    <w:div w:id="1653752087">
      <w:bodyDiv w:val="1"/>
      <w:marLeft w:val="0"/>
      <w:marRight w:val="0"/>
      <w:marTop w:val="0"/>
      <w:marBottom w:val="0"/>
      <w:divBdr>
        <w:top w:val="none" w:sz="0" w:space="0" w:color="auto"/>
        <w:left w:val="none" w:sz="0" w:space="0" w:color="auto"/>
        <w:bottom w:val="none" w:sz="0" w:space="0" w:color="auto"/>
        <w:right w:val="none" w:sz="0" w:space="0" w:color="auto"/>
      </w:divBdr>
    </w:div>
    <w:div w:id="1725904610">
      <w:bodyDiv w:val="1"/>
      <w:marLeft w:val="0"/>
      <w:marRight w:val="0"/>
      <w:marTop w:val="0"/>
      <w:marBottom w:val="0"/>
      <w:divBdr>
        <w:top w:val="none" w:sz="0" w:space="0" w:color="auto"/>
        <w:left w:val="none" w:sz="0" w:space="0" w:color="auto"/>
        <w:bottom w:val="none" w:sz="0" w:space="0" w:color="auto"/>
        <w:right w:val="none" w:sz="0" w:space="0" w:color="auto"/>
      </w:divBdr>
    </w:div>
    <w:div w:id="1759906084">
      <w:bodyDiv w:val="1"/>
      <w:marLeft w:val="0"/>
      <w:marRight w:val="0"/>
      <w:marTop w:val="0"/>
      <w:marBottom w:val="0"/>
      <w:divBdr>
        <w:top w:val="none" w:sz="0" w:space="0" w:color="auto"/>
        <w:left w:val="none" w:sz="0" w:space="0" w:color="auto"/>
        <w:bottom w:val="none" w:sz="0" w:space="0" w:color="auto"/>
        <w:right w:val="none" w:sz="0" w:space="0" w:color="auto"/>
      </w:divBdr>
    </w:div>
    <w:div w:id="1760255706">
      <w:bodyDiv w:val="1"/>
      <w:marLeft w:val="0"/>
      <w:marRight w:val="0"/>
      <w:marTop w:val="0"/>
      <w:marBottom w:val="0"/>
      <w:divBdr>
        <w:top w:val="none" w:sz="0" w:space="0" w:color="auto"/>
        <w:left w:val="none" w:sz="0" w:space="0" w:color="auto"/>
        <w:bottom w:val="none" w:sz="0" w:space="0" w:color="auto"/>
        <w:right w:val="none" w:sz="0" w:space="0" w:color="auto"/>
      </w:divBdr>
    </w:div>
    <w:div w:id="1825076272">
      <w:bodyDiv w:val="1"/>
      <w:marLeft w:val="0"/>
      <w:marRight w:val="0"/>
      <w:marTop w:val="0"/>
      <w:marBottom w:val="0"/>
      <w:divBdr>
        <w:top w:val="none" w:sz="0" w:space="0" w:color="auto"/>
        <w:left w:val="none" w:sz="0" w:space="0" w:color="auto"/>
        <w:bottom w:val="none" w:sz="0" w:space="0" w:color="auto"/>
        <w:right w:val="none" w:sz="0" w:space="0" w:color="auto"/>
      </w:divBdr>
    </w:div>
    <w:div w:id="1841114119">
      <w:bodyDiv w:val="1"/>
      <w:marLeft w:val="0"/>
      <w:marRight w:val="0"/>
      <w:marTop w:val="0"/>
      <w:marBottom w:val="0"/>
      <w:divBdr>
        <w:top w:val="none" w:sz="0" w:space="0" w:color="auto"/>
        <w:left w:val="none" w:sz="0" w:space="0" w:color="auto"/>
        <w:bottom w:val="none" w:sz="0" w:space="0" w:color="auto"/>
        <w:right w:val="none" w:sz="0" w:space="0" w:color="auto"/>
      </w:divBdr>
    </w:div>
    <w:div w:id="1912540274">
      <w:bodyDiv w:val="1"/>
      <w:marLeft w:val="0"/>
      <w:marRight w:val="0"/>
      <w:marTop w:val="0"/>
      <w:marBottom w:val="0"/>
      <w:divBdr>
        <w:top w:val="none" w:sz="0" w:space="0" w:color="auto"/>
        <w:left w:val="none" w:sz="0" w:space="0" w:color="auto"/>
        <w:bottom w:val="none" w:sz="0" w:space="0" w:color="auto"/>
        <w:right w:val="none" w:sz="0" w:space="0" w:color="auto"/>
      </w:divBdr>
    </w:div>
    <w:div w:id="1931159410">
      <w:bodyDiv w:val="1"/>
      <w:marLeft w:val="0"/>
      <w:marRight w:val="0"/>
      <w:marTop w:val="0"/>
      <w:marBottom w:val="0"/>
      <w:divBdr>
        <w:top w:val="none" w:sz="0" w:space="0" w:color="auto"/>
        <w:left w:val="none" w:sz="0" w:space="0" w:color="auto"/>
        <w:bottom w:val="none" w:sz="0" w:space="0" w:color="auto"/>
        <w:right w:val="none" w:sz="0" w:space="0" w:color="auto"/>
      </w:divBdr>
    </w:div>
    <w:div w:id="1976523502">
      <w:bodyDiv w:val="1"/>
      <w:marLeft w:val="0"/>
      <w:marRight w:val="0"/>
      <w:marTop w:val="0"/>
      <w:marBottom w:val="0"/>
      <w:divBdr>
        <w:top w:val="none" w:sz="0" w:space="0" w:color="auto"/>
        <w:left w:val="none" w:sz="0" w:space="0" w:color="auto"/>
        <w:bottom w:val="none" w:sz="0" w:space="0" w:color="auto"/>
        <w:right w:val="none" w:sz="0" w:space="0" w:color="auto"/>
      </w:divBdr>
    </w:div>
    <w:div w:id="1998802270">
      <w:bodyDiv w:val="1"/>
      <w:marLeft w:val="0"/>
      <w:marRight w:val="0"/>
      <w:marTop w:val="0"/>
      <w:marBottom w:val="0"/>
      <w:divBdr>
        <w:top w:val="none" w:sz="0" w:space="0" w:color="auto"/>
        <w:left w:val="none" w:sz="0" w:space="0" w:color="auto"/>
        <w:bottom w:val="none" w:sz="0" w:space="0" w:color="auto"/>
        <w:right w:val="none" w:sz="0" w:space="0" w:color="auto"/>
      </w:divBdr>
    </w:div>
    <w:div w:id="2081243362">
      <w:bodyDiv w:val="1"/>
      <w:marLeft w:val="0"/>
      <w:marRight w:val="0"/>
      <w:marTop w:val="0"/>
      <w:marBottom w:val="0"/>
      <w:divBdr>
        <w:top w:val="none" w:sz="0" w:space="0" w:color="auto"/>
        <w:left w:val="none" w:sz="0" w:space="0" w:color="auto"/>
        <w:bottom w:val="none" w:sz="0" w:space="0" w:color="auto"/>
        <w:right w:val="none" w:sz="0" w:space="0" w:color="auto"/>
      </w:divBdr>
    </w:div>
    <w:div w:id="20854466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microsoft.com/office/2007/relationships/hdphoto" Target="media/hdphoto1.wdp"/><Relationship Id="rId10" Type="http://schemas.openxmlformats.org/officeDocument/2006/relationships/hyperlink" Target="mailto:Winston.Zeng@usask.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TotalTime>
  <Pages>9</Pages>
  <Words>2562</Words>
  <Characters>14607</Characters>
  <Application>Microsoft Macintosh Word</Application>
  <DocSecurity>0</DocSecurity>
  <Lines>121</Lines>
  <Paragraphs>34</Paragraphs>
  <ScaleCrop>false</ScaleCrop>
  <Company>U Of S</Company>
  <LinksUpToDate>false</LinksUpToDate>
  <CharactersWithSpaces>17135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Li</dc:creator>
  <cp:keywords/>
  <dc:description/>
  <cp:lastModifiedBy>Matthew Li</cp:lastModifiedBy>
  <cp:revision>338</cp:revision>
  <dcterms:created xsi:type="dcterms:W3CDTF">2016-10-15T08:33:00Z</dcterms:created>
  <dcterms:modified xsi:type="dcterms:W3CDTF">2016-10-16T10:25:00Z</dcterms:modified>
</cp:coreProperties>
</file>