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6275" w14:textId="6BECEC60" w:rsidR="00B27227" w:rsidRPr="00F13A36" w:rsidRDefault="00B27227" w:rsidP="00F13A36">
      <w:pPr>
        <w:spacing w:line="480" w:lineRule="auto"/>
        <w:jc w:val="right"/>
        <w:rPr>
          <w:rFonts w:ascii="Times New Roman" w:hAnsi="Times New Roman" w:cs="Times New Roman"/>
        </w:rPr>
      </w:pPr>
      <w:r w:rsidRPr="00F13A36">
        <w:rPr>
          <w:rFonts w:ascii="Times New Roman" w:hAnsi="Times New Roman" w:cs="Times New Roman"/>
        </w:rPr>
        <w:t>Gisselle Aguilera</w:t>
      </w:r>
    </w:p>
    <w:p w14:paraId="3BFF61BD" w14:textId="7D72C5CB" w:rsidR="00B27227" w:rsidRPr="00F13A36" w:rsidRDefault="00F13A36" w:rsidP="00F13A36">
      <w:pPr>
        <w:spacing w:line="480" w:lineRule="auto"/>
        <w:jc w:val="right"/>
        <w:rPr>
          <w:rFonts w:ascii="Times New Roman" w:hAnsi="Times New Roman" w:cs="Times New Roman"/>
        </w:rPr>
      </w:pPr>
      <w:r w:rsidRPr="00F13A36">
        <w:rPr>
          <w:rFonts w:ascii="Times New Roman" w:hAnsi="Times New Roman" w:cs="Times New Roman"/>
        </w:rPr>
        <w:t>Physiology</w:t>
      </w:r>
      <w:r w:rsidR="00B27227" w:rsidRPr="00F13A36">
        <w:rPr>
          <w:rFonts w:ascii="Times New Roman" w:hAnsi="Times New Roman" w:cs="Times New Roman"/>
        </w:rPr>
        <w:t xml:space="preserve"> </w:t>
      </w:r>
    </w:p>
    <w:p w14:paraId="0DF6F1F4" w14:textId="45ADB237" w:rsidR="00B27227" w:rsidRPr="00F13A36" w:rsidRDefault="00B27227" w:rsidP="00F13A36">
      <w:pPr>
        <w:spacing w:line="480" w:lineRule="auto"/>
        <w:jc w:val="right"/>
        <w:rPr>
          <w:rFonts w:ascii="Times New Roman" w:hAnsi="Times New Roman" w:cs="Times New Roman"/>
        </w:rPr>
      </w:pPr>
      <w:r w:rsidRPr="00F13A36">
        <w:rPr>
          <w:rFonts w:ascii="Times New Roman" w:hAnsi="Times New Roman" w:cs="Times New Roman"/>
        </w:rPr>
        <w:t>Lab report 2</w:t>
      </w:r>
    </w:p>
    <w:p w14:paraId="54E1D1C0" w14:textId="2F19AA41" w:rsidR="00B27227" w:rsidRDefault="00F13A36" w:rsidP="00F13A36">
      <w:pPr>
        <w:spacing w:line="480" w:lineRule="auto"/>
        <w:jc w:val="right"/>
        <w:rPr>
          <w:rFonts w:ascii="Times New Roman" w:hAnsi="Times New Roman" w:cs="Times New Roman"/>
        </w:rPr>
      </w:pPr>
      <w:r w:rsidRPr="00F13A36">
        <w:rPr>
          <w:rFonts w:ascii="Times New Roman" w:hAnsi="Times New Roman" w:cs="Times New Roman"/>
        </w:rPr>
        <w:t>08/31/23</w:t>
      </w:r>
    </w:p>
    <w:p w14:paraId="69BE992B" w14:textId="5C9C258C" w:rsidR="00F13A36" w:rsidRDefault="00F13A36" w:rsidP="00F13A36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13A36">
        <w:rPr>
          <w:rFonts w:ascii="Times New Roman" w:hAnsi="Times New Roman" w:cs="Times New Roman"/>
          <w:sz w:val="36"/>
          <w:szCs w:val="36"/>
        </w:rPr>
        <w:t>Laboratory 2 - Molecular Activity and Membrane Transport</w:t>
      </w:r>
    </w:p>
    <w:p w14:paraId="2E68E14E" w14:textId="77777777" w:rsidR="007F7F22" w:rsidRDefault="007F7F22" w:rsidP="00F13A36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4C64D10" w14:textId="123C08A1" w:rsidR="00F13A36" w:rsidRDefault="00F13A36" w:rsidP="00F13A36">
      <w:pPr>
        <w:spacing w:line="480" w:lineRule="auto"/>
        <w:rPr>
          <w:rFonts w:ascii="Times New Roman" w:hAnsi="Times New Roman" w:cs="Times New Roman"/>
        </w:rPr>
      </w:pPr>
      <w:r w:rsidRPr="00F13A36">
        <w:rPr>
          <w:rFonts w:ascii="Times New Roman" w:hAnsi="Times New Roman" w:cs="Times New Roman"/>
          <w:u w:val="single"/>
        </w:rPr>
        <w:t xml:space="preserve">Purpose </w:t>
      </w:r>
      <w:r>
        <w:rPr>
          <w:rFonts w:ascii="Times New Roman" w:hAnsi="Times New Roman" w:cs="Times New Roman"/>
        </w:rPr>
        <w:t>-</w:t>
      </w:r>
      <w:r w:rsidRPr="00F13A36">
        <w:rPr>
          <w:rFonts w:ascii="Times New Roman" w:hAnsi="Times New Roman" w:cs="Times New Roman"/>
        </w:rPr>
        <w:t>The purpose of lab 2 is how osmosis the movement of water</w:t>
      </w:r>
      <w:r>
        <w:rPr>
          <w:rFonts w:ascii="Times New Roman" w:hAnsi="Times New Roman" w:cs="Times New Roman"/>
        </w:rPr>
        <w:t xml:space="preserve"> g</w:t>
      </w:r>
      <w:r w:rsidRPr="00F13A36">
        <w:rPr>
          <w:rFonts w:ascii="Times New Roman" w:hAnsi="Times New Roman" w:cs="Times New Roman"/>
        </w:rPr>
        <w:t>oes through water a semi permeable membrane from higher to lower water concentration.</w:t>
      </w:r>
    </w:p>
    <w:p w14:paraId="5CAB33B8" w14:textId="77777777" w:rsidR="007F7F22" w:rsidRDefault="007F7F22" w:rsidP="00F13A36">
      <w:pPr>
        <w:spacing w:line="480" w:lineRule="auto"/>
        <w:rPr>
          <w:rFonts w:ascii="Times New Roman" w:hAnsi="Times New Roman" w:cs="Times New Roman"/>
        </w:rPr>
      </w:pPr>
    </w:p>
    <w:p w14:paraId="0AB51B7B" w14:textId="3D97FD8B" w:rsidR="00F13A36" w:rsidRDefault="00F13A36" w:rsidP="00F13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Procedures</w:t>
      </w:r>
      <w:r>
        <w:rPr>
          <w:rFonts w:ascii="Times New Roman" w:hAnsi="Times New Roman" w:cs="Times New Roman"/>
        </w:rPr>
        <w:t xml:space="preserve"> – </w:t>
      </w:r>
    </w:p>
    <w:p w14:paraId="5C65A725" w14:textId="38F6A1C8" w:rsidR="007F7F22" w:rsidRPr="007F7F22" w:rsidRDefault="00F13A36" w:rsidP="007F7F2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t>Attach dialysis bags</w:t>
      </w:r>
      <w:r w:rsidR="007F7F22">
        <w:t xml:space="preserve"> </w:t>
      </w:r>
      <w:r>
        <w:t>filled</w:t>
      </w:r>
      <w:r w:rsidR="007F7F22">
        <w:t xml:space="preserve"> </w:t>
      </w:r>
      <w:r>
        <w:t>as</w:t>
      </w:r>
      <w:r w:rsidR="007F7F22">
        <w:t xml:space="preserve"> </w:t>
      </w:r>
      <w:r>
        <w:t>much</w:t>
      </w:r>
      <w:r w:rsidR="007F7F22">
        <w:t xml:space="preserve"> </w:t>
      </w:r>
      <w:r>
        <w:t>as</w:t>
      </w:r>
      <w:r w:rsidR="007F7F22">
        <w:t xml:space="preserve"> </w:t>
      </w:r>
      <w:r>
        <w:t>possible</w:t>
      </w:r>
      <w:r w:rsidR="007F7F22">
        <w:t xml:space="preserve"> </w:t>
      </w:r>
      <w:r>
        <w:t xml:space="preserve">with sucrose solutions securely to </w:t>
      </w:r>
      <w:r w:rsidR="007F7F22">
        <w:t>the bottom</w:t>
      </w:r>
      <w:r>
        <w:t xml:space="preserve"> of two open, thin glass tubes. One bag should be filled with a25% </w:t>
      </w:r>
      <w:r w:rsidR="007F7F22">
        <w:t>sucrose solution</w:t>
      </w:r>
      <w:r>
        <w:t xml:space="preserve"> and the other should be filled with a 50% sucrose solution. Make sure ends </w:t>
      </w:r>
      <w:r w:rsidR="007F7F22">
        <w:t>of the</w:t>
      </w:r>
      <w:r>
        <w:t xml:space="preserve"> tubes are immersed in the </w:t>
      </w:r>
      <w:r w:rsidR="007F7F22">
        <w:t xml:space="preserve">solutions. </w:t>
      </w:r>
    </w:p>
    <w:p w14:paraId="5C52922A" w14:textId="09773053" w:rsidR="007F7F22" w:rsidRPr="007F7F22" w:rsidRDefault="00F13A36" w:rsidP="007F7F2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t xml:space="preserve">Insert both bags into separate beakers of distilled water making sure the dialysis </w:t>
      </w:r>
      <w:r w:rsidR="007F7F22">
        <w:t>bags are</w:t>
      </w:r>
      <w:r>
        <w:t xml:space="preserve"> fully submersed but not touching the bottom of the </w:t>
      </w:r>
      <w:r w:rsidR="007F7F22">
        <w:t>beakers and</w:t>
      </w:r>
      <w:r>
        <w:t xml:space="preserve"> suspend each </w:t>
      </w:r>
      <w:r w:rsidR="007F7F22">
        <w:t>by gently</w:t>
      </w:r>
      <w:r>
        <w:t xml:space="preserve"> applying a ring stand clamp to the glass tubes. Check for solution leaking out </w:t>
      </w:r>
      <w:r w:rsidR="007F7F22">
        <w:t xml:space="preserve">of the </w:t>
      </w:r>
      <w:r>
        <w:t>bags.</w:t>
      </w:r>
    </w:p>
    <w:p w14:paraId="2A947313" w14:textId="2F2FE6BE" w:rsidR="007F7F22" w:rsidRPr="007F7F22" w:rsidRDefault="00F13A36" w:rsidP="007F7F2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t xml:space="preserve">3. Allow five minutes for the systems to </w:t>
      </w:r>
      <w:r w:rsidR="007F7F22">
        <w:t>equilibrate. Then</w:t>
      </w:r>
      <w:r>
        <w:t xml:space="preserve">, mark the fluid levels of </w:t>
      </w:r>
      <w:r w:rsidR="007F7F22">
        <w:t>each glass</w:t>
      </w:r>
      <w:r>
        <w:t xml:space="preserve"> tube with a felt </w:t>
      </w:r>
      <w:r w:rsidR="007F7F22">
        <w:t>pen. Record</w:t>
      </w:r>
      <w:r>
        <w:t xml:space="preserve"> the time.</w:t>
      </w:r>
    </w:p>
    <w:p w14:paraId="13BF1940" w14:textId="77777777" w:rsidR="007F7F22" w:rsidRPr="007F7F22" w:rsidRDefault="00F13A36" w:rsidP="007F7F2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t>4. Record the fluid level of the glass tubes in millimeters every 10 minutes for 50 minutes.</w:t>
      </w:r>
    </w:p>
    <w:p w14:paraId="7D89A214" w14:textId="2C678856" w:rsidR="007F7F22" w:rsidRPr="007F7F22" w:rsidRDefault="00F13A36" w:rsidP="007F7F2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lastRenderedPageBreak/>
        <w:t xml:space="preserve">5.If the fluid level </w:t>
      </w:r>
      <w:r w:rsidR="007F7F22">
        <w:t>rises to</w:t>
      </w:r>
      <w:r>
        <w:t xml:space="preserve"> the top of the glass tube sooner than 50 minutes, record the </w:t>
      </w:r>
      <w:r w:rsidR="007F7F22">
        <w:t>time it</w:t>
      </w:r>
      <w:r>
        <w:t xml:space="preserve"> </w:t>
      </w:r>
      <w:r w:rsidR="007F7F22">
        <w:t>took to</w:t>
      </w:r>
      <w:r>
        <w:t xml:space="preserve"> get there, measure the length in millimeters from the equilibration line to </w:t>
      </w:r>
      <w:r w:rsidR="007F7F22">
        <w:t>the top</w:t>
      </w:r>
      <w:r>
        <w:t xml:space="preserve"> of glass tube. Divide that length by the number of minutes to get your rate </w:t>
      </w:r>
      <w:r w:rsidR="007F7F22">
        <w:t>in mm</w:t>
      </w:r>
      <w:r>
        <w:t>/min.</w:t>
      </w:r>
    </w:p>
    <w:p w14:paraId="085DD188" w14:textId="241BC59D" w:rsidR="00F13A36" w:rsidRPr="007F7F22" w:rsidRDefault="00F13A36" w:rsidP="007F7F2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t xml:space="preserve">6.Determine the rate of osmosis for each system. </w:t>
      </w:r>
    </w:p>
    <w:p w14:paraId="74304A80" w14:textId="77777777" w:rsidR="007F7F22" w:rsidRPr="007F7F22" w:rsidRDefault="007F7F22" w:rsidP="007F7F22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14:paraId="4CB93AFC" w14:textId="11586535" w:rsidR="007F7F22" w:rsidRDefault="007F7F22" w:rsidP="007F7F22">
      <w:pPr>
        <w:spacing w:line="480" w:lineRule="auto"/>
        <w:rPr>
          <w:rFonts w:ascii="Times New Roman" w:hAnsi="Times New Roman" w:cs="Times New Roman"/>
        </w:rPr>
      </w:pPr>
      <w:r w:rsidRPr="007F7F22">
        <w:rPr>
          <w:rFonts w:ascii="Times New Roman" w:hAnsi="Times New Roman" w:cs="Times New Roman"/>
          <w:u w:val="single"/>
        </w:rPr>
        <w:t>Results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 w:rsidRPr="007F7F22">
        <w:rPr>
          <w:rFonts w:ascii="Times New Roman" w:hAnsi="Times New Roman" w:cs="Times New Roman"/>
        </w:rPr>
        <w:t>For the 25% sucrose the first 10 minutes it weigh</w:t>
      </w:r>
      <w:r>
        <w:rPr>
          <w:rFonts w:ascii="Times New Roman" w:hAnsi="Times New Roman" w:cs="Times New Roman"/>
        </w:rPr>
        <w:t xml:space="preserve">s </w:t>
      </w:r>
      <w:r w:rsidRPr="007F7F22">
        <w:rPr>
          <w:rFonts w:ascii="Times New Roman" w:hAnsi="Times New Roman" w:cs="Times New Roman"/>
        </w:rPr>
        <w:t>23.47g throughout the next 5 times it increased. For the 50% sucrose the first 10 minutes weigh</w:t>
      </w:r>
      <w:r>
        <w:rPr>
          <w:rFonts w:ascii="Times New Roman" w:hAnsi="Times New Roman" w:cs="Times New Roman"/>
        </w:rPr>
        <w:t xml:space="preserve">s </w:t>
      </w:r>
      <w:r w:rsidRPr="007F7F22">
        <w:rPr>
          <w:rFonts w:ascii="Times New Roman" w:hAnsi="Times New Roman" w:cs="Times New Roman"/>
        </w:rPr>
        <w:t>21.33g the next 5 times it also increased. Like shown below in the graph</w:t>
      </w:r>
      <w:r>
        <w:rPr>
          <w:rFonts w:ascii="Times New Roman" w:hAnsi="Times New Roman" w:cs="Times New Roman"/>
        </w:rPr>
        <w:t xml:space="preserve">. </w:t>
      </w:r>
    </w:p>
    <w:p w14:paraId="478A66A1" w14:textId="77777777" w:rsidR="001B1B02" w:rsidRDefault="001B1B02" w:rsidP="007F7F22">
      <w:pPr>
        <w:spacing w:line="480" w:lineRule="auto"/>
        <w:rPr>
          <w:rFonts w:ascii="Times New Roman" w:hAnsi="Times New Roman" w:cs="Times New Roman"/>
        </w:rPr>
      </w:pPr>
    </w:p>
    <w:p w14:paraId="1BF61FB6" w14:textId="1AC42FF0" w:rsidR="007F7F22" w:rsidRDefault="001B1B02" w:rsidP="007F7F22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6FC035" wp14:editId="212DB009">
            <wp:extent cx="5861050" cy="4165600"/>
            <wp:effectExtent l="0" t="0" r="635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B8F5C1C-85D0-645A-DA37-5DF6661D85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7DC556" w14:textId="77777777" w:rsidR="007F7F22" w:rsidRDefault="007F7F22" w:rsidP="007F7F22">
      <w:pPr>
        <w:spacing w:line="480" w:lineRule="auto"/>
        <w:rPr>
          <w:rFonts w:ascii="Times New Roman" w:hAnsi="Times New Roman" w:cs="Times New Roman"/>
        </w:rPr>
      </w:pPr>
    </w:p>
    <w:p w14:paraId="50609C0B" w14:textId="77777777" w:rsidR="007F7F22" w:rsidRDefault="007F7F22" w:rsidP="007F7F22">
      <w:pPr>
        <w:spacing w:line="480" w:lineRule="auto"/>
        <w:rPr>
          <w:rFonts w:ascii="Times New Roman" w:hAnsi="Times New Roman" w:cs="Times New Roman"/>
        </w:rPr>
      </w:pPr>
    </w:p>
    <w:p w14:paraId="6AAA72E5" w14:textId="77777777" w:rsidR="007F7F22" w:rsidRDefault="007F7F22" w:rsidP="007F7F22">
      <w:pPr>
        <w:spacing w:line="480" w:lineRule="auto"/>
        <w:rPr>
          <w:rFonts w:ascii="Times New Roman" w:hAnsi="Times New Roman" w:cs="Times New Roman"/>
        </w:rPr>
      </w:pPr>
    </w:p>
    <w:p w14:paraId="201FDF1D" w14:textId="00C88119" w:rsidR="007F7F22" w:rsidRDefault="007F7F22" w:rsidP="007F7F22">
      <w:pPr>
        <w:spacing w:line="480" w:lineRule="auto"/>
        <w:rPr>
          <w:rFonts w:ascii="Times New Roman" w:hAnsi="Times New Roman" w:cs="Times New Roman"/>
        </w:rPr>
      </w:pPr>
      <w:r w:rsidRPr="007F7F22">
        <w:rPr>
          <w:rFonts w:ascii="Times New Roman" w:hAnsi="Times New Roman" w:cs="Times New Roman"/>
          <w:u w:val="single"/>
        </w:rPr>
        <w:t>Discussion</w:t>
      </w:r>
      <w:r>
        <w:rPr>
          <w:rFonts w:ascii="Times New Roman" w:hAnsi="Times New Roman" w:cs="Times New Roman"/>
        </w:rPr>
        <w:t xml:space="preserve"> - </w:t>
      </w:r>
      <w:r w:rsidRPr="007F7F22">
        <w:rPr>
          <w:rFonts w:ascii="Times New Roman" w:hAnsi="Times New Roman" w:cs="Times New Roman"/>
        </w:rPr>
        <w:t xml:space="preserve">As the experiment went on every 10 minutes the water levels would rise to the top while the sucrose stays in the bottom. noticing the 50% sucrose was having more increase of water than the 25% sucrose. </w:t>
      </w:r>
    </w:p>
    <w:p w14:paraId="04798256" w14:textId="77777777" w:rsidR="007F7F22" w:rsidRDefault="007F7F22" w:rsidP="007F7F22">
      <w:pPr>
        <w:spacing w:line="480" w:lineRule="auto"/>
        <w:rPr>
          <w:rFonts w:ascii="Times New Roman" w:hAnsi="Times New Roman" w:cs="Times New Roman"/>
        </w:rPr>
      </w:pPr>
    </w:p>
    <w:p w14:paraId="43BABDBF" w14:textId="114C9660" w:rsidR="007F7F22" w:rsidRPr="007F7F22" w:rsidRDefault="007F7F22" w:rsidP="007F7F22">
      <w:pPr>
        <w:spacing w:line="480" w:lineRule="auto"/>
        <w:rPr>
          <w:rFonts w:ascii="Times New Roman" w:hAnsi="Times New Roman" w:cs="Times New Roman"/>
        </w:rPr>
      </w:pPr>
      <w:r w:rsidRPr="007F7F22">
        <w:rPr>
          <w:rFonts w:ascii="Times New Roman" w:hAnsi="Times New Roman" w:cs="Times New Roman"/>
          <w:u w:val="single"/>
        </w:rPr>
        <w:t xml:space="preserve">Conclusion </w:t>
      </w:r>
      <w:r>
        <w:rPr>
          <w:rFonts w:ascii="Times New Roman" w:hAnsi="Times New Roman" w:cs="Times New Roman"/>
        </w:rPr>
        <w:t xml:space="preserve">- </w:t>
      </w:r>
      <w:r w:rsidRPr="007F7F22">
        <w:rPr>
          <w:rFonts w:ascii="Times New Roman" w:hAnsi="Times New Roman" w:cs="Times New Roman"/>
        </w:rPr>
        <w:t>In conclusion I determined the rate of osmosis for each sucrose. The one who had the fastest osmotic rate was the 50%</w:t>
      </w:r>
      <w:r>
        <w:rPr>
          <w:rFonts w:ascii="Times New Roman" w:hAnsi="Times New Roman" w:cs="Times New Roman"/>
        </w:rPr>
        <w:t xml:space="preserve"> </w:t>
      </w:r>
      <w:r w:rsidRPr="007F7F22">
        <w:rPr>
          <w:rFonts w:ascii="Times New Roman" w:hAnsi="Times New Roman" w:cs="Times New Roman"/>
        </w:rPr>
        <w:t>sucrose, because it had a higher concentration.</w:t>
      </w:r>
    </w:p>
    <w:p w14:paraId="41964EF6" w14:textId="77777777" w:rsidR="007F7F22" w:rsidRDefault="007F7F22" w:rsidP="007F7F22">
      <w:pPr>
        <w:spacing w:line="480" w:lineRule="auto"/>
        <w:rPr>
          <w:rFonts w:ascii="Times New Roman" w:hAnsi="Times New Roman" w:cs="Times New Roman"/>
        </w:rPr>
      </w:pPr>
    </w:p>
    <w:p w14:paraId="0831E18C" w14:textId="77777777" w:rsidR="007F7F22" w:rsidRDefault="007F7F22" w:rsidP="007F7F22">
      <w:pPr>
        <w:spacing w:line="480" w:lineRule="auto"/>
        <w:rPr>
          <w:rFonts w:ascii="Times New Roman" w:hAnsi="Times New Roman" w:cs="Times New Roman"/>
        </w:rPr>
      </w:pPr>
    </w:p>
    <w:p w14:paraId="17DDCF01" w14:textId="77777777" w:rsidR="007F7F22" w:rsidRDefault="007F7F22" w:rsidP="007F7F22">
      <w:pPr>
        <w:spacing w:line="480" w:lineRule="auto"/>
        <w:rPr>
          <w:rFonts w:ascii="Times New Roman" w:hAnsi="Times New Roman" w:cs="Times New Roman"/>
        </w:rPr>
      </w:pPr>
    </w:p>
    <w:p w14:paraId="467E6BFC" w14:textId="77777777" w:rsidR="007F7F22" w:rsidRPr="00F13A36" w:rsidRDefault="007F7F22" w:rsidP="007F7F22">
      <w:pPr>
        <w:spacing w:line="480" w:lineRule="auto"/>
        <w:rPr>
          <w:rFonts w:ascii="Times New Roman" w:hAnsi="Times New Roman" w:cs="Times New Roman"/>
        </w:rPr>
      </w:pPr>
    </w:p>
    <w:p w14:paraId="6977F070" w14:textId="7918A664" w:rsidR="007F7F22" w:rsidRPr="007F7F22" w:rsidRDefault="007F7F22" w:rsidP="007F7F22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14:paraId="781BA814" w14:textId="77777777" w:rsidR="00F13A36" w:rsidRPr="00F13A36" w:rsidRDefault="00F13A36" w:rsidP="00F13A36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sectPr w:rsidR="00F13A36" w:rsidRPr="00F1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16FD"/>
    <w:multiLevelType w:val="hybridMultilevel"/>
    <w:tmpl w:val="395261B6"/>
    <w:lvl w:ilvl="0" w:tplc="5A3C20B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0784D"/>
    <w:multiLevelType w:val="hybridMultilevel"/>
    <w:tmpl w:val="D10AF56E"/>
    <w:lvl w:ilvl="0" w:tplc="5A3C20B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975770"/>
    <w:multiLevelType w:val="hybridMultilevel"/>
    <w:tmpl w:val="78362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A269D"/>
    <w:multiLevelType w:val="hybridMultilevel"/>
    <w:tmpl w:val="54DABF22"/>
    <w:lvl w:ilvl="0" w:tplc="5A3C20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673573">
    <w:abstractNumId w:val="2"/>
  </w:num>
  <w:num w:numId="2" w16cid:durableId="355737065">
    <w:abstractNumId w:val="3"/>
  </w:num>
  <w:num w:numId="3" w16cid:durableId="999232506">
    <w:abstractNumId w:val="1"/>
  </w:num>
  <w:num w:numId="4" w16cid:durableId="19762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27"/>
    <w:rsid w:val="00101C16"/>
    <w:rsid w:val="001B1B02"/>
    <w:rsid w:val="007F7F22"/>
    <w:rsid w:val="00B27227"/>
    <w:rsid w:val="00F1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C1126"/>
  <w15:chartTrackingRefBased/>
  <w15:docId w15:val="{0E0AE7F6-3747-2346-839D-A14389B4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Measurement of osmosis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569335083114592E-2"/>
          <c:y val="0.1439122193059201"/>
          <c:w val="0.90287510936132986"/>
          <c:h val="0.6150681685622631"/>
        </c:manualLayout>
      </c:layout>
      <c:lineChart>
        <c:grouping val="standard"/>
        <c:varyColors val="0"/>
        <c:ser>
          <c:idx val="0"/>
          <c:order val="0"/>
          <c:tx>
            <c:strRef>
              <c:f>Sheet1!$A$1:$A$2</c:f>
              <c:strCache>
                <c:ptCount val="2"/>
                <c:pt idx="0">
                  <c:v>2a Table</c:v>
                </c:pt>
                <c:pt idx="1">
                  <c:v>Time 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Sheet1!$A$3:$A$7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AC-F04C-9A9D-794AE0D92F88}"/>
            </c:ext>
          </c:extLst>
        </c:ser>
        <c:ser>
          <c:idx val="1"/>
          <c:order val="1"/>
          <c:tx>
            <c:strRef>
              <c:f>Sheet1!$B$1:$B$2</c:f>
              <c:strCache>
                <c:ptCount val="2"/>
                <c:pt idx="0">
                  <c:v>weight</c:v>
                </c:pt>
                <c:pt idx="1">
                  <c:v>50% Sucrose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Sheet1!$B$3:$B$7</c:f>
              <c:numCache>
                <c:formatCode>General</c:formatCode>
                <c:ptCount val="5"/>
                <c:pt idx="0">
                  <c:v>21.33</c:v>
                </c:pt>
                <c:pt idx="1">
                  <c:v>25.27</c:v>
                </c:pt>
                <c:pt idx="2">
                  <c:v>26.04</c:v>
                </c:pt>
                <c:pt idx="3">
                  <c:v>27.17</c:v>
                </c:pt>
                <c:pt idx="4">
                  <c:v>27.87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AC-F04C-9A9D-794AE0D92F88}"/>
            </c:ext>
          </c:extLst>
        </c:ser>
        <c:ser>
          <c:idx val="2"/>
          <c:order val="2"/>
          <c:tx>
            <c:strRef>
              <c:f>Sheet1!$C$1:$C$2</c:f>
              <c:strCache>
                <c:ptCount val="2"/>
                <c:pt idx="0">
                  <c:v>weight</c:v>
                </c:pt>
                <c:pt idx="1">
                  <c:v>25% Sucrose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Sheet1!$C$3:$C$7</c:f>
              <c:numCache>
                <c:formatCode>General</c:formatCode>
                <c:ptCount val="5"/>
                <c:pt idx="0">
                  <c:v>23.47</c:v>
                </c:pt>
                <c:pt idx="1">
                  <c:v>23.55</c:v>
                </c:pt>
                <c:pt idx="2">
                  <c:v>25.33</c:v>
                </c:pt>
                <c:pt idx="3">
                  <c:v>25.74</c:v>
                </c:pt>
                <c:pt idx="4">
                  <c:v>26.85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AC-F04C-9A9D-794AE0D92F8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098290543"/>
        <c:axId val="1098366815"/>
      </c:lineChart>
      <c:catAx>
        <c:axId val="10982905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8366815"/>
        <c:crosses val="autoZero"/>
        <c:auto val="1"/>
        <c:lblAlgn val="ctr"/>
        <c:lblOffset val="100"/>
        <c:noMultiLvlLbl val="0"/>
      </c:catAx>
      <c:valAx>
        <c:axId val="10983668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8290543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Gisselle Aguilera</dc:creator>
  <cp:keywords/>
  <dc:description/>
  <cp:lastModifiedBy>Gisselle Aguilera</cp:lastModifiedBy>
  <cp:revision>3</cp:revision>
  <cp:lastPrinted>2023-09-02T05:10:00Z</cp:lastPrinted>
  <dcterms:created xsi:type="dcterms:W3CDTF">2023-09-02T05:10:00Z</dcterms:created>
  <dcterms:modified xsi:type="dcterms:W3CDTF">2023-09-02T05:10:00Z</dcterms:modified>
</cp:coreProperties>
</file>