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Eso</w:t>
      </w:r>
      <w:r>
        <w:t xml:space="preserve"> </w:t>
      </w:r>
      <w:r>
        <w:t xml:space="preserve">Pt</w:t>
      </w:r>
      <w:r>
        <w:t xml:space="preserve"> </w:t>
      </w:r>
      <w:r>
        <w:t xml:space="preserve">Education</w:t>
      </w:r>
      <w:r>
        <w:t xml:space="preserve"> </w:t>
      </w:r>
      <w:r>
        <w:t xml:space="preserve">Plan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hyperlink r:id="rId20">
        <w:r>
          <w:rPr>
            <w:rStyle w:val="Hyperlink"/>
          </w:rPr>
          <w:t xml:space="preserve">Plan Overview Map</w:t>
        </w:r>
      </w:hyperlink>
    </w:p>
    <w:bookmarkEnd w:id="21"/>
    <w:bookmarkStart w:id="23" w:name="section"/>
    <w:p>
      <w:pPr>
        <w:pStyle w:val="Heading2"/>
      </w:pPr>
    </w:p>
    <w:p>
      <w:pPr>
        <w:pStyle w:val="FirstParagraph"/>
      </w:pPr>
      <w:hyperlink r:id="rId22">
        <w:r>
          <w:rPr>
            <w:rStyle w:val="Hyperlink"/>
          </w:rPr>
          <w:t xml:space="preserve">LCI Introduction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Directions/Parking</w:t>
      </w:r>
    </w:p>
    <w:p>
      <w:pPr>
        <w:numPr>
          <w:ilvl w:val="0"/>
          <w:numId w:val="1001"/>
        </w:numPr>
        <w:pStyle w:val="Compact"/>
      </w:pPr>
      <w:r>
        <w:t xml:space="preserve">Links to my Atrium</w:t>
      </w:r>
    </w:p>
    <w:bookmarkEnd w:id="23"/>
    <w:bookmarkStart w:id="25" w:name="section-1"/>
    <w:p>
      <w:pPr>
        <w:pStyle w:val="Heading2"/>
      </w:pPr>
    </w:p>
    <w:p>
      <w:pPr>
        <w:pStyle w:val="FirstParagraph"/>
      </w:pPr>
      <w:hyperlink r:id="rId24">
        <w:r>
          <w:rPr>
            <w:rStyle w:val="Hyperlink"/>
          </w:rPr>
          <w:t xml:space="preserve">EsoCa Symptoms</w:t>
        </w:r>
      </w:hyperlink>
    </w:p>
    <w:p>
      <w:pPr>
        <w:numPr>
          <w:ilvl w:val="0"/>
          <w:numId w:val="1002"/>
        </w:numPr>
        <w:pStyle w:val="Compact"/>
      </w:pPr>
      <w:r>
        <w:t xml:space="preserve">Directions/Parking</w:t>
      </w:r>
    </w:p>
    <w:p>
      <w:pPr>
        <w:numPr>
          <w:ilvl w:val="0"/>
          <w:numId w:val="1002"/>
        </w:numPr>
        <w:pStyle w:val="Compact"/>
      </w:pPr>
      <w:r>
        <w:t xml:space="preserve">Links to my Atrium</w:t>
      </w:r>
    </w:p>
    <w:bookmarkEnd w:id="25"/>
    <w:bookmarkStart w:id="27" w:name="section-2"/>
    <w:p>
      <w:pPr>
        <w:pStyle w:val="Heading2"/>
      </w:pPr>
    </w:p>
    <w:p>
      <w:pPr>
        <w:pStyle w:val="FirstParagraph"/>
      </w:pPr>
      <w:hyperlink r:id="rId26">
        <w:r>
          <w:rPr>
            <w:rStyle w:val="Hyperlink"/>
          </w:rPr>
          <w:t xml:space="preserve">EsoCa Diagnosis and Staging</w:t>
        </w:r>
      </w:hyperlink>
    </w:p>
    <w:p>
      <w:pPr>
        <w:numPr>
          <w:ilvl w:val="0"/>
          <w:numId w:val="1003"/>
        </w:numPr>
        <w:pStyle w:val="Compact"/>
      </w:pPr>
      <w:r>
        <w:t xml:space="preserve">Dx tests (EGD, EUS, PET,Laparoscopy)</w:t>
      </w:r>
    </w:p>
    <w:p>
      <w:pPr>
        <w:numPr>
          <w:ilvl w:val="0"/>
          <w:numId w:val="1003"/>
        </w:numPr>
        <w:pStyle w:val="Compact"/>
      </w:pPr>
      <w:r>
        <w:t xml:space="preserve">TNM Staging</w:t>
      </w:r>
    </w:p>
    <w:bookmarkEnd w:id="27"/>
    <w:bookmarkStart w:id="29" w:name="section-3"/>
    <w:p>
      <w:pPr>
        <w:pStyle w:val="Heading2"/>
      </w:pPr>
    </w:p>
    <w:p>
      <w:pPr>
        <w:pStyle w:val="FirstParagraph"/>
      </w:pPr>
      <w:hyperlink r:id="rId28">
        <w:r>
          <w:rPr>
            <w:rStyle w:val="Hyperlink"/>
          </w:rPr>
          <w:t xml:space="preserve">EsoCa Treatment Team</w:t>
        </w:r>
      </w:hyperlink>
    </w:p>
    <w:p>
      <w:pPr>
        <w:numPr>
          <w:ilvl w:val="0"/>
          <w:numId w:val="1004"/>
        </w:numPr>
        <w:pStyle w:val="Compact"/>
      </w:pPr>
      <w:r>
        <w:t xml:space="preserve">Specialists</w:t>
      </w:r>
    </w:p>
    <w:bookmarkEnd w:id="29"/>
    <w:bookmarkStart w:id="33" w:name="section-4"/>
    <w:p>
      <w:pPr>
        <w:pStyle w:val="Heading2"/>
      </w:pPr>
    </w:p>
    <w:p>
      <w:pPr>
        <w:pStyle w:val="FirstParagraph"/>
      </w:pPr>
      <w:hyperlink r:id="rId30">
        <w:r>
          <w:rPr>
            <w:rStyle w:val="Hyperlink"/>
          </w:rPr>
          <w:t xml:space="preserve">EsoCa Treatment Options</w:t>
        </w:r>
      </w:hyperlink>
    </w:p>
    <w:p>
      <w:pPr>
        <w:pStyle w:val="BodyText"/>
      </w:pPr>
      <w:r>
        <w:t xml:space="preserve">Covers all 4 Rx stages</w:t>
      </w:r>
    </w:p>
    <w:p>
      <w:pPr>
        <w:pStyle w:val="BodyText"/>
      </w:pPr>
      <w:r>
        <w:t xml:space="preserve">Links to:</w:t>
      </w:r>
    </w:p>
    <w:p>
      <w:pPr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EsoCa Early Stage</w:t>
        </w:r>
      </w:hyperlink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EsoCa Advanced</w:t>
        </w:r>
      </w:hyperlink>
    </w:p>
    <w:bookmarkEnd w:id="33"/>
    <w:bookmarkStart w:id="35" w:name="section-5"/>
    <w:p>
      <w:pPr>
        <w:pStyle w:val="Heading2"/>
      </w:pPr>
    </w:p>
    <w:p>
      <w:pPr>
        <w:pStyle w:val="FirstParagraph"/>
      </w:pPr>
      <w:hyperlink r:id="rId31">
        <w:r>
          <w:rPr>
            <w:rStyle w:val="Hyperlink"/>
          </w:rPr>
          <w:t xml:space="preserve">EsoCa Early Stage</w:t>
        </w:r>
      </w:hyperlink>
    </w:p>
    <w:p>
      <w:pPr>
        <w:pStyle w:val="BodyText"/>
      </w:pPr>
      <w:r>
        <w:t xml:space="preserve">-Early Stage present without Dysphagia</w:t>
      </w:r>
      <w:r>
        <w:t xml:space="preserve"> </w:t>
      </w:r>
      <w:r>
        <w:t xml:space="preserve">-EUS needed to distinguish T1 from T2</w:t>
      </w:r>
      <w:r>
        <w:t xml:space="preserve"> </w:t>
      </w:r>
      <w:r>
        <w:t xml:space="preserve">-EMR if T1 (describe)</w:t>
      </w:r>
      <w:r>
        <w:t xml:space="preserve"> </w:t>
      </w:r>
      <w:r>
        <w:t xml:space="preserve">-Primary surgery if unfavorable or T2</w:t>
      </w:r>
    </w:p>
    <w:p>
      <w:pPr>
        <w:pStyle w:val="BodyText"/>
      </w:pPr>
      <w:r>
        <w:t xml:space="preserve">Links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Eso Primary Surgery</w:t>
        </w:r>
      </w:hyperlink>
    </w:p>
    <w:bookmarkEnd w:id="35"/>
    <w:bookmarkStart w:id="38" w:name="section-6"/>
    <w:p>
      <w:pPr>
        <w:pStyle w:val="Heading2"/>
      </w:pPr>
    </w:p>
    <w:p>
      <w:pPr>
        <w:pStyle w:val="FirstParagraph"/>
      </w:pPr>
      <w:hyperlink r:id="rId32">
        <w:r>
          <w:rPr>
            <w:rStyle w:val="Hyperlink"/>
          </w:rPr>
          <w:t xml:space="preserve">EsoCa Advanced</w:t>
        </w:r>
      </w:hyperlink>
    </w:p>
    <w:p>
      <w:pPr>
        <w:pStyle w:val="BodyText"/>
      </w:pPr>
      <w:r>
        <w:t xml:space="preserve">Links</w:t>
      </w:r>
    </w:p>
    <w:p>
      <w:pPr>
        <w:numPr>
          <w:ilvl w:val="0"/>
          <w:numId w:val="1007"/>
        </w:numPr>
      </w:pPr>
      <w:hyperlink r:id="rId36">
        <w:r>
          <w:rPr>
            <w:rStyle w:val="Hyperlink"/>
          </w:rPr>
          <w:t xml:space="preserve">Locally Advanced</w:t>
        </w:r>
      </w:hyperlink>
    </w:p>
    <w:p>
      <w:pPr>
        <w:numPr>
          <w:ilvl w:val="0"/>
          <w:numId w:val="1007"/>
        </w:numPr>
      </w:pPr>
      <w:hyperlink r:id="rId37">
        <w:r>
          <w:rPr>
            <w:rStyle w:val="Hyperlink"/>
          </w:rPr>
          <w:t xml:space="preserve">Systemic Therapy</w:t>
        </w:r>
      </w:hyperlink>
    </w:p>
    <w:bookmarkEnd w:id="38"/>
    <w:bookmarkStart w:id="40" w:name="section-7"/>
    <w:p>
      <w:pPr>
        <w:pStyle w:val="Heading2"/>
      </w:pPr>
    </w:p>
    <w:p>
      <w:pPr>
        <w:pStyle w:val="FirstParagraph"/>
      </w:pPr>
      <w:hyperlink r:id="rId39">
        <w:r>
          <w:rPr>
            <w:rStyle w:val="Hyperlink"/>
          </w:rPr>
          <w:t xml:space="preserve">Endoscopic Therapy</w:t>
        </w:r>
      </w:hyperlink>
    </w:p>
    <w:p>
      <w:pPr>
        <w:pStyle w:val="BodyText"/>
      </w:pPr>
      <w:r>
        <w:t xml:space="preserve">Incoming Links</w:t>
      </w:r>
    </w:p>
    <w:p>
      <w:pPr>
        <w:numPr>
          <w:ilvl w:val="0"/>
          <w:numId w:val="1008"/>
        </w:numPr>
        <w:pStyle w:val="Compact"/>
      </w:pPr>
      <w:hyperlink w:anchor="eso_stage_I_II">
        <w:r>
          <w:rPr>
            <w:rStyle w:val="Hyperlink"/>
          </w:rPr>
          <w:t xml:space="preserve">06 - Esophageal Stage I/II Rx Options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01-intro_LCI.pdf" TargetMode="External" /><Relationship Type="http://schemas.openxmlformats.org/officeDocument/2006/relationships/hyperlink" Id="rId24" Target="015-Eso_symptoms.pdf" TargetMode="External" /><Relationship Type="http://schemas.openxmlformats.org/officeDocument/2006/relationships/hyperlink" Id="rId26" Target="02-Eso_Dx_Staging.pdf" TargetMode="External" /><Relationship Type="http://schemas.openxmlformats.org/officeDocument/2006/relationships/hyperlink" Id="rId28" Target="03-Eso_Care_team.pdf" TargetMode="External" /><Relationship Type="http://schemas.openxmlformats.org/officeDocument/2006/relationships/hyperlink" Id="rId30" Target="04-Eso_Rx_Options.pdf" TargetMode="External" /><Relationship Type="http://schemas.openxmlformats.org/officeDocument/2006/relationships/hyperlink" Id="rId31" Target="06-Eso_Early.pdf" TargetMode="External" /><Relationship Type="http://schemas.openxmlformats.org/officeDocument/2006/relationships/hyperlink" Id="rId32" Target="08-Eso_Advanced.pdf" TargetMode="External" /><Relationship Type="http://schemas.openxmlformats.org/officeDocument/2006/relationships/hyperlink" Id="rId39" Target="10-Eso_Endo_Rx.pdf" TargetMode="External" /><Relationship Type="http://schemas.openxmlformats.org/officeDocument/2006/relationships/hyperlink" Id="rId34" Target="12-Eso_Surgery.pdf" TargetMode="External" /><Relationship Type="http://schemas.openxmlformats.org/officeDocument/2006/relationships/hyperlink" Id="rId36" Target="14_Trimodality.pdf" TargetMode="External" /><Relationship Type="http://schemas.openxmlformats.org/officeDocument/2006/relationships/hyperlink" Id="rId37" Target="16_Systemic.pdf" TargetMode="External" /><Relationship Type="http://schemas.openxmlformats.org/officeDocument/2006/relationships/hyperlink" Id="rId20" Target="plan_overview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01-intro_LCI.pdf" TargetMode="External" /><Relationship Type="http://schemas.openxmlformats.org/officeDocument/2006/relationships/hyperlink" Id="rId24" Target="015-Eso_symptoms.pdf" TargetMode="External" /><Relationship Type="http://schemas.openxmlformats.org/officeDocument/2006/relationships/hyperlink" Id="rId26" Target="02-Eso_Dx_Staging.pdf" TargetMode="External" /><Relationship Type="http://schemas.openxmlformats.org/officeDocument/2006/relationships/hyperlink" Id="rId28" Target="03-Eso_Care_team.pdf" TargetMode="External" /><Relationship Type="http://schemas.openxmlformats.org/officeDocument/2006/relationships/hyperlink" Id="rId30" Target="04-Eso_Rx_Options.pdf" TargetMode="External" /><Relationship Type="http://schemas.openxmlformats.org/officeDocument/2006/relationships/hyperlink" Id="rId31" Target="06-Eso_Early.pdf" TargetMode="External" /><Relationship Type="http://schemas.openxmlformats.org/officeDocument/2006/relationships/hyperlink" Id="rId32" Target="08-Eso_Advanced.pdf" TargetMode="External" /><Relationship Type="http://schemas.openxmlformats.org/officeDocument/2006/relationships/hyperlink" Id="rId39" Target="10-Eso_Endo_Rx.pdf" TargetMode="External" /><Relationship Type="http://schemas.openxmlformats.org/officeDocument/2006/relationships/hyperlink" Id="rId34" Target="12-Eso_Surgery.pdf" TargetMode="External" /><Relationship Type="http://schemas.openxmlformats.org/officeDocument/2006/relationships/hyperlink" Id="rId36" Target="14_Trimodality.pdf" TargetMode="External" /><Relationship Type="http://schemas.openxmlformats.org/officeDocument/2006/relationships/hyperlink" Id="rId37" Target="16_Systemic.pdf" TargetMode="External" /><Relationship Type="http://schemas.openxmlformats.org/officeDocument/2006/relationships/hyperlink" Id="rId20" Target="plan_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 Pt Education Plan</dc:title>
  <dc:creator/>
  <cp:keywords/>
  <dcterms:created xsi:type="dcterms:W3CDTF">2024-09-05T11:40:06Z</dcterms:created>
  <dcterms:modified xsi:type="dcterms:W3CDTF">2024-09-05T11:40:06Z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