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492" w:rsidRDefault="005C625E">
      <w:pPr>
        <w:pStyle w:val="Pidipagina"/>
        <w:tabs>
          <w:tab w:val="clear" w:pos="4819"/>
          <w:tab w:val="clear" w:pos="9638"/>
        </w:tabs>
        <w:rPr>
          <w:rFonts w:ascii="Times New Roman" w:hAnsi="Times New Roman"/>
          <w:noProof/>
          <w:color w:val="000080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986790" cy="1315720"/>
            <wp:effectExtent l="0" t="0" r="3810" b="0"/>
            <wp:wrapNone/>
            <wp:docPr id="6" name="Immagine 6" descr="..\Andrea\SportelloUnicoEdilizia\Ufficio\LogoTaggi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\Andrea\SportelloUnicoEdilizia\Ufficio\LogoTaggia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gliatabella"/>
        <w:tblpPr w:leftFromText="141" w:rightFromText="141" w:vertAnchor="text" w:horzAnchor="page" w:tblpX="2820" w:tblpYSpec="top"/>
        <w:tblW w:w="4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</w:tblGrid>
      <w:tr w:rsidR="000F0448" w:rsidTr="000F0448">
        <w:trPr>
          <w:trHeight w:val="460"/>
        </w:trPr>
        <w:tc>
          <w:tcPr>
            <w:tcW w:w="4541" w:type="dxa"/>
          </w:tcPr>
          <w:p w:rsidR="000F0448" w:rsidRPr="000F0448" w:rsidRDefault="000F0448" w:rsidP="000F0448">
            <w:pPr>
              <w:pStyle w:val="Titolo1"/>
              <w:framePr w:w="0" w:hRule="auto" w:hSpace="0" w:wrap="auto" w:vAnchor="margin" w:hAnchor="text" w:xAlign="left"/>
              <w:jc w:val="center"/>
              <w:rPr>
                <w:b/>
                <w:color w:val="auto"/>
                <w:sz w:val="40"/>
                <w:szCs w:val="40"/>
              </w:rPr>
            </w:pPr>
            <w:r w:rsidRPr="000F0448">
              <w:rPr>
                <w:b/>
                <w:color w:val="auto"/>
                <w:sz w:val="40"/>
                <w:szCs w:val="40"/>
              </w:rPr>
              <w:t>COMUNE di TAGGIA</w:t>
            </w:r>
          </w:p>
        </w:tc>
      </w:tr>
      <w:tr w:rsidR="000F0448" w:rsidTr="000F0448">
        <w:trPr>
          <w:trHeight w:val="249"/>
        </w:trPr>
        <w:tc>
          <w:tcPr>
            <w:tcW w:w="4541" w:type="dxa"/>
          </w:tcPr>
          <w:p w:rsidR="000F0448" w:rsidRPr="000F0448" w:rsidRDefault="000F0448" w:rsidP="000F0448">
            <w:pPr>
              <w:pStyle w:val="Titolo1"/>
              <w:framePr w:w="0" w:hRule="auto" w:hSpace="0" w:wrap="auto" w:vAnchor="margin" w:hAnchor="text" w:xAlign="left"/>
              <w:jc w:val="center"/>
              <w:rPr>
                <w:color w:val="auto"/>
                <w:sz w:val="20"/>
              </w:rPr>
            </w:pPr>
            <w:r w:rsidRPr="000F0448">
              <w:rPr>
                <w:color w:val="auto"/>
                <w:sz w:val="20"/>
              </w:rPr>
              <w:t>PROVINCIA DI IMPERIA</w:t>
            </w:r>
          </w:p>
        </w:tc>
      </w:tr>
    </w:tbl>
    <w:p w:rsidR="000F0448" w:rsidRDefault="00271A6D" w:rsidP="000F0448">
      <w:pPr>
        <w:pStyle w:val="Titolo1"/>
        <w:framePr w:w="0" w:hRule="auto" w:hSpace="0" w:wrap="auto" w:vAnchor="margin" w:hAnchor="text" w:xAlign="left"/>
        <w:rPr>
          <w:rFonts w:ascii="PigNoseTyp" w:hAnsi="PigNoseTyp"/>
          <w:color w:val="auto"/>
          <w:sz w:val="20"/>
        </w:rPr>
      </w:pPr>
      <w:r>
        <w:rPr>
          <w:rFonts w:ascii="PigNoseTyp" w:hAnsi="PigNoseTyp"/>
          <w:b/>
          <w:bCs/>
          <w:color w:val="auto"/>
          <w:sz w:val="40"/>
        </w:rPr>
        <w:t xml:space="preserve">         </w:t>
      </w:r>
      <w:r w:rsidR="000F0448">
        <w:rPr>
          <w:rFonts w:ascii="PigNoseTyp" w:hAnsi="PigNoseTyp"/>
          <w:b/>
          <w:bCs/>
          <w:color w:val="auto"/>
          <w:sz w:val="40"/>
        </w:rPr>
        <w:t xml:space="preserve">        </w:t>
      </w:r>
    </w:p>
    <w:p w:rsidR="003D7492" w:rsidRDefault="003D7492" w:rsidP="000F0448">
      <w:pPr>
        <w:pStyle w:val="Titolo1"/>
        <w:framePr w:w="0" w:hRule="auto" w:hSpace="0" w:wrap="auto" w:vAnchor="margin" w:hAnchor="text" w:xAlign="left"/>
        <w:rPr>
          <w:rFonts w:ascii="PigNoseTyp" w:hAnsi="PigNoseTyp"/>
          <w:color w:val="auto"/>
          <w:sz w:val="20"/>
        </w:rPr>
      </w:pPr>
    </w:p>
    <w:p w:rsidR="003D7492" w:rsidRDefault="003D7492">
      <w:pPr>
        <w:tabs>
          <w:tab w:val="left" w:pos="1560"/>
        </w:tabs>
        <w:rPr>
          <w:color w:val="000080"/>
        </w:rPr>
      </w:pPr>
    </w:p>
    <w:p w:rsidR="000F0448" w:rsidRDefault="000F0448"/>
    <w:p w:rsidR="000F0448" w:rsidRDefault="000F0448"/>
    <w:p w:rsidR="000F0448" w:rsidRDefault="000F0448"/>
    <w:p w:rsidR="000F0448" w:rsidRDefault="000F0448"/>
    <w:p w:rsidR="000F0448" w:rsidRDefault="00271A6D" w:rsidP="000F0448">
      <w:r>
        <w:br w:type="textWrapping" w:clear="all"/>
        <w:t xml:space="preserve">                             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</w:tblGrid>
      <w:tr w:rsidR="000F0448" w:rsidTr="000F0448">
        <w:trPr>
          <w:trHeight w:val="267"/>
        </w:trPr>
        <w:tc>
          <w:tcPr>
            <w:tcW w:w="2965" w:type="dxa"/>
          </w:tcPr>
          <w:p w:rsidR="000F0448" w:rsidRPr="000F0448" w:rsidRDefault="000F0448" w:rsidP="000F0448">
            <w:pPr>
              <w:rPr>
                <w:b/>
              </w:rPr>
            </w:pPr>
            <w:r w:rsidRPr="000F0448">
              <w:rPr>
                <w:b/>
              </w:rPr>
              <w:t>RIPARTIZIONE TECNICA</w:t>
            </w:r>
          </w:p>
        </w:tc>
      </w:tr>
      <w:tr w:rsidR="000F0448" w:rsidTr="000F0448">
        <w:trPr>
          <w:trHeight w:val="267"/>
        </w:trPr>
        <w:tc>
          <w:tcPr>
            <w:tcW w:w="2965" w:type="dxa"/>
          </w:tcPr>
          <w:p w:rsidR="000F0448" w:rsidRPr="000F0448" w:rsidRDefault="000F0448" w:rsidP="000F0448">
            <w:pPr>
              <w:rPr>
                <w:u w:val="single"/>
              </w:rPr>
            </w:pPr>
            <w:r w:rsidRPr="000F0448">
              <w:rPr>
                <w:u w:val="single"/>
              </w:rPr>
              <w:t>Sportello Unico per l’Edilizia</w:t>
            </w:r>
          </w:p>
        </w:tc>
      </w:tr>
    </w:tbl>
    <w:p w:rsidR="003D7492" w:rsidRDefault="003D7492" w:rsidP="000F0448"/>
    <w:p w:rsidR="003D7492" w:rsidRDefault="00271A6D">
      <w:pPr>
        <w:tabs>
          <w:tab w:val="left" w:pos="3660"/>
        </w:tabs>
      </w:pPr>
      <w:r>
        <w:tab/>
      </w:r>
    </w:p>
    <w:p w:rsidR="003D7492" w:rsidRDefault="00271A6D" w:rsidP="000F0448">
      <w:pPr>
        <w:pStyle w:val="Titolo2"/>
        <w:numPr>
          <w:ilvl w:val="1"/>
          <w:numId w:val="0"/>
        </w:numPr>
        <w:tabs>
          <w:tab w:val="num" w:pos="1440"/>
        </w:tabs>
        <w:rPr>
          <w:u w:val="none"/>
          <w:lang w:eastAsia="ar-SA"/>
        </w:rPr>
      </w:pPr>
      <w:r>
        <w:rPr>
          <w:u w:val="none"/>
          <w:lang w:eastAsia="ar-SA"/>
        </w:rPr>
        <w:t xml:space="preserve">Prot. </w:t>
      </w:r>
      <w:r w:rsidR="000F0448">
        <w:rPr>
          <w:u w:val="none"/>
          <w:lang w:eastAsia="ar-SA"/>
        </w:rPr>
        <w:t>[</w:t>
      </w:r>
      <w:proofErr w:type="gramStart"/>
      <w:r w:rsidR="000F0448">
        <w:rPr>
          <w:u w:val="none"/>
          <w:lang w:eastAsia="ar-SA"/>
        </w:rPr>
        <w:t>protocollo</w:t>
      </w:r>
      <w:proofErr w:type="gramEnd"/>
      <w:r w:rsidR="000F0448">
        <w:rPr>
          <w:u w:val="none"/>
          <w:lang w:eastAsia="ar-SA"/>
        </w:rPr>
        <w:t>]</w:t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  <w:t xml:space="preserve">  </w:t>
      </w:r>
      <w:r>
        <w:rPr>
          <w:u w:val="none"/>
          <w:lang w:eastAsia="ar-SA"/>
        </w:rPr>
        <w:tab/>
        <w:t xml:space="preserve">              </w:t>
      </w:r>
      <w:r w:rsidR="000F0448">
        <w:rPr>
          <w:u w:val="none"/>
          <w:lang w:eastAsia="ar-SA"/>
        </w:rPr>
        <w:t xml:space="preserve">                            </w:t>
      </w:r>
      <w:r>
        <w:rPr>
          <w:u w:val="none"/>
          <w:lang w:eastAsia="ar-SA"/>
        </w:rPr>
        <w:t xml:space="preserve">Taggia, lì   </w:t>
      </w:r>
    </w:p>
    <w:p w:rsidR="003D7492" w:rsidRDefault="003D7492">
      <w:pPr>
        <w:widowControl w:val="0"/>
        <w:ind w:left="288" w:right="144"/>
        <w:jc w:val="both"/>
        <w:rPr>
          <w:sz w:val="24"/>
          <w:lang w:eastAsia="ar-SA"/>
        </w:rPr>
      </w:pPr>
    </w:p>
    <w:p w:rsidR="00464099" w:rsidRDefault="00271A6D" w:rsidP="00464099">
      <w:pPr>
        <w:widowControl w:val="0"/>
        <w:tabs>
          <w:tab w:val="left" w:pos="1276"/>
        </w:tabs>
        <w:ind w:right="144"/>
        <w:jc w:val="both"/>
        <w:rPr>
          <w:b/>
          <w:lang w:eastAsia="ar-SA"/>
        </w:rPr>
      </w:pPr>
      <w:proofErr w:type="gramStart"/>
      <w:r>
        <w:rPr>
          <w:b/>
          <w:lang w:eastAsia="ar-SA"/>
        </w:rPr>
        <w:t>OGGETTO:</w:t>
      </w:r>
      <w:r>
        <w:rPr>
          <w:b/>
          <w:lang w:eastAsia="ar-SA"/>
        </w:rPr>
        <w:tab/>
      </w:r>
      <w:proofErr w:type="gramEnd"/>
      <w:r w:rsidR="00464099">
        <w:t xml:space="preserve">PRATICA S.U.A.P.: </w:t>
      </w:r>
      <w:r w:rsidR="00464099" w:rsidRPr="007D6552">
        <w:rPr>
          <w:b/>
          <w:lang w:eastAsia="ar-SA"/>
        </w:rPr>
        <w:t>[</w:t>
      </w:r>
      <w:proofErr w:type="spellStart"/>
      <w:r w:rsidR="00464099" w:rsidRPr="007D6552">
        <w:rPr>
          <w:b/>
          <w:lang w:eastAsia="ar-SA"/>
        </w:rPr>
        <w:t>richiedenti.cognome</w:t>
      </w:r>
      <w:proofErr w:type="spellEnd"/>
      <w:r w:rsidR="00464099" w:rsidRPr="007D6552">
        <w:rPr>
          <w:b/>
          <w:lang w:eastAsia="ar-SA"/>
        </w:rPr>
        <w:t>] [</w:t>
      </w:r>
      <w:proofErr w:type="spellStart"/>
      <w:r w:rsidR="00464099" w:rsidRPr="007D6552">
        <w:rPr>
          <w:b/>
          <w:lang w:eastAsia="ar-SA"/>
        </w:rPr>
        <w:t>richiedenti.nome</w:t>
      </w:r>
      <w:proofErr w:type="spellEnd"/>
      <w:r w:rsidR="00464099" w:rsidRPr="007D6552">
        <w:rPr>
          <w:b/>
          <w:lang w:eastAsia="ar-SA"/>
        </w:rPr>
        <w:t>]</w:t>
      </w:r>
      <w:r w:rsidR="00464099">
        <w:rPr>
          <w:b/>
        </w:rPr>
        <w:t xml:space="preserve">– </w:t>
      </w:r>
      <w:r w:rsidR="00464099" w:rsidRPr="00464099">
        <w:rPr>
          <w:b/>
          <w:lang w:eastAsia="ar-SA"/>
        </w:rPr>
        <w:t>[</w:t>
      </w:r>
      <w:proofErr w:type="spellStart"/>
      <w:r w:rsidR="00464099" w:rsidRPr="00464099">
        <w:rPr>
          <w:b/>
          <w:lang w:eastAsia="ar-SA"/>
        </w:rPr>
        <w:t>richiedenti.ragsoc</w:t>
      </w:r>
      <w:proofErr w:type="spellEnd"/>
      <w:r w:rsidR="00464099" w:rsidRPr="00464099">
        <w:rPr>
          <w:b/>
          <w:lang w:eastAsia="ar-SA"/>
        </w:rPr>
        <w:t>]</w:t>
      </w:r>
    </w:p>
    <w:p w:rsidR="00E718F1" w:rsidRDefault="00E718F1" w:rsidP="00E718F1">
      <w:pPr>
        <w:widowControl w:val="0"/>
        <w:tabs>
          <w:tab w:val="left" w:pos="1276"/>
        </w:tabs>
        <w:ind w:left="1276"/>
        <w:jc w:val="both"/>
        <w:rPr>
          <w:lang w:eastAsia="ar-SA"/>
        </w:rPr>
      </w:pPr>
      <w:r w:rsidRPr="007C3DAF">
        <w:t xml:space="preserve">“Denuncia di </w:t>
      </w:r>
      <w:r>
        <w:t>Inizio Attività” ai sensi dell’</w:t>
      </w:r>
      <w:r w:rsidRPr="007C3DAF">
        <w:t>art. 9 della L.R. n° 10/2012 e successive modifiche ed integrazioni.</w:t>
      </w:r>
    </w:p>
    <w:p w:rsidR="003D7492" w:rsidRDefault="00464099">
      <w:pPr>
        <w:widowControl w:val="0"/>
        <w:tabs>
          <w:tab w:val="left" w:pos="1276"/>
        </w:tabs>
        <w:ind w:right="144"/>
        <w:jc w:val="both"/>
        <w:rPr>
          <w:lang w:eastAsia="ar-SA"/>
        </w:rPr>
      </w:pPr>
      <w:r>
        <w:rPr>
          <w:lang w:eastAsia="ar-SA"/>
        </w:rPr>
        <w:tab/>
      </w:r>
      <w:r w:rsidR="00271A6D">
        <w:rPr>
          <w:lang w:eastAsia="ar-SA"/>
        </w:rPr>
        <w:t xml:space="preserve">Pratica n. </w:t>
      </w:r>
      <w:r w:rsidR="000F0448">
        <w:rPr>
          <w:lang w:eastAsia="ar-SA"/>
        </w:rPr>
        <w:t>[numero]</w:t>
      </w:r>
      <w:r w:rsidR="00271A6D">
        <w:rPr>
          <w:lang w:eastAsia="ar-SA"/>
        </w:rPr>
        <w:t xml:space="preserve">  </w:t>
      </w:r>
    </w:p>
    <w:p w:rsidR="003D7492" w:rsidRDefault="00271A6D">
      <w:pPr>
        <w:widowControl w:val="0"/>
        <w:ind w:left="1276" w:right="144"/>
        <w:rPr>
          <w:lang w:eastAsia="ar-SA"/>
        </w:rPr>
      </w:pPr>
      <w:r>
        <w:rPr>
          <w:lang w:eastAsia="ar-SA"/>
        </w:rPr>
        <w:t xml:space="preserve">Lavori di </w:t>
      </w:r>
      <w:r w:rsidR="000F0448">
        <w:rPr>
          <w:lang w:eastAsia="ar-SA"/>
        </w:rPr>
        <w:t>[oggetto]</w:t>
      </w:r>
      <w:r w:rsidR="00F42357">
        <w:rPr>
          <w:lang w:eastAsia="ar-SA"/>
        </w:rPr>
        <w:t xml:space="preserve"> </w:t>
      </w:r>
      <w:r>
        <w:rPr>
          <w:lang w:eastAsia="ar-SA"/>
        </w:rPr>
        <w:t xml:space="preserve">in </w:t>
      </w:r>
      <w:r w:rsidR="000F0448">
        <w:rPr>
          <w:lang w:eastAsia="ar-SA"/>
        </w:rPr>
        <w:t>[ubicazione]</w:t>
      </w:r>
    </w:p>
    <w:p w:rsidR="003D7492" w:rsidRDefault="003D7492">
      <w:pPr>
        <w:widowControl w:val="0"/>
        <w:ind w:left="1276" w:right="144"/>
        <w:rPr>
          <w:lang w:eastAsia="ar-SA"/>
        </w:rPr>
      </w:pPr>
    </w:p>
    <w:p w:rsidR="003D7492" w:rsidRPr="00464099" w:rsidRDefault="00464099">
      <w:pPr>
        <w:widowControl w:val="0"/>
        <w:ind w:left="1276" w:right="144"/>
        <w:rPr>
          <w:bCs/>
          <w:lang w:eastAsia="ar-SA"/>
        </w:rPr>
      </w:pPr>
      <w:r w:rsidRPr="00464099">
        <w:rPr>
          <w:bCs/>
          <w:lang w:eastAsia="ar-SA"/>
        </w:rPr>
        <w:t>COMUNICAZIONE S.U.E.</w:t>
      </w:r>
    </w:p>
    <w:p w:rsidR="004610C3" w:rsidRDefault="004610C3">
      <w:pPr>
        <w:widowControl w:val="0"/>
        <w:ind w:left="1276" w:right="144"/>
        <w:rPr>
          <w:b/>
          <w:bCs/>
          <w:u w:val="single"/>
          <w:lang w:eastAsia="ar-SA"/>
        </w:rPr>
      </w:pPr>
    </w:p>
    <w:p w:rsidR="00464099" w:rsidRDefault="00464099">
      <w:pPr>
        <w:widowControl w:val="0"/>
        <w:ind w:left="1276" w:right="144"/>
        <w:rPr>
          <w:b/>
          <w:bCs/>
          <w:u w:val="single"/>
          <w:lang w:eastAsia="ar-SA"/>
        </w:rPr>
      </w:pPr>
    </w:p>
    <w:p w:rsidR="00464099" w:rsidRDefault="00464099" w:rsidP="00464099">
      <w:pPr>
        <w:pStyle w:val="Standard"/>
        <w:widowControl w:val="0"/>
        <w:ind w:left="5700" w:right="15" w:firstLine="264"/>
        <w:jc w:val="right"/>
      </w:pPr>
      <w:r>
        <w:rPr>
          <w:lang w:eastAsia="ar-SA"/>
        </w:rPr>
        <w:t xml:space="preserve">Alla c.a. </w:t>
      </w:r>
      <w:r>
        <w:rPr>
          <w:b/>
          <w:lang w:eastAsia="ar-SA"/>
        </w:rPr>
        <w:t>Responsabile S.U.A.P.</w:t>
      </w:r>
    </w:p>
    <w:p w:rsidR="00464099" w:rsidRDefault="00464099" w:rsidP="00464099">
      <w:pPr>
        <w:widowControl w:val="0"/>
        <w:ind w:right="15"/>
        <w:jc w:val="right"/>
        <w:rPr>
          <w:sz w:val="24"/>
          <w:lang w:eastAsia="ar-SA"/>
        </w:rPr>
      </w:pPr>
      <w:r>
        <w:rPr>
          <w:lang w:eastAsia="ar-SA"/>
        </w:rPr>
        <w:t>SEDE</w:t>
      </w:r>
    </w:p>
    <w:p w:rsidR="00464099" w:rsidRDefault="00464099">
      <w:pPr>
        <w:widowControl w:val="0"/>
        <w:ind w:left="1276" w:right="144"/>
        <w:rPr>
          <w:b/>
          <w:bCs/>
          <w:u w:val="single"/>
          <w:lang w:eastAsia="ar-SA"/>
        </w:rPr>
      </w:pPr>
    </w:p>
    <w:p w:rsidR="003D7492" w:rsidRDefault="00271A6D" w:rsidP="00464099">
      <w:pPr>
        <w:widowControl w:val="0"/>
        <w:ind w:left="7655" w:right="15"/>
        <w:jc w:val="right"/>
        <w:rPr>
          <w:sz w:val="24"/>
          <w:lang w:eastAsia="ar-SA"/>
        </w:rPr>
      </w:pP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</w:p>
    <w:p w:rsidR="00464099" w:rsidRDefault="00464099" w:rsidP="00464099">
      <w:pPr>
        <w:pStyle w:val="Textbodyindent"/>
        <w:tabs>
          <w:tab w:val="left" w:pos="142"/>
          <w:tab w:val="left" w:pos="284"/>
        </w:tabs>
        <w:ind w:left="0" w:firstLine="1276"/>
        <w:rPr>
          <w:sz w:val="20"/>
          <w:lang w:eastAsia="ar-SA"/>
        </w:rPr>
      </w:pPr>
      <w:r>
        <w:rPr>
          <w:sz w:val="20"/>
          <w:lang w:eastAsia="ar-SA"/>
        </w:rPr>
        <w:t xml:space="preserve">In relazione alla pratica in oggetto, a seguito della vostra mail inviata a questo Ufficio il </w:t>
      </w:r>
      <w:r w:rsidRPr="00464099">
        <w:rPr>
          <w:color w:val="FF0000"/>
          <w:sz w:val="20"/>
          <w:lang w:eastAsia="ar-SA"/>
        </w:rPr>
        <w:t>15/09/2016</w:t>
      </w:r>
      <w:r>
        <w:rPr>
          <w:sz w:val="20"/>
          <w:lang w:eastAsia="ar-SA"/>
        </w:rPr>
        <w:t xml:space="preserve">, si comunica che il progetto prevede il </w:t>
      </w:r>
      <w:r w:rsidRPr="00464099">
        <w:rPr>
          <w:sz w:val="20"/>
          <w:lang w:eastAsia="ar-SA"/>
        </w:rPr>
        <w:t>[oggetto].</w:t>
      </w:r>
    </w:p>
    <w:p w:rsidR="003D7492" w:rsidRDefault="003D7492">
      <w:pPr>
        <w:widowControl w:val="0"/>
        <w:ind w:right="144" w:firstLine="1276"/>
        <w:jc w:val="both"/>
        <w:rPr>
          <w:lang w:eastAsia="ar-SA"/>
        </w:rPr>
      </w:pPr>
    </w:p>
    <w:p w:rsidR="00464099" w:rsidRDefault="00464099" w:rsidP="00464099">
      <w:pPr>
        <w:pStyle w:val="Rientrocorpodeltesto"/>
        <w:ind w:left="0" w:firstLine="1276"/>
        <w:rPr>
          <w:sz w:val="20"/>
          <w:lang w:eastAsia="ar-SA"/>
        </w:rPr>
      </w:pPr>
      <w:r>
        <w:rPr>
          <w:sz w:val="20"/>
          <w:lang w:eastAsia="ar-SA"/>
        </w:rPr>
        <w:t>Tuttavia per la regolarizzazione della pratica in oggetto, è necessario presentare gli elementi sotto indicati:</w:t>
      </w:r>
    </w:p>
    <w:p w:rsidR="00464099" w:rsidRDefault="00464099" w:rsidP="00464099">
      <w:pPr>
        <w:pStyle w:val="Rientrocorpodeltesto"/>
        <w:ind w:left="851"/>
        <w:rPr>
          <w:sz w:val="20"/>
          <w:lang w:eastAsia="ar-SA"/>
        </w:rPr>
      </w:pP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Marca da Bollo da € 16,00;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 xml:space="preserve">Diritti di segreteria pari ad </w:t>
      </w:r>
      <w:r>
        <w:rPr>
          <w:b/>
        </w:rPr>
        <w:t xml:space="preserve"> </w:t>
      </w:r>
      <w:r>
        <w:rPr>
          <w:b/>
          <w:sz w:val="20"/>
        </w:rPr>
        <w:t>da effettuarsi presso lo Sportello Unico per l' Edilizia del Comune di Taggia sito in via San Francesco, 441 nei giorni di lunedì, mercoledì e venerdì dalle ore 8,30 alle ore 13,00 oppure presso la Tesoreria Comunale , in qualsiasi Sportello della BANCA CARIGE oppure con Bonifico Bancario intestato al Comune di Taggia – Sportello Unico per L' Edilizia, , (Cod. IBAN: IT96B0617549091000001822690) e la ricevuta dovrà essere depositata presso il l' Ufficio Protocollo di  questo  Comune allegata a lettera di trasmissione documenti che specifichi la “causale” ed il riferimento alla Pratica Edilizia;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Compilazione istanza D.I.A. come da modello scaricabile dal sito del Comune di Taggia – Uffici Comunali - Sportello Unico per l'Edilizia – Modulistica – Modulo n° 05/06;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Comunicazione di inizio dei lavori mediante la compilazione del modello scaricabile dal sito del Comune di Taggia – Uffici Comunali - Sportello Unico per l'Edilizia – Modulistica – Modulo n° 08</w:t>
      </w:r>
      <w:r>
        <w:rPr>
          <w:sz w:val="20"/>
        </w:rPr>
        <w:t>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 xml:space="preserve">Relazione tecnica asseverata ai sensi dell'art. 21 bis comma 3 della L.R. n° 16/2008 e </w:t>
      </w:r>
      <w:proofErr w:type="spellStart"/>
      <w:r>
        <w:rPr>
          <w:b/>
          <w:sz w:val="20"/>
        </w:rPr>
        <w:t>succ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mod</w:t>
      </w:r>
      <w:proofErr w:type="spellEnd"/>
      <w:r>
        <w:rPr>
          <w:b/>
          <w:sz w:val="20"/>
        </w:rPr>
        <w:t xml:space="preserve">. ed </w:t>
      </w:r>
      <w:proofErr w:type="spellStart"/>
      <w:r>
        <w:rPr>
          <w:b/>
          <w:sz w:val="20"/>
        </w:rPr>
        <w:t>integraz</w:t>
      </w:r>
      <w:proofErr w:type="spellEnd"/>
      <w:r>
        <w:rPr>
          <w:b/>
          <w:sz w:val="20"/>
        </w:rPr>
        <w:t xml:space="preserve">. </w:t>
      </w:r>
      <w:proofErr w:type="gramStart"/>
      <w:r>
        <w:rPr>
          <w:b/>
          <w:sz w:val="20"/>
        </w:rPr>
        <w:t>come</w:t>
      </w:r>
      <w:proofErr w:type="gramEnd"/>
      <w:r>
        <w:rPr>
          <w:b/>
          <w:sz w:val="20"/>
        </w:rPr>
        <w:t xml:space="preserve"> da modello scaricabile dal sito del Comune di Taggia – Uffici Comunali - Sportello Unico per l' Edilizia – Modulistica – Modulo n° 07;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Titolo di proprietà (atto o equipollente);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Assenso da parte del proprietario confinante alla realizzazione dell'intervento in progetto;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Atto costitutivo della Società;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Stralci cartografici (P.R.G. – P.T.C.P. – CATASTALI);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Elaborati grafici completi (piante – prospetti – sezioni stato attuale e di progetto) e di raffronto;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Elaborati tecnici per superamento barriere architettoniche;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Documentazione fotografica;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Parere A.S.L. per destinazioni non residenziali;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Approvazione progetto da parte del Comando Provinciale V.V.F.;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Autocertificazione di conformità del progetto alle norme di sicurezza – igienico sanitarie ed a tutte le disposizioni applicabili per l'esecuzione delle opere resa ai sensi dell'art. 47 del D.P.R. n° 445/2000, come da modello scaricabile dal sito del Comune di Taggia – Uffici Comunali - Sportello Unico per l'Edilizia – Modulistica – Modulo n° 13;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>Dati anagrafici del titolare dell'impresa esecutrice dei lavori e sottoscrizione per accettazione dell'istanza da parte dello stesso;</w:t>
      </w:r>
    </w:p>
    <w:p w:rsidR="00B9453A" w:rsidRDefault="00B9453A" w:rsidP="00B9453A">
      <w:pPr>
        <w:pStyle w:val="Rientrocorpodeltesto"/>
        <w:numPr>
          <w:ilvl w:val="0"/>
          <w:numId w:val="15"/>
        </w:numPr>
        <w:tabs>
          <w:tab w:val="left" w:pos="284"/>
        </w:tabs>
        <w:rPr>
          <w:b/>
          <w:sz w:val="20"/>
        </w:rPr>
      </w:pPr>
      <w:r>
        <w:rPr>
          <w:b/>
          <w:sz w:val="20"/>
        </w:rPr>
        <w:t xml:space="preserve">Trasmissione documentazione committente/Responsabile dei lavori allegati impresa esecutrice dei lavori mediante la compilazione del modello scaricabile dal sito del Comune di Taggia – Uffici Comunali - </w:t>
      </w:r>
      <w:r>
        <w:rPr>
          <w:b/>
          <w:sz w:val="20"/>
        </w:rPr>
        <w:lastRenderedPageBreak/>
        <w:t xml:space="preserve">Sportello Unico per l'Edilizia – Modulistica – Modulo n° </w:t>
      </w:r>
      <w:proofErr w:type="gramStart"/>
      <w:r>
        <w:rPr>
          <w:b/>
          <w:sz w:val="20"/>
        </w:rPr>
        <w:t>33</w:t>
      </w:r>
      <w:r>
        <w:rPr>
          <w:sz w:val="20"/>
        </w:rPr>
        <w:t xml:space="preserve"> ;</w:t>
      </w:r>
      <w:proofErr w:type="gramEnd"/>
    </w:p>
    <w:p w:rsidR="00B9453A" w:rsidRDefault="00B9453A" w:rsidP="00B9453A">
      <w:pPr>
        <w:numPr>
          <w:ilvl w:val="0"/>
          <w:numId w:val="15"/>
        </w:numPr>
        <w:tabs>
          <w:tab w:val="left" w:pos="284"/>
        </w:tabs>
        <w:jc w:val="both"/>
        <w:rPr>
          <w:b/>
        </w:rPr>
      </w:pPr>
      <w:r>
        <w:rPr>
          <w:b/>
        </w:rPr>
        <w:t xml:space="preserve">Dichiarazione sostitutiva dell'atto di notorietà ai sensi dell'art. 47 del D.P.R. n° 445/200 in merito alla documentazione da produrre agli organi della pubblica amministrazione o ai gestori di pubblici servizi, mediante la compilazione del modello scaricabile dal sito del Comune di Taggia – Uffici Comunali - Sportello Unico per l'Edilizia – Modulistica – Modulo n° </w:t>
      </w:r>
      <w:proofErr w:type="gramStart"/>
      <w:r>
        <w:rPr>
          <w:b/>
        </w:rPr>
        <w:t>34</w:t>
      </w:r>
      <w:r>
        <w:t xml:space="preserve"> ;</w:t>
      </w:r>
      <w:proofErr w:type="gramEnd"/>
    </w:p>
    <w:p w:rsidR="00B9453A" w:rsidRDefault="00B9453A" w:rsidP="00B9453A">
      <w:pPr>
        <w:numPr>
          <w:ilvl w:val="0"/>
          <w:numId w:val="15"/>
        </w:numPr>
        <w:tabs>
          <w:tab w:val="left" w:pos="284"/>
        </w:tabs>
        <w:jc w:val="both"/>
        <w:rPr>
          <w:b/>
          <w:bCs/>
        </w:rPr>
      </w:pPr>
      <w:r>
        <w:rPr>
          <w:b/>
          <w:bCs/>
        </w:rPr>
        <w:t xml:space="preserve">Dichiarazione da parte del committente o responsabile dei lavori attestante l'avvenuta verifica della documentazione di cui alle lettere a) e b) dell'art. 90 </w:t>
      </w:r>
      <w:proofErr w:type="spellStart"/>
      <w:r>
        <w:rPr>
          <w:b/>
          <w:bCs/>
        </w:rPr>
        <w:t>D.Lgs.</w:t>
      </w:r>
      <w:proofErr w:type="spellEnd"/>
      <w:r>
        <w:rPr>
          <w:b/>
          <w:bCs/>
        </w:rPr>
        <w:t xml:space="preserve"> 81/2008 e </w:t>
      </w:r>
      <w:proofErr w:type="gramStart"/>
      <w:r>
        <w:rPr>
          <w:b/>
          <w:bCs/>
        </w:rPr>
        <w:t>s .</w:t>
      </w:r>
      <w:proofErr w:type="gramEnd"/>
      <w:r>
        <w:rPr>
          <w:b/>
          <w:bCs/>
        </w:rPr>
        <w:t>m. ed i., mediante la compilazione del modello scaricabile dal sito del Comune di Taggia – Uffici Comunali - Sportello Unico per l' Edilizia – Modulistica – Modulo n° 17;</w:t>
      </w:r>
    </w:p>
    <w:p w:rsidR="00B9453A" w:rsidRDefault="00B9453A" w:rsidP="00B9453A">
      <w:pPr>
        <w:widowControl w:val="0"/>
        <w:numPr>
          <w:ilvl w:val="0"/>
          <w:numId w:val="15"/>
        </w:numPr>
        <w:tabs>
          <w:tab w:val="left" w:pos="284"/>
        </w:tabs>
        <w:ind w:right="144"/>
        <w:jc w:val="both"/>
        <w:rPr>
          <w:b/>
        </w:rPr>
      </w:pPr>
      <w:r>
        <w:rPr>
          <w:b/>
        </w:rPr>
        <w:t xml:space="preserve">Copia Notifica preliminare di cui all'art. 99 </w:t>
      </w:r>
      <w:proofErr w:type="spellStart"/>
      <w:r>
        <w:rPr>
          <w:b/>
        </w:rPr>
        <w:t>D.Lgs.</w:t>
      </w:r>
      <w:proofErr w:type="spellEnd"/>
      <w:r>
        <w:rPr>
          <w:b/>
        </w:rPr>
        <w:t xml:space="preserve"> 81/2008 e </w:t>
      </w:r>
      <w:proofErr w:type="gramStart"/>
      <w:r>
        <w:rPr>
          <w:b/>
        </w:rPr>
        <w:t>s .</w:t>
      </w:r>
      <w:proofErr w:type="gramEnd"/>
      <w:r>
        <w:rPr>
          <w:b/>
        </w:rPr>
        <w:t>m. ed i. ( se occorre).</w:t>
      </w:r>
    </w:p>
    <w:p w:rsidR="00B9453A" w:rsidRDefault="00B9453A" w:rsidP="00B9453A">
      <w:pPr>
        <w:widowControl w:val="0"/>
        <w:tabs>
          <w:tab w:val="left" w:pos="284"/>
        </w:tabs>
        <w:ind w:right="144"/>
        <w:jc w:val="both"/>
        <w:rPr>
          <w:b/>
        </w:rPr>
      </w:pPr>
    </w:p>
    <w:p w:rsidR="00B9453A" w:rsidRDefault="00B9453A" w:rsidP="00B9453A">
      <w:pPr>
        <w:widowControl w:val="0"/>
        <w:tabs>
          <w:tab w:val="left" w:pos="284"/>
        </w:tabs>
        <w:ind w:left="284" w:firstLine="992"/>
        <w:jc w:val="both"/>
      </w:pPr>
      <w:r>
        <w:t>In attesa di quanto sopra, la pratica resta sospesa.</w:t>
      </w:r>
    </w:p>
    <w:p w:rsidR="00B9453A" w:rsidRDefault="00B9453A" w:rsidP="00B9453A">
      <w:pPr>
        <w:widowControl w:val="0"/>
        <w:tabs>
          <w:tab w:val="left" w:pos="284"/>
        </w:tabs>
        <w:ind w:left="284" w:firstLine="992"/>
        <w:jc w:val="both"/>
      </w:pPr>
    </w:p>
    <w:p w:rsidR="00B9453A" w:rsidRDefault="00B9453A" w:rsidP="00B9453A">
      <w:pPr>
        <w:widowControl w:val="0"/>
        <w:tabs>
          <w:tab w:val="left" w:pos="284"/>
        </w:tabs>
        <w:ind w:left="284" w:firstLine="992"/>
        <w:jc w:val="both"/>
        <w:rPr>
          <w:color w:val="FF0000"/>
          <w:sz w:val="19"/>
        </w:rPr>
      </w:pPr>
      <w:r>
        <w:rPr>
          <w:color w:val="FF0000"/>
          <w:sz w:val="19"/>
        </w:rPr>
        <w:t xml:space="preserve">In attesa di quanto sopra, la pratica resta sospesa, ed i termini di cui al comma 1 dell'art. 26 della L.R. n° 16/2008 e </w:t>
      </w:r>
      <w:proofErr w:type="spellStart"/>
      <w:r>
        <w:rPr>
          <w:color w:val="FF0000"/>
          <w:sz w:val="19"/>
        </w:rPr>
        <w:t>succ</w:t>
      </w:r>
      <w:proofErr w:type="spellEnd"/>
      <w:r>
        <w:rPr>
          <w:color w:val="FF0000"/>
          <w:sz w:val="19"/>
        </w:rPr>
        <w:t xml:space="preserve">. </w:t>
      </w:r>
      <w:proofErr w:type="spellStart"/>
      <w:r>
        <w:rPr>
          <w:color w:val="FF0000"/>
          <w:sz w:val="19"/>
        </w:rPr>
        <w:t>mod</w:t>
      </w:r>
      <w:proofErr w:type="spellEnd"/>
      <w:r>
        <w:rPr>
          <w:color w:val="FF0000"/>
          <w:sz w:val="19"/>
        </w:rPr>
        <w:t xml:space="preserve">. ed </w:t>
      </w:r>
      <w:proofErr w:type="spellStart"/>
      <w:r>
        <w:rPr>
          <w:color w:val="FF0000"/>
          <w:sz w:val="19"/>
        </w:rPr>
        <w:t>integraz</w:t>
      </w:r>
      <w:proofErr w:type="spellEnd"/>
      <w:r>
        <w:rPr>
          <w:color w:val="FF0000"/>
          <w:sz w:val="19"/>
        </w:rPr>
        <w:t xml:space="preserve">. (30 giorni) cominceranno a decorrere nuovamente per intero a partire dalla data di ricevimento della presente, così come previsto dall' art. 26 comma 4 </w:t>
      </w:r>
      <w:proofErr w:type="spellStart"/>
      <w:r>
        <w:rPr>
          <w:color w:val="FF0000"/>
          <w:sz w:val="19"/>
        </w:rPr>
        <w:t>lett</w:t>
      </w:r>
      <w:proofErr w:type="spellEnd"/>
      <w:r>
        <w:rPr>
          <w:color w:val="FF0000"/>
          <w:sz w:val="19"/>
        </w:rPr>
        <w:t xml:space="preserve">. b) della L.R. n° 16/2008 e </w:t>
      </w:r>
      <w:proofErr w:type="spellStart"/>
      <w:r>
        <w:rPr>
          <w:color w:val="FF0000"/>
          <w:sz w:val="19"/>
        </w:rPr>
        <w:t>succ</w:t>
      </w:r>
      <w:proofErr w:type="spellEnd"/>
      <w:r>
        <w:rPr>
          <w:color w:val="FF0000"/>
          <w:sz w:val="19"/>
        </w:rPr>
        <w:t xml:space="preserve">. </w:t>
      </w:r>
      <w:proofErr w:type="spellStart"/>
      <w:r>
        <w:rPr>
          <w:color w:val="FF0000"/>
          <w:sz w:val="19"/>
        </w:rPr>
        <w:t>mod</w:t>
      </w:r>
      <w:proofErr w:type="spellEnd"/>
      <w:r>
        <w:rPr>
          <w:color w:val="FF0000"/>
          <w:sz w:val="19"/>
        </w:rPr>
        <w:t xml:space="preserve">. ed </w:t>
      </w:r>
      <w:proofErr w:type="spellStart"/>
      <w:r>
        <w:rPr>
          <w:color w:val="FF0000"/>
          <w:sz w:val="19"/>
        </w:rPr>
        <w:t>integraz</w:t>
      </w:r>
      <w:proofErr w:type="spellEnd"/>
      <w:r>
        <w:rPr>
          <w:color w:val="FF0000"/>
          <w:sz w:val="19"/>
        </w:rPr>
        <w:t>.</w:t>
      </w:r>
    </w:p>
    <w:p w:rsidR="00B9453A" w:rsidRDefault="00B9453A" w:rsidP="00B9453A">
      <w:pPr>
        <w:widowControl w:val="0"/>
        <w:tabs>
          <w:tab w:val="left" w:pos="284"/>
        </w:tabs>
        <w:ind w:left="284" w:firstLine="992"/>
        <w:jc w:val="both"/>
        <w:rPr>
          <w:color w:val="FF0000"/>
          <w:sz w:val="19"/>
        </w:rPr>
      </w:pPr>
    </w:p>
    <w:p w:rsidR="00B9453A" w:rsidRDefault="00B9453A" w:rsidP="00B9453A">
      <w:pPr>
        <w:widowControl w:val="0"/>
        <w:tabs>
          <w:tab w:val="left" w:pos="284"/>
        </w:tabs>
        <w:ind w:left="284" w:firstLine="992"/>
        <w:jc w:val="both"/>
      </w:pPr>
      <w:r>
        <w:rPr>
          <w:color w:val="339966"/>
        </w:rPr>
        <w:t xml:space="preserve">In attesa di quanto sopra, la pratica resta sospesa, ed i termini di cui al comma 1 dell'art. 26 della L.R. n° 16/2008 e </w:t>
      </w:r>
      <w:proofErr w:type="spellStart"/>
      <w:r>
        <w:rPr>
          <w:color w:val="339966"/>
        </w:rPr>
        <w:t>succ</w:t>
      </w:r>
      <w:proofErr w:type="spellEnd"/>
      <w:r>
        <w:rPr>
          <w:color w:val="339966"/>
        </w:rPr>
        <w:t xml:space="preserve">. </w:t>
      </w:r>
      <w:proofErr w:type="spellStart"/>
      <w:r>
        <w:rPr>
          <w:color w:val="339966"/>
        </w:rPr>
        <w:t>mod</w:t>
      </w:r>
      <w:proofErr w:type="spellEnd"/>
      <w:r>
        <w:rPr>
          <w:color w:val="339966"/>
        </w:rPr>
        <w:t xml:space="preserve">. ed </w:t>
      </w:r>
      <w:proofErr w:type="spellStart"/>
      <w:r>
        <w:rPr>
          <w:color w:val="339966"/>
        </w:rPr>
        <w:t>integraz</w:t>
      </w:r>
      <w:proofErr w:type="spellEnd"/>
      <w:r>
        <w:rPr>
          <w:color w:val="339966"/>
        </w:rPr>
        <w:t xml:space="preserve">. (30 giorni) cominceranno a decorrere nuovamente per intero a partire dalla data di presentazione della documentazione integrativa richiesta, così come previsto dall' art. 26 comma 4 </w:t>
      </w:r>
      <w:proofErr w:type="spellStart"/>
      <w:r>
        <w:rPr>
          <w:color w:val="339966"/>
        </w:rPr>
        <w:t>lett</w:t>
      </w:r>
      <w:proofErr w:type="spellEnd"/>
      <w:r>
        <w:rPr>
          <w:color w:val="339966"/>
        </w:rPr>
        <w:t xml:space="preserve">. b) della L.R. n° 16/2008 e </w:t>
      </w:r>
      <w:proofErr w:type="spellStart"/>
      <w:r>
        <w:rPr>
          <w:color w:val="339966"/>
        </w:rPr>
        <w:t>succ</w:t>
      </w:r>
      <w:proofErr w:type="spellEnd"/>
      <w:r>
        <w:rPr>
          <w:color w:val="339966"/>
        </w:rPr>
        <w:t xml:space="preserve">. </w:t>
      </w:r>
      <w:proofErr w:type="spellStart"/>
      <w:r>
        <w:rPr>
          <w:color w:val="339966"/>
        </w:rPr>
        <w:t>mod</w:t>
      </w:r>
      <w:proofErr w:type="spellEnd"/>
      <w:r>
        <w:rPr>
          <w:color w:val="339966"/>
        </w:rPr>
        <w:t xml:space="preserve">. ed </w:t>
      </w:r>
      <w:proofErr w:type="spellStart"/>
      <w:r>
        <w:rPr>
          <w:color w:val="339966"/>
        </w:rPr>
        <w:t>integraz</w:t>
      </w:r>
      <w:proofErr w:type="spellEnd"/>
      <w:r>
        <w:rPr>
          <w:color w:val="339966"/>
        </w:rPr>
        <w:t>.</w:t>
      </w:r>
    </w:p>
    <w:p w:rsidR="00B9453A" w:rsidRDefault="00B9453A" w:rsidP="00B9453A">
      <w:pPr>
        <w:widowControl w:val="0"/>
        <w:tabs>
          <w:tab w:val="left" w:pos="284"/>
        </w:tabs>
        <w:ind w:left="284" w:firstLine="992"/>
        <w:jc w:val="both"/>
      </w:pPr>
    </w:p>
    <w:p w:rsidR="00B9453A" w:rsidRDefault="00B9453A" w:rsidP="00B9453A">
      <w:pPr>
        <w:widowControl w:val="0"/>
        <w:ind w:left="1276"/>
        <w:jc w:val="both"/>
      </w:pPr>
      <w:r>
        <w:t>Distinti saluti.</w:t>
      </w:r>
    </w:p>
    <w:p w:rsidR="00B9453A" w:rsidRDefault="00B9453A" w:rsidP="00B9453A">
      <w:pPr>
        <w:widowControl w:val="0"/>
        <w:ind w:left="1276" w:firstLine="709"/>
        <w:jc w:val="both"/>
      </w:pPr>
    </w:p>
    <w:p w:rsidR="00464099" w:rsidRDefault="00464099" w:rsidP="00464099">
      <w:pPr>
        <w:pStyle w:val="Standard"/>
        <w:widowControl w:val="0"/>
        <w:ind w:left="1276" w:firstLine="709"/>
        <w:jc w:val="both"/>
        <w:rPr>
          <w:lang w:eastAsia="ar-SA"/>
        </w:rPr>
      </w:pPr>
      <w:bookmarkStart w:id="0" w:name="_GoBack"/>
      <w:bookmarkEnd w:id="0"/>
    </w:p>
    <w:p w:rsidR="00464099" w:rsidRDefault="00464099" w:rsidP="00464099">
      <w:pPr>
        <w:pStyle w:val="Standard"/>
        <w:widowControl w:val="0"/>
        <w:ind w:left="1276" w:firstLine="709"/>
        <w:jc w:val="both"/>
      </w:pP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  <w:t xml:space="preserve"> </w:t>
      </w:r>
      <w:r>
        <w:rPr>
          <w:lang w:eastAsia="ar-SA"/>
        </w:rPr>
        <w:tab/>
      </w:r>
      <w:r>
        <w:rPr>
          <w:b/>
          <w:bCs/>
          <w:lang w:eastAsia="ar-SA"/>
        </w:rPr>
        <w:t>Il Responsabile dello Sportello</w:t>
      </w:r>
    </w:p>
    <w:p w:rsidR="00464099" w:rsidRDefault="00464099" w:rsidP="00464099">
      <w:pPr>
        <w:pStyle w:val="Standard"/>
        <w:widowControl w:val="0"/>
        <w:ind w:left="1276" w:firstLine="709"/>
        <w:jc w:val="both"/>
        <w:rPr>
          <w:b/>
          <w:bCs/>
          <w:lang w:eastAsia="ar-SA"/>
        </w:rPr>
      </w:pPr>
      <w:r>
        <w:rPr>
          <w:b/>
          <w:bCs/>
          <w:lang w:eastAsia="ar-SA"/>
        </w:rPr>
        <w:t xml:space="preserve">                                                                                                 Unico per l'Edilizia</w:t>
      </w:r>
    </w:p>
    <w:p w:rsidR="00464099" w:rsidRDefault="00464099" w:rsidP="00464099">
      <w:pPr>
        <w:pStyle w:val="Standard"/>
        <w:widowControl w:val="0"/>
        <w:tabs>
          <w:tab w:val="left" w:pos="1418"/>
          <w:tab w:val="left" w:pos="1560"/>
        </w:tabs>
        <w:spacing w:line="360" w:lineRule="auto"/>
        <w:ind w:left="1276" w:firstLine="709"/>
        <w:jc w:val="both"/>
        <w:rPr>
          <w:lang w:eastAsia="ar-SA"/>
        </w:rPr>
      </w:pPr>
      <w:r>
        <w:rPr>
          <w:b/>
          <w:bCs/>
          <w:lang w:eastAsia="ar-SA"/>
        </w:rPr>
        <w:t xml:space="preserve">        </w:t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  <w:t xml:space="preserve">        </w:t>
      </w:r>
      <w:r>
        <w:rPr>
          <w:lang w:eastAsia="ar-SA"/>
        </w:rPr>
        <w:t xml:space="preserve">(Arch. Giulio Marino)  </w:t>
      </w:r>
    </w:p>
    <w:p w:rsidR="003D7492" w:rsidRDefault="003D7492">
      <w:pPr>
        <w:pStyle w:val="Corpodeltesto2"/>
      </w:pPr>
    </w:p>
    <w:p w:rsidR="003D7492" w:rsidRDefault="00271A6D">
      <w:pPr>
        <w:widowControl w:val="0"/>
        <w:ind w:left="288" w:right="144"/>
        <w:jc w:val="both"/>
        <w:rPr>
          <w:i/>
          <w:iCs/>
          <w:sz w:val="24"/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</w:p>
    <w:p w:rsidR="003D7492" w:rsidRDefault="003D7492">
      <w:pPr>
        <w:pStyle w:val="Corpodeltesto2"/>
      </w:pPr>
    </w:p>
    <w:p w:rsidR="003D7492" w:rsidRDefault="00271A6D">
      <w:pPr>
        <w:ind w:left="1418"/>
        <w:jc w:val="center"/>
        <w:rPr>
          <w:color w:val="000080"/>
        </w:rPr>
      </w:pPr>
      <w:r>
        <w:t xml:space="preserve"> </w:t>
      </w: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pStyle w:val="Rientrocorpodeltesto"/>
        <w:ind w:hanging="5"/>
        <w:jc w:val="left"/>
        <w:rPr>
          <w:sz w:val="16"/>
        </w:rPr>
      </w:pPr>
    </w:p>
    <w:p w:rsidR="000F0448" w:rsidRDefault="000F0448">
      <w:pPr>
        <w:pStyle w:val="Rientrocorpodeltesto"/>
        <w:ind w:hanging="5"/>
        <w:jc w:val="left"/>
        <w:rPr>
          <w:color w:val="000080"/>
          <w:sz w:val="16"/>
        </w:rPr>
      </w:pPr>
    </w:p>
    <w:sectPr w:rsidR="000F0448" w:rsidSect="000F0448">
      <w:footerReference w:type="default" r:id="rId8"/>
      <w:type w:val="continuous"/>
      <w:pgSz w:w="11907" w:h="16840" w:code="9"/>
      <w:pgMar w:top="568" w:right="1134" w:bottom="284" w:left="1134" w:header="720" w:footer="416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757E" w:rsidRDefault="0083757E">
      <w:r>
        <w:separator/>
      </w:r>
    </w:p>
  </w:endnote>
  <w:endnote w:type="continuationSeparator" w:id="0">
    <w:p w:rsidR="0083757E" w:rsidRDefault="0083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tarSymbol">
    <w:altName w:val="MS Gothic"/>
    <w:charset w:val="8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 (WN)">
    <w:altName w:val="Arial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igNoseTyp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7492" w:rsidRDefault="00271A6D">
    <w:pPr>
      <w:pStyle w:val="Pidipagina"/>
      <w:framePr w:wrap="auto" w:vAnchor="text" w:hAnchor="margin" w:xAlign="center" w:y="1"/>
      <w:rPr>
        <w:rStyle w:val="Numeropagina"/>
        <w:rFonts w:ascii="Times New Roman" w:hAnsi="Times New Roman"/>
        <w:sz w:val="16"/>
      </w:rPr>
    </w:pPr>
    <w:r>
      <w:rPr>
        <w:rStyle w:val="Numeropagina"/>
        <w:rFonts w:ascii="Times New Roman" w:hAnsi="Times New Roman"/>
        <w:sz w:val="16"/>
      </w:rPr>
      <w:fldChar w:fldCharType="begin"/>
    </w:r>
    <w:r>
      <w:rPr>
        <w:rStyle w:val="Numeropagina"/>
        <w:rFonts w:ascii="Times New Roman" w:hAnsi="Times New Roman"/>
        <w:sz w:val="16"/>
      </w:rPr>
      <w:instrText xml:space="preserve">PAGE  </w:instrText>
    </w:r>
    <w:r>
      <w:rPr>
        <w:rStyle w:val="Numeropagina"/>
        <w:rFonts w:ascii="Times New Roman" w:hAnsi="Times New Roman"/>
        <w:sz w:val="16"/>
      </w:rPr>
      <w:fldChar w:fldCharType="separate"/>
    </w:r>
    <w:r w:rsidR="00B9453A">
      <w:rPr>
        <w:rStyle w:val="Numeropagina"/>
        <w:rFonts w:ascii="Times New Roman" w:hAnsi="Times New Roman"/>
        <w:noProof/>
        <w:sz w:val="16"/>
      </w:rPr>
      <w:t>2</w:t>
    </w:r>
    <w:r>
      <w:rPr>
        <w:rStyle w:val="Numeropagina"/>
        <w:rFonts w:ascii="Times New Roman" w:hAnsi="Times New Roman"/>
        <w:sz w:val="16"/>
      </w:rPr>
      <w:fldChar w:fldCharType="end"/>
    </w:r>
  </w:p>
  <w:p w:rsidR="003D7492" w:rsidRDefault="003D7492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757E" w:rsidRDefault="0083757E">
      <w:r>
        <w:separator/>
      </w:r>
    </w:p>
  </w:footnote>
  <w:footnote w:type="continuationSeparator" w:id="0">
    <w:p w:rsidR="0083757E" w:rsidRDefault="00837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648"/>
        </w:tabs>
      </w:pPr>
      <w:rPr>
        <w:rFonts w:ascii="StarSymbol" w:hAnsi="Star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648"/>
        </w:tabs>
      </w:pPr>
      <w:rPr>
        <w:rFonts w:ascii="StarSymbol" w:hAnsi="Star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numFmt w:val="bullet"/>
      <w:lvlText w:val="-"/>
      <w:lvlJc w:val="left"/>
      <w:pPr>
        <w:tabs>
          <w:tab w:val="num" w:pos="648"/>
        </w:tabs>
      </w:pPr>
      <w:rPr>
        <w:rFonts w:ascii="StarSymbol" w:hAnsi="Star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numFmt w:val="bullet"/>
      <w:lvlText w:val="-"/>
      <w:lvlJc w:val="left"/>
      <w:pPr>
        <w:tabs>
          <w:tab w:val="num" w:pos="648"/>
        </w:tabs>
      </w:pPr>
      <w:rPr>
        <w:rFonts w:ascii="StarSymbol" w:hAnsi="StarSymbol"/>
      </w:rPr>
    </w:lvl>
  </w:abstractNum>
  <w:abstractNum w:abstractNumId="5" w15:restartNumberingAfterBreak="0">
    <w:nsid w:val="04171985"/>
    <w:multiLevelType w:val="hybridMultilevel"/>
    <w:tmpl w:val="73AC14B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FD7006"/>
    <w:multiLevelType w:val="hybridMultilevel"/>
    <w:tmpl w:val="A8A2BCDE"/>
    <w:lvl w:ilvl="0" w:tplc="5B66DA32">
      <w:start w:val="1"/>
      <w:numFmt w:val="lowerLetter"/>
      <w:lvlText w:val="%1)"/>
      <w:lvlJc w:val="left"/>
      <w:pPr>
        <w:tabs>
          <w:tab w:val="num" w:pos="1008"/>
        </w:tabs>
        <w:ind w:left="100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728"/>
        </w:tabs>
        <w:ind w:left="172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448"/>
        </w:tabs>
        <w:ind w:left="244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168"/>
        </w:tabs>
        <w:ind w:left="316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888"/>
        </w:tabs>
        <w:ind w:left="388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08"/>
        </w:tabs>
        <w:ind w:left="460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328"/>
        </w:tabs>
        <w:ind w:left="532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048"/>
        </w:tabs>
        <w:ind w:left="604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768"/>
        </w:tabs>
        <w:ind w:left="6768" w:hanging="180"/>
      </w:pPr>
    </w:lvl>
  </w:abstractNum>
  <w:abstractNum w:abstractNumId="7" w15:restartNumberingAfterBreak="0">
    <w:nsid w:val="136C4CE7"/>
    <w:multiLevelType w:val="hybridMultilevel"/>
    <w:tmpl w:val="DBFC14A8"/>
    <w:lvl w:ilvl="0" w:tplc="C02CDE6E">
      <w:start w:val="16"/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021A1"/>
    <w:multiLevelType w:val="hybridMultilevel"/>
    <w:tmpl w:val="AF501936"/>
    <w:lvl w:ilvl="0" w:tplc="0D585178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C2080"/>
    <w:multiLevelType w:val="hybridMultilevel"/>
    <w:tmpl w:val="29F88568"/>
    <w:lvl w:ilvl="0" w:tplc="372AAD1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252B5"/>
    <w:multiLevelType w:val="hybridMultilevel"/>
    <w:tmpl w:val="6B6207F6"/>
    <w:lvl w:ilvl="0" w:tplc="0D585178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90E7C"/>
    <w:multiLevelType w:val="hybridMultilevel"/>
    <w:tmpl w:val="29F88568"/>
    <w:lvl w:ilvl="0" w:tplc="00000005">
      <w:numFmt w:val="bullet"/>
      <w:lvlText w:val="-"/>
      <w:lvlJc w:val="left"/>
      <w:pPr>
        <w:tabs>
          <w:tab w:val="num" w:pos="2426"/>
        </w:tabs>
      </w:pPr>
      <w:rPr>
        <w:rFonts w:ascii="StarSymbol" w:hAnsi="StarSymbol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20125"/>
    <w:multiLevelType w:val="hybridMultilevel"/>
    <w:tmpl w:val="50A09E3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EE5F44"/>
    <w:multiLevelType w:val="hybridMultilevel"/>
    <w:tmpl w:val="0E3A1304"/>
    <w:lvl w:ilvl="0" w:tplc="95D225A6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4" w15:restartNumberingAfterBreak="0">
    <w:nsid w:val="764C0843"/>
    <w:multiLevelType w:val="hybridMultilevel"/>
    <w:tmpl w:val="29F88568"/>
    <w:lvl w:ilvl="0" w:tplc="0D585178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0"/>
  </w:num>
  <w:num w:numId="4">
    <w:abstractNumId w:val="8"/>
  </w:num>
  <w:num w:numId="5">
    <w:abstractNumId w:val="10"/>
  </w:num>
  <w:num w:numId="6">
    <w:abstractNumId w:val="14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11"/>
  </w:num>
  <w:num w:numId="12">
    <w:abstractNumId w:val="9"/>
  </w:num>
  <w:num w:numId="13">
    <w:abstractNumId w:val="6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it-IT" w:vendorID="3" w:dllVersion="517" w:checkStyle="1"/>
  <w:proofState w:spelling="clean" w:grammar="clean"/>
  <w:attachedTemplate r:id="rId1"/>
  <w:defaultTabStop w:val="708"/>
  <w:hyphenationZone w:val="283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448"/>
    <w:rsid w:val="00020D2B"/>
    <w:rsid w:val="00036573"/>
    <w:rsid w:val="000C05E5"/>
    <w:rsid w:val="000F0448"/>
    <w:rsid w:val="00117A6C"/>
    <w:rsid w:val="00197DF6"/>
    <w:rsid w:val="001A0F63"/>
    <w:rsid w:val="00271A6D"/>
    <w:rsid w:val="00286932"/>
    <w:rsid w:val="00292A55"/>
    <w:rsid w:val="002A3DC1"/>
    <w:rsid w:val="002E7D64"/>
    <w:rsid w:val="00306C54"/>
    <w:rsid w:val="003528D9"/>
    <w:rsid w:val="003A4290"/>
    <w:rsid w:val="003D7492"/>
    <w:rsid w:val="003F5551"/>
    <w:rsid w:val="00414A5B"/>
    <w:rsid w:val="004610C3"/>
    <w:rsid w:val="00464099"/>
    <w:rsid w:val="0051190F"/>
    <w:rsid w:val="005206B6"/>
    <w:rsid w:val="00570BA5"/>
    <w:rsid w:val="005C625E"/>
    <w:rsid w:val="00600D76"/>
    <w:rsid w:val="00645838"/>
    <w:rsid w:val="006D3D9A"/>
    <w:rsid w:val="00717B2F"/>
    <w:rsid w:val="007D6552"/>
    <w:rsid w:val="0083757E"/>
    <w:rsid w:val="0089286D"/>
    <w:rsid w:val="008B3713"/>
    <w:rsid w:val="00945D9A"/>
    <w:rsid w:val="0095207D"/>
    <w:rsid w:val="00964658"/>
    <w:rsid w:val="00966A5A"/>
    <w:rsid w:val="00A15318"/>
    <w:rsid w:val="00A46629"/>
    <w:rsid w:val="00AB3392"/>
    <w:rsid w:val="00B512DD"/>
    <w:rsid w:val="00B639FC"/>
    <w:rsid w:val="00B9453A"/>
    <w:rsid w:val="00CB47F8"/>
    <w:rsid w:val="00CC75B6"/>
    <w:rsid w:val="00D43534"/>
    <w:rsid w:val="00D44F61"/>
    <w:rsid w:val="00DA6488"/>
    <w:rsid w:val="00DF3BC5"/>
    <w:rsid w:val="00E37777"/>
    <w:rsid w:val="00E718F1"/>
    <w:rsid w:val="00EB3855"/>
    <w:rsid w:val="00F42357"/>
    <w:rsid w:val="00FB3411"/>
    <w:rsid w:val="00FF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4726E-B801-44F5-92AF-2B9D241F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framePr w:w="9073" w:h="1597" w:hSpace="141" w:wrap="auto" w:vAnchor="text" w:hAnchor="page" w:x="2247"/>
      <w:outlineLvl w:val="0"/>
    </w:pPr>
    <w:rPr>
      <w:color w:val="000080"/>
      <w:sz w:val="76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Numeropagina">
    <w:name w:val="page number"/>
    <w:basedOn w:val="Carpredefinitoparagrafo"/>
    <w:semiHidden/>
  </w:style>
  <w:style w:type="paragraph" w:styleId="Pidipagina">
    <w:name w:val="footer"/>
    <w:basedOn w:val="Normale"/>
    <w:semiHidden/>
    <w:pPr>
      <w:tabs>
        <w:tab w:val="center" w:pos="4819"/>
        <w:tab w:val="right" w:pos="9638"/>
      </w:tabs>
    </w:pPr>
    <w:rPr>
      <w:rFonts w:ascii="Univers (WN)" w:hAnsi="Univers (WN)"/>
    </w:rPr>
  </w:style>
  <w:style w:type="paragraph" w:styleId="Didascalia">
    <w:name w:val="caption"/>
    <w:basedOn w:val="Normale"/>
    <w:next w:val="Normale"/>
    <w:qFormat/>
    <w:pPr>
      <w:framePr w:w="8551" w:h="1597" w:hSpace="141" w:wrap="auto" w:vAnchor="text" w:hAnchor="page" w:x="2235" w:y="85"/>
      <w:ind w:firstLine="708"/>
    </w:pPr>
    <w:rPr>
      <w:color w:val="0000FF"/>
      <w:sz w:val="24"/>
    </w:rPr>
  </w:style>
  <w:style w:type="paragraph" w:styleId="Corpotesto">
    <w:name w:val="Body Text"/>
    <w:basedOn w:val="Normale"/>
    <w:semiHidden/>
    <w:rPr>
      <w:color w:val="000080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Corpodeltesto2">
    <w:name w:val="Body Text 2"/>
    <w:basedOn w:val="Normale"/>
    <w:semiHidden/>
    <w:pPr>
      <w:jc w:val="both"/>
    </w:pPr>
  </w:style>
  <w:style w:type="paragraph" w:styleId="Intestazione">
    <w:name w:val="header"/>
    <w:basedOn w:val="Normale"/>
    <w:semiHidden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semiHidden/>
    <w:pPr>
      <w:widowControl w:val="0"/>
      <w:ind w:left="289" w:firstLine="1151"/>
      <w:jc w:val="both"/>
    </w:pPr>
    <w:rPr>
      <w:snapToGrid w:val="0"/>
      <w:sz w:val="24"/>
    </w:rPr>
  </w:style>
  <w:style w:type="paragraph" w:styleId="Testodelblocco">
    <w:name w:val="Block Text"/>
    <w:basedOn w:val="Normale"/>
    <w:semiHidden/>
    <w:pPr>
      <w:widowControl w:val="0"/>
      <w:suppressAutoHyphens/>
      <w:ind w:left="1440" w:right="142" w:hanging="1151"/>
      <w:jc w:val="both"/>
    </w:pPr>
    <w:rPr>
      <w:sz w:val="24"/>
      <w:lang w:eastAsia="ar-SA"/>
    </w:rPr>
  </w:style>
  <w:style w:type="paragraph" w:styleId="Rientrocorpodeltesto2">
    <w:name w:val="Body Text Indent 2"/>
    <w:basedOn w:val="Normale"/>
    <w:semiHidden/>
    <w:pPr>
      <w:widowControl w:val="0"/>
      <w:suppressAutoHyphens/>
      <w:ind w:left="288" w:firstLine="1130"/>
      <w:jc w:val="both"/>
    </w:pPr>
    <w:rPr>
      <w:sz w:val="24"/>
      <w:u w:val="single"/>
      <w:lang w:eastAsia="ar-SA"/>
    </w:rPr>
  </w:style>
  <w:style w:type="table" w:styleId="Grigliatabella">
    <w:name w:val="Table Grid"/>
    <w:basedOn w:val="Tabellanormale"/>
    <w:uiPriority w:val="39"/>
    <w:rsid w:val="000F04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3">
    <w:name w:val="Grid Table 3"/>
    <w:basedOn w:val="Tabellanormale"/>
    <w:uiPriority w:val="48"/>
    <w:rsid w:val="0003657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036573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griglia3-colore1">
    <w:name w:val="Grid Table 3 Accent 1"/>
    <w:basedOn w:val="Tabellanormale"/>
    <w:uiPriority w:val="48"/>
    <w:rsid w:val="0003657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03657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lasemplice-3">
    <w:name w:val="Plain Table 3"/>
    <w:basedOn w:val="Tabellanormale"/>
    <w:uiPriority w:val="43"/>
    <w:rsid w:val="0003657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2">
    <w:name w:val="Plain Table 2"/>
    <w:basedOn w:val="Tabellanormale"/>
    <w:uiPriority w:val="42"/>
    <w:rsid w:val="000365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1">
    <w:name w:val="Plain Table 1"/>
    <w:basedOn w:val="Tabellanormale"/>
    <w:uiPriority w:val="41"/>
    <w:rsid w:val="000365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griglia1chiara-colore6">
    <w:name w:val="Grid Table 1 Light Accent 6"/>
    <w:basedOn w:val="Tabellanormale"/>
    <w:uiPriority w:val="46"/>
    <w:rsid w:val="00DA648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5scura-colore3">
    <w:name w:val="Grid Table 5 Dark Accent 3"/>
    <w:basedOn w:val="Tabellanormale"/>
    <w:uiPriority w:val="50"/>
    <w:rsid w:val="00DA64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DA64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DA64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DA64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lagriglia1chiara">
    <w:name w:val="Grid Table 1 Light"/>
    <w:basedOn w:val="Tabellanormale"/>
    <w:uiPriority w:val="46"/>
    <w:rsid w:val="00DA648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3">
    <w:name w:val="Grid Table 4 Accent 3"/>
    <w:basedOn w:val="Tabellanormale"/>
    <w:uiPriority w:val="49"/>
    <w:rsid w:val="00DA648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Standard">
    <w:name w:val="Standard"/>
    <w:rsid w:val="00464099"/>
    <w:pPr>
      <w:suppressAutoHyphens/>
      <w:autoSpaceDN w:val="0"/>
    </w:pPr>
    <w:rPr>
      <w:kern w:val="3"/>
      <w:lang w:eastAsia="zh-CN"/>
    </w:rPr>
  </w:style>
  <w:style w:type="paragraph" w:customStyle="1" w:styleId="Textbodyindent">
    <w:name w:val="Text body indent"/>
    <w:basedOn w:val="Normale"/>
    <w:rsid w:val="00464099"/>
    <w:pPr>
      <w:widowControl w:val="0"/>
      <w:suppressAutoHyphens/>
      <w:autoSpaceDN w:val="0"/>
      <w:ind w:left="289" w:firstLine="1151"/>
      <w:jc w:val="both"/>
    </w:pPr>
    <w:rPr>
      <w:kern w:val="3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9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_Interna\Pratiche%20Edilizie\Richiesta%20Integrazioni%20P.C\Richiesta%20integrazioni%20PC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Richiesta integrazioni PC</Template>
  <TotalTime>1</TotalTime>
  <Pages>2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COMUNE DI TAGGIA</vt:lpstr>
    </vt:vector>
  </TitlesOfParts>
  <Company> </Company>
  <LinksUpToDate>false</LinksUpToDate>
  <CharactersWithSpaces>5227</CharactersWithSpaces>
  <SharedDoc>false</SharedDoc>
  <HLinks>
    <vt:vector size="6" baseType="variant">
      <vt:variant>
        <vt:i4>5505030</vt:i4>
      </vt:variant>
      <vt:variant>
        <vt:i4>-1</vt:i4>
      </vt:variant>
      <vt:variant>
        <vt:i4>1030</vt:i4>
      </vt:variant>
      <vt:variant>
        <vt:i4>1</vt:i4>
      </vt:variant>
      <vt:variant>
        <vt:lpwstr>..\Andrea\SportelloUnicoEdilizia\Ufficio\LogoTaggia.bmp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COMUNE DI TAGGIA</dc:title>
  <dc:subject/>
  <dc:creator>Andrea Fagioli</dc:creator>
  <cp:keywords/>
  <cp:lastModifiedBy>Andrea Fagioli</cp:lastModifiedBy>
  <cp:revision>3</cp:revision>
  <cp:lastPrinted>2003-11-13T10:22:00Z</cp:lastPrinted>
  <dcterms:created xsi:type="dcterms:W3CDTF">2016-09-23T08:04:00Z</dcterms:created>
  <dcterms:modified xsi:type="dcterms:W3CDTF">2016-09-23T08:05:00Z</dcterms:modified>
</cp:coreProperties>
</file>