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11D77" w14:textId="77777777" w:rsidR="000C3A49" w:rsidRPr="000C3A49" w:rsidRDefault="000C3A49" w:rsidP="000C3A49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0C3A49">
        <w:rPr>
          <w:rFonts w:ascii="garamond" w:hAnsi="garamond" w:cs="Times New Roman"/>
          <w:sz w:val="24"/>
          <w:szCs w:val="24"/>
          <w:lang w:eastAsia="it-IT"/>
        </w:rPr>
        <w:t>Prot. n.</w:t>
      </w:r>
      <w:r w:rsidRPr="000C3A49">
        <w:rPr>
          <w:rFonts w:ascii="Times" w:hAnsi="Times" w:cs="Times New Roman"/>
          <w:sz w:val="20"/>
          <w:szCs w:val="20"/>
          <w:lang w:eastAsia="it-IT"/>
        </w:rPr>
        <w:t xml:space="preserve">            </w:t>
      </w:r>
      <w:r w:rsidRPr="000C3A49">
        <w:rPr>
          <w:rFonts w:ascii="garamond" w:hAnsi="garamond" w:cs="Times New Roman"/>
          <w:sz w:val="24"/>
          <w:szCs w:val="24"/>
          <w:lang w:eastAsia="it-IT"/>
        </w:rPr>
        <w:t>del 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0C3A49" w14:paraId="18C87462" w14:textId="77777777" w:rsidTr="000C3A49">
        <w:tc>
          <w:tcPr>
            <w:tcW w:w="4889" w:type="dxa"/>
          </w:tcPr>
          <w:p w14:paraId="515AA526" w14:textId="77777777" w:rsidR="000C3A49" w:rsidRDefault="000C3A49" w:rsidP="000C3A49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889" w:type="dxa"/>
          </w:tcPr>
          <w:p w14:paraId="1D7E7E85" w14:textId="77777777" w:rsidR="000C3A49" w:rsidRDefault="000C3A49" w:rsidP="000C3A49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 w:rsidRPr="0071199E">
              <w:rPr>
                <w:rFonts w:ascii="Times New Roman" w:eastAsia="Times New Roman" w:hAnsi="Times New Roman" w:cs="Times New Roman"/>
                <w:lang w:eastAsia="it-IT"/>
              </w:rPr>
              <w:t>[richiedenti.nominativo;block=tbs:row]</w:t>
            </w:r>
            <w:r w:rsidRPr="0071199E">
              <w:rPr>
                <w:rFonts w:ascii="Times New Roman" w:eastAsia="Times New Roman" w:hAnsi="Times New Roman" w:cs="Times New Roman"/>
                <w:lang w:eastAsia="it-IT"/>
              </w:rPr>
              <w:br/>
              <w:t>[richiedenti.indirizzo]</w:t>
            </w:r>
            <w:r>
              <w:rPr>
                <w:rFonts w:ascii="Times New Roman" w:eastAsia="Times New Roman" w:hAnsi="Times New Roman" w:cs="Times New Roman"/>
                <w:lang w:eastAsia="it-IT"/>
              </w:rPr>
              <w:br/>
            </w:r>
            <w:r w:rsidRPr="0071199E">
              <w:rPr>
                <w:rFonts w:ascii="Times New Roman" w:eastAsia="Times New Roman" w:hAnsi="Times New Roman" w:cs="Times New Roman"/>
                <w:lang w:eastAsia="it-IT"/>
              </w:rPr>
              <w:t>[richiedenti.cap] - [richiedenti.comune]</w:t>
            </w:r>
          </w:p>
        </w:tc>
      </w:tr>
      <w:tr w:rsidR="000C3A49" w14:paraId="1D937CA2" w14:textId="77777777" w:rsidTr="000C3A49">
        <w:tc>
          <w:tcPr>
            <w:tcW w:w="4889" w:type="dxa"/>
          </w:tcPr>
          <w:p w14:paraId="5D2592B1" w14:textId="77777777" w:rsidR="000C3A49" w:rsidRDefault="000C3A49" w:rsidP="000C3A49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889" w:type="dxa"/>
          </w:tcPr>
          <w:p w14:paraId="057967E5" w14:textId="77777777" w:rsidR="000C3A49" w:rsidRDefault="000C3A49" w:rsidP="000C3A49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br/>
            </w:r>
            <w:r w:rsidRPr="0071199E">
              <w:rPr>
                <w:rFonts w:ascii="Times New Roman" w:eastAsia="Times New Roman" w:hAnsi="Times New Roman" w:cs="Times New Roman"/>
                <w:lang w:eastAsia="it-IT"/>
              </w:rPr>
              <w:t>[</w:t>
            </w:r>
            <w:r>
              <w:rPr>
                <w:rFonts w:ascii="Times New Roman" w:eastAsia="Times New Roman" w:hAnsi="Times New Roman" w:cs="Times New Roman"/>
                <w:lang w:eastAsia="it-IT"/>
              </w:rPr>
              <w:t>progettisti</w:t>
            </w:r>
            <w:r w:rsidRPr="0071199E">
              <w:rPr>
                <w:rFonts w:ascii="Times New Roman" w:eastAsia="Times New Roman" w:hAnsi="Times New Roman" w:cs="Times New Roman"/>
                <w:lang w:eastAsia="it-IT"/>
              </w:rPr>
              <w:t>.nomina</w:t>
            </w:r>
            <w:r>
              <w:rPr>
                <w:rFonts w:ascii="Times New Roman" w:eastAsia="Times New Roman" w:hAnsi="Times New Roman" w:cs="Times New Roman"/>
                <w:lang w:eastAsia="it-IT"/>
              </w:rPr>
              <w:t>tivo;block=tbs:row]</w:t>
            </w:r>
            <w:r>
              <w:rPr>
                <w:rFonts w:ascii="Times New Roman" w:eastAsia="Times New Roman" w:hAnsi="Times New Roman" w:cs="Times New Roman"/>
                <w:lang w:eastAsia="it-IT"/>
              </w:rPr>
              <w:br/>
              <w:t>[progettisti.indirizzo]</w:t>
            </w:r>
            <w:r w:rsidRPr="0071199E">
              <w:rPr>
                <w:rFonts w:ascii="Times New Roman" w:eastAsia="Times New Roman" w:hAnsi="Times New Roman" w:cs="Times New Roman"/>
                <w:lang w:eastAsia="it-IT"/>
              </w:rPr>
              <w:br/>
            </w:r>
            <w:r>
              <w:rPr>
                <w:rFonts w:ascii="Times New Roman" w:eastAsia="Times New Roman" w:hAnsi="Times New Roman" w:cs="Times New Roman"/>
                <w:lang w:eastAsia="it-IT"/>
              </w:rPr>
              <w:t>[progettisti.cap] - [progettisti</w:t>
            </w:r>
            <w:r w:rsidRPr="0071199E">
              <w:rPr>
                <w:rFonts w:ascii="Times New Roman" w:eastAsia="Times New Roman" w:hAnsi="Times New Roman" w:cs="Times New Roman"/>
                <w:lang w:eastAsia="it-IT"/>
              </w:rPr>
              <w:t>.comune]</w:t>
            </w:r>
          </w:p>
        </w:tc>
      </w:tr>
    </w:tbl>
    <w:p w14:paraId="2B585271" w14:textId="61CF3504" w:rsidR="000C3A49" w:rsidRPr="000C3A49" w:rsidRDefault="000C3A49" w:rsidP="000C3A49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0C3A49">
        <w:rPr>
          <w:rFonts w:ascii="Times" w:hAnsi="Times" w:cs="Times New Roman"/>
          <w:sz w:val="20"/>
          <w:szCs w:val="20"/>
          <w:lang w:eastAsia="it-IT"/>
        </w:rPr>
        <w:t xml:space="preserve">Pieve Ligure, </w:t>
      </w:r>
      <w:r>
        <w:rPr>
          <w:rFonts w:ascii="Times" w:hAnsi="Times" w:cs="Times New Roman"/>
          <w:sz w:val="20"/>
          <w:szCs w:val="20"/>
          <w:lang w:eastAsia="it-IT"/>
        </w:rPr>
        <w:t>[data]</w:t>
      </w:r>
    </w:p>
    <w:p w14:paraId="765F77B0" w14:textId="7A47E7AE" w:rsidR="000C3A49" w:rsidRPr="000C3A49" w:rsidRDefault="000C3A49" w:rsidP="000C3A49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0C3A49">
        <w:rPr>
          <w:rFonts w:ascii="garamond" w:hAnsi="garamond" w:cs="Times New Roman"/>
          <w:sz w:val="24"/>
          <w:szCs w:val="24"/>
          <w:u w:val="single"/>
          <w:lang w:eastAsia="it-IT"/>
        </w:rPr>
        <w:t>Oggetto:</w:t>
      </w:r>
      <w:r w:rsidRPr="000C3A49">
        <w:rPr>
          <w:rFonts w:ascii="garamond" w:hAnsi="garamond" w:cs="Times New Roman"/>
          <w:sz w:val="24"/>
          <w:szCs w:val="24"/>
          <w:lang w:eastAsia="it-IT"/>
        </w:rPr>
        <w:t xml:space="preserve"> </w:t>
      </w:r>
      <w:r>
        <w:rPr>
          <w:rFonts w:ascii="garamond" w:hAnsi="garamond" w:cs="Times New Roman"/>
          <w:sz w:val="24"/>
          <w:szCs w:val="24"/>
          <w:lang w:eastAsia="it-IT"/>
        </w:rPr>
        <w:t>[oggetto]</w:t>
      </w:r>
      <w:r w:rsidRPr="000C3A49">
        <w:rPr>
          <w:rFonts w:ascii="garamond" w:hAnsi="garamond" w:cs="Times New Roman"/>
          <w:sz w:val="24"/>
          <w:szCs w:val="24"/>
          <w:lang w:eastAsia="it-IT"/>
        </w:rPr>
        <w:t xml:space="preserve">  in </w:t>
      </w:r>
      <w:r>
        <w:rPr>
          <w:rFonts w:ascii="garamond" w:hAnsi="garamond" w:cs="Times New Roman"/>
          <w:sz w:val="24"/>
          <w:szCs w:val="24"/>
          <w:lang w:eastAsia="it-IT"/>
        </w:rPr>
        <w:t>[ubicazione]</w:t>
      </w:r>
      <w:r w:rsidRPr="000C3A49">
        <w:rPr>
          <w:rFonts w:ascii="garamond" w:hAnsi="garamond" w:cs="Times New Roman"/>
          <w:sz w:val="24"/>
          <w:szCs w:val="24"/>
          <w:lang w:eastAsia="it-IT"/>
        </w:rPr>
        <w:t xml:space="preserve"> - </w:t>
      </w:r>
      <w:r>
        <w:rPr>
          <w:rFonts w:ascii="Times" w:hAnsi="Times" w:cs="Times New Roman"/>
          <w:sz w:val="20"/>
          <w:szCs w:val="20"/>
          <w:lang w:eastAsia="it-IT"/>
        </w:rPr>
        <w:t>[elenco_ct]</w:t>
      </w:r>
      <w:r w:rsidRPr="000C3A49">
        <w:rPr>
          <w:rFonts w:ascii="Times" w:hAnsi="Times" w:cs="Times New Roman"/>
          <w:sz w:val="20"/>
          <w:szCs w:val="20"/>
          <w:lang w:eastAsia="it-IT"/>
        </w:rPr>
        <w:t xml:space="preserve"> </w:t>
      </w:r>
      <w:r w:rsidRPr="000C3A49">
        <w:rPr>
          <w:rFonts w:ascii="Times" w:hAnsi="Times" w:cs="Times New Roman"/>
          <w:sz w:val="20"/>
          <w:szCs w:val="20"/>
          <w:lang w:eastAsia="it-IT"/>
        </w:rPr>
        <w:br/>
      </w:r>
      <w:r w:rsidRPr="000C3A49">
        <w:rPr>
          <w:rFonts w:ascii="Times" w:hAnsi="Times" w:cs="Times New Roman"/>
          <w:sz w:val="24"/>
          <w:szCs w:val="24"/>
          <w:lang w:eastAsia="it-IT"/>
        </w:rPr>
        <w:t xml:space="preserve">Richiedenti: </w:t>
      </w:r>
      <w:r>
        <w:rPr>
          <w:rFonts w:ascii="Times" w:hAnsi="Times" w:cs="Times New Roman"/>
          <w:sz w:val="24"/>
          <w:szCs w:val="24"/>
          <w:lang w:eastAsia="it-IT"/>
        </w:rPr>
        <w:t>[elenco_richiedenti]</w:t>
      </w:r>
      <w:r w:rsidRPr="000C3A49">
        <w:rPr>
          <w:rFonts w:ascii="Times" w:hAnsi="Times" w:cs="Times New Roman"/>
          <w:sz w:val="24"/>
          <w:szCs w:val="24"/>
          <w:lang w:eastAsia="it-IT"/>
        </w:rPr>
        <w:t xml:space="preserve"> </w:t>
      </w:r>
      <w:r w:rsidRPr="000C3A49">
        <w:rPr>
          <w:rFonts w:ascii="Times" w:hAnsi="Times" w:cs="Times New Roman"/>
          <w:sz w:val="20"/>
          <w:szCs w:val="20"/>
          <w:lang w:eastAsia="it-IT"/>
        </w:rPr>
        <w:br/>
      </w:r>
      <w:r w:rsidRPr="000C3A49">
        <w:rPr>
          <w:rFonts w:ascii="garamond" w:hAnsi="garamond" w:cs="Times New Roman"/>
          <w:sz w:val="24"/>
          <w:szCs w:val="24"/>
          <w:lang w:eastAsia="it-IT"/>
        </w:rPr>
        <w:t>Pratica Edilizia n.</w:t>
      </w:r>
      <w:r>
        <w:rPr>
          <w:rFonts w:ascii="garamond" w:hAnsi="garamond" w:cs="Times New Roman"/>
          <w:sz w:val="24"/>
          <w:szCs w:val="24"/>
          <w:lang w:eastAsia="it-IT"/>
        </w:rPr>
        <w:t>[numero]</w:t>
      </w:r>
      <w:r w:rsidRPr="000C3A49">
        <w:rPr>
          <w:rFonts w:ascii="garamond" w:hAnsi="garamond" w:cs="Times New Roman"/>
          <w:sz w:val="24"/>
          <w:szCs w:val="24"/>
          <w:lang w:eastAsia="it-IT"/>
        </w:rPr>
        <w:t xml:space="preserve"> </w:t>
      </w:r>
    </w:p>
    <w:p w14:paraId="477F9572" w14:textId="77777777" w:rsidR="000C3A49" w:rsidRPr="000C3A49" w:rsidRDefault="000C3A49" w:rsidP="000C3A49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0C3A49">
        <w:rPr>
          <w:rFonts w:ascii="Times" w:hAnsi="Times" w:cs="Times New Roman"/>
          <w:sz w:val="20"/>
          <w:szCs w:val="20"/>
          <w:lang w:eastAsia="it-IT"/>
        </w:rPr>
        <w:t> </w:t>
      </w:r>
    </w:p>
    <w:p w14:paraId="04950FA8" w14:textId="77777777" w:rsidR="000C3A49" w:rsidRPr="000C3A49" w:rsidRDefault="000C3A49" w:rsidP="000C3A49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0C3A49">
        <w:rPr>
          <w:rFonts w:ascii="Times" w:hAnsi="Times" w:cs="Times New Roman"/>
          <w:sz w:val="20"/>
          <w:szCs w:val="20"/>
          <w:lang w:eastAsia="it-IT"/>
        </w:rPr>
        <w:t>In riferimento alla pratica di cui all'oggetto si comunica che, da un preliminare esame della pratica, è emerso che la stessa è stata presentata in modo incompleto.</w:t>
      </w:r>
    </w:p>
    <w:p w14:paraId="65866051" w14:textId="77777777" w:rsidR="000C3A49" w:rsidRPr="000C3A49" w:rsidRDefault="000C3A49" w:rsidP="000C3A49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0C3A49">
        <w:rPr>
          <w:rFonts w:ascii="Times" w:hAnsi="Times" w:cs="Times New Roman"/>
          <w:sz w:val="20"/>
          <w:szCs w:val="20"/>
          <w:lang w:eastAsia="it-IT"/>
        </w:rPr>
        <w:t>È necessario che venga integrata con la documentazione che di seguito viene riportata:</w:t>
      </w:r>
    </w:p>
    <w:p w14:paraId="338FF07A" w14:textId="510750E9" w:rsidR="000C3A49" w:rsidRPr="000C3A49" w:rsidRDefault="00AE7330" w:rsidP="000C3A49">
      <w:pPr>
        <w:pStyle w:val="Paragrafoelenco"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  <w:lang w:eastAsia="it-IT"/>
        </w:rPr>
      </w:pPr>
      <w:r>
        <w:rPr>
          <w:rFonts w:ascii="Times" w:eastAsia="Times New Roman" w:hAnsi="Times" w:cs="Times New Roman"/>
          <w:sz w:val="20"/>
          <w:szCs w:val="20"/>
          <w:lang w:eastAsia="it-IT"/>
        </w:rPr>
        <w:t>[allegati_mancanti.documento;block=tbs:listitem]</w:t>
      </w:r>
      <w:bookmarkStart w:id="0" w:name="_GoBack"/>
      <w:bookmarkEnd w:id="0"/>
    </w:p>
    <w:p w14:paraId="5D47A5ED" w14:textId="77777777" w:rsidR="000C3A49" w:rsidRPr="000C3A49" w:rsidRDefault="000C3A49" w:rsidP="000C3A49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0C3A49">
        <w:rPr>
          <w:rFonts w:ascii="Times" w:hAnsi="Times" w:cs="Times New Roman"/>
          <w:sz w:val="20"/>
          <w:szCs w:val="20"/>
          <w:lang w:eastAsia="it-IT"/>
        </w:rPr>
        <w:t>Si comunica che sino a quando non perverrà completo riscontro a quanto sopra richiesto la pratica non potrà avere seguito.</w:t>
      </w:r>
    </w:p>
    <w:p w14:paraId="20B56D5C" w14:textId="77777777" w:rsidR="000C3A49" w:rsidRPr="000C3A49" w:rsidRDefault="000C3A49" w:rsidP="000C3A49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0C3A49">
        <w:rPr>
          <w:rFonts w:ascii="Times" w:hAnsi="Times" w:cs="Times New Roman"/>
          <w:sz w:val="20"/>
          <w:szCs w:val="20"/>
          <w:lang w:eastAsia="it-IT"/>
        </w:rPr>
        <w:t>Cordiali saluti</w:t>
      </w:r>
    </w:p>
    <w:p w14:paraId="6B312A5A" w14:textId="77777777" w:rsidR="000C3A49" w:rsidRPr="000C3A49" w:rsidRDefault="000C3A49" w:rsidP="000C3A49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0C3A49">
        <w:rPr>
          <w:rFonts w:ascii="garamond" w:hAnsi="garamond" w:cs="Times New Roman"/>
          <w:b/>
          <w:bCs/>
          <w:sz w:val="24"/>
          <w:szCs w:val="24"/>
          <w:lang w:eastAsia="it-IT"/>
        </w:rPr>
        <w:t>Il Responsabile dei Servizi Tecnici</w:t>
      </w:r>
      <w:r w:rsidRPr="000C3A49">
        <w:rPr>
          <w:rFonts w:ascii="garamond" w:hAnsi="garamond" w:cs="Times New Roman"/>
          <w:sz w:val="24"/>
          <w:szCs w:val="24"/>
          <w:lang w:eastAsia="it-IT"/>
        </w:rPr>
        <w:br/>
      </w:r>
      <w:r w:rsidRPr="000C3A49">
        <w:rPr>
          <w:rFonts w:ascii="garamond" w:hAnsi="garamond" w:cs="Times New Roman"/>
          <w:i/>
          <w:iCs/>
          <w:sz w:val="24"/>
          <w:szCs w:val="24"/>
          <w:lang w:eastAsia="it-IT"/>
        </w:rPr>
        <w:t>(Giorgio Leverone)</w:t>
      </w:r>
    </w:p>
    <w:p w14:paraId="444225A2" w14:textId="77777777" w:rsidR="00F00272" w:rsidRPr="0041583E" w:rsidRDefault="00F00272">
      <w:pPr>
        <w:rPr>
          <w:rFonts w:ascii="Times New Roman" w:hAnsi="Times New Roman" w:cs="Times New Roman"/>
        </w:rPr>
      </w:pPr>
    </w:p>
    <w:sectPr w:rsidR="00F00272" w:rsidRPr="0041583E" w:rsidSect="00F00272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3574B" w14:textId="77777777" w:rsidR="000C3A49" w:rsidRDefault="000C3A49" w:rsidP="000F7898">
      <w:r>
        <w:separator/>
      </w:r>
    </w:p>
  </w:endnote>
  <w:endnote w:type="continuationSeparator" w:id="0">
    <w:p w14:paraId="1C222A03" w14:textId="77777777" w:rsidR="000C3A49" w:rsidRDefault="000C3A49" w:rsidP="000F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A9D15" w14:textId="77777777" w:rsidR="000C3A49" w:rsidRDefault="000C3A49" w:rsidP="000F7898">
      <w:r>
        <w:separator/>
      </w:r>
    </w:p>
  </w:footnote>
  <w:footnote w:type="continuationSeparator" w:id="0">
    <w:p w14:paraId="632E7D3A" w14:textId="77777777" w:rsidR="000C3A49" w:rsidRDefault="000C3A49" w:rsidP="000F78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F2E04" w14:textId="77777777" w:rsidR="000C3A49" w:rsidRDefault="000C3A49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 wp14:anchorId="26773D29" wp14:editId="47720DA9">
          <wp:extent cx="6120130" cy="1283970"/>
          <wp:effectExtent l="0" t="0" r="0" b="0"/>
          <wp:docPr id="1" name="Immagine 1" descr="http://pieveligure.praticaweb.it/images/pieve.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eveligure.praticaweb.it/images/pieve.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283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56BF8"/>
    <w:multiLevelType w:val="multilevel"/>
    <w:tmpl w:val="C4C4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0864A6"/>
    <w:multiLevelType w:val="hybridMultilevel"/>
    <w:tmpl w:val="11E499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3E"/>
    <w:rsid w:val="000C3A49"/>
    <w:rsid w:val="000F7898"/>
    <w:rsid w:val="00186653"/>
    <w:rsid w:val="001E5B83"/>
    <w:rsid w:val="00200A8A"/>
    <w:rsid w:val="0041583E"/>
    <w:rsid w:val="00535B22"/>
    <w:rsid w:val="005417D7"/>
    <w:rsid w:val="00915EE6"/>
    <w:rsid w:val="009E4884"/>
    <w:rsid w:val="00AE7330"/>
    <w:rsid w:val="00C20DA1"/>
    <w:rsid w:val="00D5111D"/>
    <w:rsid w:val="00F0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579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table" w:styleId="Grigliatabella">
    <w:name w:val="Table Grid"/>
    <w:basedOn w:val="Tabellanormale"/>
    <w:uiPriority w:val="59"/>
    <w:rsid w:val="000C3A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0C3A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table" w:styleId="Grigliatabella">
    <w:name w:val="Table Grid"/>
    <w:basedOn w:val="Tabellanormale"/>
    <w:uiPriority w:val="59"/>
    <w:rsid w:val="000C3A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0C3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742</Characters>
  <Application>Microsoft Macintosh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Marco Carbone</cp:lastModifiedBy>
  <cp:revision>3</cp:revision>
  <dcterms:created xsi:type="dcterms:W3CDTF">2015-05-28T09:23:00Z</dcterms:created>
  <dcterms:modified xsi:type="dcterms:W3CDTF">2015-05-28T09:37:00Z</dcterms:modified>
</cp:coreProperties>
</file>