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6034B6">
        <w:rPr>
          <w:rFonts w:ascii="Arial" w:hAnsi="Arial" w:cs="Arial"/>
          <w:noProof/>
        </w:rPr>
        <w:t>6 marzo 2019</w:t>
      </w:r>
      <w:r w:rsidR="001336EA" w:rsidRPr="005D79E5">
        <w:rPr>
          <w:rFonts w:ascii="Arial" w:hAnsi="Arial" w:cs="Arial"/>
        </w:rPr>
        <w:fldChar w:fldCharType="end"/>
      </w:r>
    </w:p>
    <w:p w:rsidR="00C8074B" w:rsidRPr="005D79E5" w:rsidRDefault="00C8074B" w:rsidP="00C8074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</w:pPr>
          </w:p>
        </w:tc>
      </w:tr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7A0D37" w:rsidRDefault="007A0D37" w:rsidP="00C8074B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C8074B" w:rsidRDefault="00C8074B" w:rsidP="00C8074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 w:rsidR="007A0D37">
        <w:rPr>
          <w:rFonts w:ascii="Arial" w:hAnsi="Arial" w:cs="Arial"/>
          <w:sz w:val="22"/>
          <w:szCs w:val="22"/>
        </w:rPr>
        <w:t>P.E.</w:t>
      </w:r>
      <w:r>
        <w:rPr>
          <w:rFonts w:ascii="Arial" w:hAnsi="Arial" w:cs="Arial"/>
          <w:sz w:val="22"/>
          <w:szCs w:val="22"/>
        </w:rPr>
        <w:t xml:space="preserve">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C8074B" w:rsidRDefault="00C8074B" w:rsidP="00C8074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C8074B" w:rsidRDefault="00C8074B" w:rsidP="00C8074B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AUTORIZZAZIONE PAESAGGISTICA </w:t>
      </w:r>
    </w:p>
    <w:p w:rsidR="006034B6" w:rsidRDefault="006034B6" w:rsidP="00C8074B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bookmarkStart w:id="0" w:name="_GoBack"/>
      <w:bookmarkEnd w:id="0"/>
    </w:p>
    <w:p w:rsidR="00B92DF0" w:rsidRDefault="00B92DF0" w:rsidP="00C8074B">
      <w:pPr>
        <w:spacing w:before="60" w:after="60"/>
        <w:jc w:val="both"/>
        <w:rPr>
          <w:rFonts w:ascii="Arial" w:hAnsi="Arial" w:cs="Arial"/>
          <w:color w:val="000000"/>
        </w:rPr>
      </w:pPr>
      <w:r w:rsidRPr="00B92DF0"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 w:rsidRPr="00B92DF0">
        <w:rPr>
          <w:rFonts w:ascii="Arial" w:hAnsi="Arial" w:cs="Arial"/>
          <w:color w:val="000000"/>
        </w:rPr>
        <w:t>Lgs</w:t>
      </w:r>
      <w:proofErr w:type="spellEnd"/>
      <w:r w:rsidRPr="00B92DF0">
        <w:rPr>
          <w:rFonts w:ascii="Arial" w:hAnsi="Arial" w:cs="Arial"/>
          <w:color w:val="000000"/>
        </w:rPr>
        <w:t xml:space="preserve">. 42/04 e </w:t>
      </w:r>
      <w:proofErr w:type="spellStart"/>
      <w:r w:rsidRPr="00B92DF0">
        <w:rPr>
          <w:rFonts w:ascii="Arial" w:hAnsi="Arial" w:cs="Arial"/>
          <w:color w:val="000000"/>
        </w:rPr>
        <w:t>smi</w:t>
      </w:r>
      <w:proofErr w:type="spellEnd"/>
      <w:r w:rsidRPr="00B92DF0">
        <w:rPr>
          <w:rFonts w:ascii="Arial" w:hAnsi="Arial" w:cs="Arial"/>
          <w:color w:val="000000"/>
        </w:rPr>
        <w:t xml:space="preserve">,  della L.R. n. 13/2014  e  </w:t>
      </w:r>
      <w:proofErr w:type="spellStart"/>
      <w:r w:rsidRPr="00B92DF0">
        <w:rPr>
          <w:rFonts w:ascii="Arial" w:hAnsi="Arial" w:cs="Arial"/>
          <w:color w:val="000000"/>
        </w:rPr>
        <w:t>smi</w:t>
      </w:r>
      <w:proofErr w:type="spellEnd"/>
      <w:r w:rsidRPr="00B92DF0"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informa altresì di quanto segue:</w:t>
      </w:r>
    </w:p>
    <w:p w:rsidR="00C8074B" w:rsidRDefault="00C8074B" w:rsidP="00C8074B">
      <w:pPr>
        <w:spacing w:before="60" w:after="60"/>
        <w:jc w:val="both"/>
        <w:rPr>
          <w:rFonts w:ascii="Arial" w:hAnsi="Arial" w:cs="Arial"/>
          <w:color w:val="000000"/>
        </w:rPr>
      </w:pPr>
    </w:p>
    <w:p w:rsidR="00C8074B" w:rsidRPr="00DA1FC3" w:rsidRDefault="009020C8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</w:t>
      </w:r>
      <w:r w:rsidR="00C8074B" w:rsidRPr="00DA1FC3">
        <w:rPr>
          <w:rFonts w:ascii="Arial" w:hAnsi="Arial" w:cs="Arial"/>
          <w:color w:val="000000"/>
        </w:rPr>
        <w:t xml:space="preserve">La pratica è stata acquisita agli atti del Comune di </w:t>
      </w:r>
      <w:r w:rsidR="00C8074B">
        <w:rPr>
          <w:rFonts w:ascii="Arial" w:hAnsi="Arial" w:cs="Arial"/>
          <w:color w:val="000000"/>
        </w:rPr>
        <w:t>RAPALLO</w:t>
      </w:r>
      <w:r w:rsidR="00C8074B" w:rsidRPr="00DA1FC3">
        <w:rPr>
          <w:rFonts w:ascii="Arial" w:hAnsi="Arial" w:cs="Arial"/>
          <w:color w:val="000000"/>
        </w:rPr>
        <w:t xml:space="preserve"> con numero di Protocollo Generale [protocollo]</w:t>
      </w:r>
      <w:r w:rsidR="00C8074B">
        <w:rPr>
          <w:rFonts w:ascii="Arial" w:hAnsi="Arial" w:cs="Arial"/>
          <w:color w:val="000000"/>
        </w:rPr>
        <w:t xml:space="preserve"> del [</w:t>
      </w:r>
      <w:proofErr w:type="spellStart"/>
      <w:r w:rsidR="00C8074B">
        <w:rPr>
          <w:rFonts w:ascii="Arial" w:hAnsi="Arial" w:cs="Arial"/>
          <w:color w:val="000000"/>
        </w:rPr>
        <w:t>data_protocollo</w:t>
      </w:r>
      <w:proofErr w:type="spellEnd"/>
      <w:r w:rsidR="00C8074B">
        <w:rPr>
          <w:rFonts w:ascii="Arial" w:hAnsi="Arial" w:cs="Arial"/>
          <w:color w:val="000000"/>
        </w:rPr>
        <w:t>]</w:t>
      </w:r>
      <w:r w:rsidR="00C8074B" w:rsidRPr="00DA1FC3">
        <w:rPr>
          <w:rFonts w:ascii="Arial" w:hAnsi="Arial" w:cs="Arial"/>
          <w:color w:val="000000"/>
        </w:rPr>
        <w:fldChar w:fldCharType="begin"/>
      </w:r>
      <w:r w:rsidR="00C8074B" w:rsidRPr="00DA1FC3">
        <w:rPr>
          <w:rFonts w:ascii="Arial" w:hAnsi="Arial" w:cs="Arial"/>
          <w:color w:val="000000"/>
        </w:rPr>
        <w:instrText xml:space="preserve"> MERGEFIELD NUMERO_PROT </w:instrText>
      </w:r>
      <w:r w:rsidR="00C8074B" w:rsidRPr="00DA1FC3">
        <w:rPr>
          <w:rFonts w:ascii="Arial" w:hAnsi="Arial" w:cs="Arial"/>
          <w:color w:val="000000"/>
        </w:rPr>
        <w:fldChar w:fldCharType="end"/>
      </w:r>
      <w:r w:rsidR="00C8074B">
        <w:rPr>
          <w:rFonts w:ascii="Arial" w:hAnsi="Arial" w:cs="Arial"/>
          <w:color w:val="000000"/>
        </w:rPr>
        <w:t xml:space="preserve"> </w:t>
      </w:r>
      <w:r w:rsidR="00C8074B"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="00C8074B" w:rsidRPr="00DA1FC3">
        <w:rPr>
          <w:rFonts w:ascii="Arial" w:hAnsi="Arial" w:cs="Arial"/>
          <w:b/>
          <w:color w:val="000000"/>
        </w:rPr>
        <w:t>[numero]</w:t>
      </w:r>
      <w:r w:rsidR="00C8074B" w:rsidRPr="00DA1FC3">
        <w:rPr>
          <w:rFonts w:ascii="Arial" w:hAnsi="Arial" w:cs="Arial"/>
          <w:color w:val="000000"/>
        </w:rPr>
        <w:t>.</w:t>
      </w:r>
    </w:p>
    <w:p w:rsidR="00C8074B" w:rsidRPr="00DA1FC3" w:rsidRDefault="00C8074B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C8074B" w:rsidRPr="00DA1FC3" w:rsidRDefault="00C8074B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C8074B" w:rsidRDefault="00C8074B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C8074B" w:rsidRPr="00DA1FC3" w:rsidRDefault="00C8074B" w:rsidP="00C8074B">
      <w:pPr>
        <w:pStyle w:val="Paragrafoelenco"/>
        <w:suppressAutoHyphens w:val="0"/>
        <w:spacing w:before="60" w:after="60"/>
        <w:ind w:left="567"/>
        <w:contextualSpacing w:val="0"/>
        <w:jc w:val="both"/>
        <w:rPr>
          <w:rFonts w:ascii="Arial" w:hAnsi="Arial" w:cs="Arial"/>
        </w:rPr>
      </w:pPr>
    </w:p>
    <w:p w:rsidR="00EC0C75" w:rsidRPr="00EC0C75" w:rsidRDefault="00EC0C75" w:rsidP="00EC0C75">
      <w:pPr>
        <w:suppressAutoHyphens w:val="0"/>
        <w:spacing w:after="120"/>
        <w:ind w:left="210"/>
        <w:jc w:val="both"/>
        <w:rPr>
          <w:rFonts w:ascii="Arial" w:hAnsi="Arial" w:cs="Arial"/>
        </w:rPr>
      </w:pPr>
      <w:r w:rsidRPr="00EC0C75">
        <w:rPr>
          <w:rFonts w:ascii="Arial" w:hAnsi="Arial" w:cs="Arial"/>
          <w:color w:val="000000"/>
        </w:rPr>
        <w:t xml:space="preserve">Si ricorda che l’autorizzazione verrà rilasciata ai soli fini e per gli effetti dell’art. 146 del </w:t>
      </w:r>
      <w:proofErr w:type="spellStart"/>
      <w:r w:rsidRPr="00EC0C75">
        <w:rPr>
          <w:rFonts w:ascii="Arial" w:hAnsi="Arial" w:cs="Arial"/>
          <w:color w:val="000000"/>
        </w:rPr>
        <w:t>D.Lvo</w:t>
      </w:r>
      <w:proofErr w:type="spellEnd"/>
      <w:r w:rsidRPr="00EC0C75">
        <w:rPr>
          <w:rFonts w:ascii="Arial" w:hAnsi="Arial" w:cs="Arial"/>
          <w:color w:val="000000"/>
        </w:rPr>
        <w:t xml:space="preserve"> 42/2004. Costituisce atto autonomo e presupposto al permesso di costruire o altro titolo legittimante l’intervento sotto il profilo urbanistico - edilizio. Pertanto prima di intraprendere qualsiasi opera edilizia si dovrà acquisire necessario titolo abilitante.</w:t>
      </w:r>
    </w:p>
    <w:p w:rsidR="00641A8D" w:rsidRPr="00EC0C75" w:rsidRDefault="00641A8D" w:rsidP="00EC0C75">
      <w:pPr>
        <w:spacing w:before="480" w:after="120"/>
        <w:jc w:val="both"/>
        <w:rPr>
          <w:rFonts w:ascii="Arial" w:hAnsi="Arial" w:cs="Arial"/>
          <w:color w:val="000000"/>
        </w:rPr>
      </w:pPr>
    </w:p>
    <w:p w:rsidR="005F65E5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DA2766"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C0C75" w:rsidTr="00EC0C75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Pr="00EC0C75" w:rsidRDefault="00EC0C75" w:rsidP="00EC0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Tutela del Paesaggio</w:t>
            </w: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Arch. Rosaura </w:t>
            </w:r>
            <w:proofErr w:type="spellStart"/>
            <w:r>
              <w:rPr>
                <w:rFonts w:ascii="Arial" w:hAnsi="Arial" w:cs="Arial"/>
              </w:rPr>
              <w:t>Sancineto</w:t>
            </w:r>
            <w:proofErr w:type="spellEnd"/>
          </w:p>
          <w:p w:rsidR="00EC0C75" w:rsidRP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</w:tc>
      </w:tr>
      <w:tr w:rsidR="00C8074B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8074B" w:rsidRDefault="00C8074B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2C1911" wp14:editId="42CA9A8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8074B" w:rsidRDefault="00C8074B" w:rsidP="00555FC2">
            <w:pPr>
              <w:jc w:val="center"/>
              <w:rPr>
                <w:rFonts w:ascii="Arial" w:hAnsi="Arial" w:cs="Arial"/>
              </w:rPr>
            </w:pP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C8074B" w:rsidRDefault="00C8074B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C8074B" w:rsidRPr="00961A93" w:rsidRDefault="00C8074B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C8074B" w:rsidRDefault="00C8074B" w:rsidP="00555FC2">
            <w:pPr>
              <w:jc w:val="center"/>
              <w:rPr>
                <w:rFonts w:ascii="Arial" w:hAnsi="Arial" w:cs="Arial"/>
              </w:rPr>
            </w:pPr>
          </w:p>
          <w:p w:rsidR="00C8074B" w:rsidRDefault="00C8074B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8074B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8074B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C8074B" w:rsidRPr="00E734E8" w:rsidRDefault="00C8074B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C8074B" w:rsidRDefault="007668B2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C8074B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C8074B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C8074B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C8074B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C8074B" w:rsidRPr="00E734E8" w:rsidRDefault="00C8074B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C8074B" w:rsidRDefault="00C8074B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B2" w:rsidRDefault="007668B2">
      <w:r>
        <w:separator/>
      </w:r>
    </w:p>
  </w:endnote>
  <w:endnote w:type="continuationSeparator" w:id="0">
    <w:p w:rsidR="007668B2" w:rsidRDefault="0076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B2" w:rsidRDefault="007668B2">
      <w:r>
        <w:separator/>
      </w:r>
    </w:p>
  </w:footnote>
  <w:footnote w:type="continuationSeparator" w:id="0">
    <w:p w:rsidR="007668B2" w:rsidRDefault="00766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C8074B" w:rsidRPr="005F65E5" w:rsidRDefault="00C8074B" w:rsidP="00C8074B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C8074B" w:rsidRPr="005F65E5" w:rsidRDefault="00C8074B" w:rsidP="00C8074B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C8074B" w:rsidRDefault="00C8074B" w:rsidP="00C8074B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C8074B" w:rsidRDefault="00C8074B" w:rsidP="00C8074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851"/>
    <w:rsid w:val="001336EA"/>
    <w:rsid w:val="00186C2B"/>
    <w:rsid w:val="00296139"/>
    <w:rsid w:val="002E4261"/>
    <w:rsid w:val="00384B42"/>
    <w:rsid w:val="004510E3"/>
    <w:rsid w:val="005D36D6"/>
    <w:rsid w:val="005D79E5"/>
    <w:rsid w:val="005F65E5"/>
    <w:rsid w:val="006034B6"/>
    <w:rsid w:val="00641A8D"/>
    <w:rsid w:val="006C19FB"/>
    <w:rsid w:val="007668B2"/>
    <w:rsid w:val="007A0D37"/>
    <w:rsid w:val="007A7B7C"/>
    <w:rsid w:val="009020C8"/>
    <w:rsid w:val="009A6663"/>
    <w:rsid w:val="00A673BC"/>
    <w:rsid w:val="00B16024"/>
    <w:rsid w:val="00B92DF0"/>
    <w:rsid w:val="00C8074B"/>
    <w:rsid w:val="00DA2766"/>
    <w:rsid w:val="00E734E8"/>
    <w:rsid w:val="00EC0C75"/>
    <w:rsid w:val="00E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5133A-D7A9-4157-9A72-9CE09C3D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2019-03-06T13:58:00Z</dcterms:created>
  <dcterms:modified xsi:type="dcterms:W3CDTF">2019-03-06T13:58:00Z</dcterms:modified>
  <dc:language>it-IT</dc:language>
</cp:coreProperties>
</file>