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FA4B52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>. ___________ del _______________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E5A10">
        <w:rPr>
          <w:rFonts w:ascii="Arial" w:hAnsi="Arial" w:cs="Arial"/>
          <w:sz w:val="22"/>
          <w:szCs w:val="22"/>
        </w:rPr>
        <w:t>prat</w:t>
      </w:r>
      <w:proofErr w:type="spellEnd"/>
      <w:r w:rsidRPr="004E5A10">
        <w:rPr>
          <w:rFonts w:ascii="Arial" w:hAnsi="Arial" w:cs="Arial"/>
          <w:sz w:val="22"/>
          <w:szCs w:val="22"/>
        </w:rPr>
        <w:t>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4E5A1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4E5A10">
        <w:rPr>
          <w:rFonts w:ascii="Arial" w:hAnsi="Arial" w:cs="Arial"/>
          <w:noProof/>
          <w:sz w:val="22"/>
          <w:szCs w:val="22"/>
        </w:rPr>
        <w:t>]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32157A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2157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32157A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2157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34DB3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32157A" w:rsidRDefault="0032157A" w:rsidP="003215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2157A" w:rsidRPr="0032157A" w:rsidRDefault="0032157A" w:rsidP="003215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SERVIZIO SUPPORTO </w:t>
            </w:r>
            <w:r w:rsidR="007E0700">
              <w:rPr>
                <w:rFonts w:ascii="Arial" w:hAnsi="Arial" w:cs="Arial"/>
                <w:b/>
                <w:sz w:val="22"/>
                <w:szCs w:val="22"/>
              </w:rPr>
              <w:t>AMMINISTRATIVO CONTROLLO INFRAZIONI EDILIZIE</w:t>
            </w:r>
          </w:p>
          <w:p w:rsidR="0032157A" w:rsidRPr="007E0700" w:rsidRDefault="007E0700" w:rsidP="0032157A">
            <w:pPr>
              <w:rPr>
                <w:rFonts w:ascii="Book Antiqua" w:hAnsi="Book Antiqua"/>
                <w:sz w:val="18"/>
                <w:szCs w:val="18"/>
              </w:rPr>
            </w:pPr>
            <w:r w:rsidRPr="007E0700">
              <w:rPr>
                <w:rFonts w:ascii="Arial" w:hAnsi="Arial" w:cs="Arial"/>
                <w:i/>
                <w:sz w:val="22"/>
                <w:szCs w:val="22"/>
              </w:rPr>
              <w:t xml:space="preserve">Sede </w:t>
            </w:r>
          </w:p>
          <w:p w:rsidR="0032157A" w:rsidRPr="004E5A10" w:rsidRDefault="0032157A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434DB3" w:rsidRPr="004E5A10" w:rsidTr="00780CDC">
        <w:trPr>
          <w:trHeight w:val="925"/>
        </w:trPr>
        <w:tc>
          <w:tcPr>
            <w:tcW w:w="2280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434DB3" w:rsidRPr="004E5A10" w:rsidRDefault="00434DB3" w:rsidP="00780CDC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434DB3">
        <w:rPr>
          <w:rFonts w:ascii="Arial" w:hAnsi="Arial" w:cs="Arial"/>
          <w:sz w:val="22"/>
          <w:szCs w:val="22"/>
        </w:rPr>
        <w:t>[</w:t>
      </w:r>
      <w:proofErr w:type="spellStart"/>
      <w:r w:rsidR="00434DB3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434DB3">
        <w:rPr>
          <w:rFonts w:ascii="Arial" w:hAnsi="Arial" w:cs="Arial"/>
          <w:noProof/>
          <w:sz w:val="22"/>
          <w:szCs w:val="22"/>
        </w:rPr>
        <w:t>]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434DB3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34DB3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434DB3" w:rsidRPr="00C515E4">
        <w:rPr>
          <w:rFonts w:ascii="Arial" w:hAnsi="Arial" w:cs="Arial"/>
          <w:sz w:val="22"/>
          <w:szCs w:val="22"/>
        </w:rPr>
        <w:t xml:space="preserve"> </w:t>
      </w:r>
      <w:r w:rsidR="00434DB3">
        <w:rPr>
          <w:rFonts w:ascii="Arial" w:hAnsi="Arial" w:cs="Arial"/>
          <w:sz w:val="22"/>
          <w:szCs w:val="22"/>
        </w:rPr>
        <w:t>[</w:t>
      </w:r>
      <w:r w:rsidR="00434DB3" w:rsidRPr="009C6EBE">
        <w:rPr>
          <w:rFonts w:ascii="Arial" w:hAnsi="Arial" w:cs="Arial"/>
          <w:noProof/>
          <w:sz w:val="22"/>
          <w:szCs w:val="22"/>
        </w:rPr>
        <w:t>protocollo</w:t>
      </w:r>
      <w:r w:rsidR="00434DB3">
        <w:rPr>
          <w:rFonts w:ascii="Arial" w:hAnsi="Arial" w:cs="Arial"/>
          <w:noProof/>
          <w:sz w:val="22"/>
          <w:szCs w:val="22"/>
        </w:rPr>
        <w:t>]</w:t>
      </w:r>
      <w:r w:rsidR="00434DB3" w:rsidRPr="009C6EBE">
        <w:rPr>
          <w:rFonts w:ascii="Arial" w:hAnsi="Arial" w:cs="Arial"/>
          <w:sz w:val="22"/>
          <w:szCs w:val="22"/>
        </w:rPr>
        <w:fldChar w:fldCharType="begin"/>
      </w:r>
      <w:r w:rsidR="00434DB3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34DB3" w:rsidRPr="009C6EBE">
        <w:rPr>
          <w:rFonts w:ascii="Arial" w:hAnsi="Arial" w:cs="Arial"/>
          <w:sz w:val="22"/>
          <w:szCs w:val="22"/>
        </w:rPr>
        <w:fldChar w:fldCharType="end"/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434DB3" w:rsidRPr="00D701B5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434DB3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Default="001234C9" w:rsidP="001234C9">
      <w:pPr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434DB3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434DB3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  <w:r w:rsidR="00434DB3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434DB3" w:rsidRPr="00D701B5" w:rsidRDefault="00434DB3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6C7A0E" w:rsidRDefault="006C7A0E" w:rsidP="006C7A0E">
      <w:pPr>
        <w:numPr>
          <w:ilvl w:val="0"/>
          <w:numId w:val="7"/>
        </w:numPr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Il procedimento ai fini del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l’Accertamento di Conformità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delle opere abusivamente realizzate è regolato dalle disposizioni di cui all’art. 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36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 D.P.R. 380/2001.</w:t>
      </w:r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E20EB0">
      <w:pPr>
        <w:ind w:firstLine="567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begin"/>
      </w:r>
      <w:r w:rsidR="00434DB3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34DB3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32157A">
        <w:rPr>
          <w:rFonts w:ascii="Arial" w:hAnsi="Arial" w:cs="Arial"/>
          <w:i/>
          <w:noProof/>
          <w:sz w:val="22"/>
          <w:szCs w:val="22"/>
        </w:rPr>
        <w:t>3 aprile 2018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  <w:t xml:space="preserve">      </w:t>
      </w:r>
      <w:bookmarkStart w:id="0" w:name="_GoBack"/>
      <w:bookmarkEnd w:id="0"/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 w:rsidR="007E0700">
        <w:rPr>
          <w:rFonts w:ascii="Arial" w:hAnsi="Arial" w:cs="Arial"/>
          <w:b/>
          <w:snapToGrid w:val="0"/>
          <w:sz w:val="22"/>
          <w:szCs w:val="22"/>
        </w:rPr>
        <w:t>DIRIGENTE</w:t>
      </w:r>
    </w:p>
    <w:p w:rsidR="00434DB3" w:rsidRPr="00C515E4" w:rsidRDefault="00434DB3" w:rsidP="00434DB3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434DB3" w:rsidRPr="00C515E4" w:rsidRDefault="00434DB3" w:rsidP="00434DB3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434DB3">
      <w:footerReference w:type="default" r:id="rId9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5D" w:rsidRDefault="00D2665D">
      <w:r>
        <w:separator/>
      </w:r>
    </w:p>
  </w:endnote>
  <w:endnote w:type="continuationSeparator" w:id="0">
    <w:p w:rsidR="00D2665D" w:rsidRDefault="00D2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5D" w:rsidRDefault="00D2665D">
      <w:r>
        <w:separator/>
      </w:r>
    </w:p>
  </w:footnote>
  <w:footnote w:type="continuationSeparator" w:id="0">
    <w:p w:rsidR="00D2665D" w:rsidRDefault="00D26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57A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06FD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4DB3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4F7167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EBA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C7A0E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0CDC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0700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665D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3276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4B52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3</cp:revision>
  <cp:lastPrinted>2015-06-19T11:05:00Z</cp:lastPrinted>
  <dcterms:created xsi:type="dcterms:W3CDTF">2017-08-08T08:10:00Z</dcterms:created>
  <dcterms:modified xsi:type="dcterms:W3CDTF">2018-04-03T07:14:00Z</dcterms:modified>
</cp:coreProperties>
</file>