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</w:p>
    <w:p w:rsidR="00FD4603" w:rsidRDefault="00986085" w:rsidP="00FD4603">
      <w:pPr>
        <w:pStyle w:val="Intestazione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03" w:rsidRDefault="00FD4603" w:rsidP="00FD4603">
      <w:pPr>
        <w:pStyle w:val="Titolo2"/>
        <w:keepNext w:val="0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Servizi alle Imprese, a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l Territorio </w:t>
      </w:r>
      <w:r>
        <w:rPr>
          <w:rFonts w:ascii="Arial" w:hAnsi="Arial" w:cs="Arial"/>
          <w:color w:val="0000FF"/>
          <w:sz w:val="20"/>
          <w:szCs w:val="20"/>
        </w:rPr>
        <w:t>e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 Sviluppo Sostenibile</w:t>
      </w:r>
      <w:r>
        <w:rPr>
          <w:rFonts w:ascii="Arial" w:hAnsi="Arial" w:cs="Arial"/>
          <w:color w:val="0000FF"/>
          <w:sz w:val="20"/>
          <w:szCs w:val="20"/>
        </w:rPr>
        <w:t xml:space="preserve"> – Sportello Unico per l'Edilizia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Tel 0184.580.321/3 – fax 0184.580.467 Centralino 0184.5801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293F16" w:rsidRPr="00293F16" w:rsidRDefault="00293F16" w:rsidP="00293F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293F16">
        <w:rPr>
          <w:rFonts w:ascii="Arial" w:hAnsi="Arial" w:cs="Arial"/>
          <w:sz w:val="22"/>
          <w:szCs w:val="22"/>
        </w:rPr>
        <w:t>Prot. ___________ del _______________</w:t>
      </w:r>
    </w:p>
    <w:p w:rsidR="00293F16" w:rsidRPr="00293F16" w:rsidRDefault="00293F16" w:rsidP="00293F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293F16">
        <w:rPr>
          <w:rFonts w:ascii="Arial" w:hAnsi="Arial" w:cs="Arial"/>
          <w:sz w:val="22"/>
          <w:szCs w:val="22"/>
        </w:rPr>
        <w:t>Prot. prat. [</w:t>
      </w:r>
      <w:r w:rsidRPr="00293F16">
        <w:rPr>
          <w:rFonts w:ascii="Arial" w:hAnsi="Arial" w:cs="Arial"/>
          <w:noProof/>
          <w:sz w:val="22"/>
          <w:szCs w:val="22"/>
        </w:rPr>
        <w:t>protocollo]</w:t>
      </w:r>
      <w:r w:rsidRPr="00293F16">
        <w:rPr>
          <w:rFonts w:ascii="Arial" w:hAnsi="Arial" w:cs="Arial"/>
          <w:sz w:val="22"/>
          <w:szCs w:val="22"/>
        </w:rPr>
        <w:fldChar w:fldCharType="begin"/>
      </w:r>
      <w:r w:rsidRPr="00293F16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93F16">
        <w:rPr>
          <w:rFonts w:ascii="Arial" w:hAnsi="Arial" w:cs="Arial"/>
          <w:sz w:val="22"/>
          <w:szCs w:val="22"/>
        </w:rPr>
        <w:fldChar w:fldCharType="end"/>
      </w:r>
      <w:r w:rsidRPr="00293F16">
        <w:rPr>
          <w:rFonts w:ascii="Arial" w:hAnsi="Arial" w:cs="Arial"/>
          <w:sz w:val="22"/>
          <w:szCs w:val="22"/>
        </w:rPr>
        <w:t xml:space="preserve"> del [</w:t>
      </w:r>
      <w:r w:rsidRPr="00293F16">
        <w:rPr>
          <w:rFonts w:ascii="Arial" w:hAnsi="Arial" w:cs="Arial"/>
          <w:noProof/>
          <w:sz w:val="22"/>
          <w:szCs w:val="22"/>
        </w:rPr>
        <w:t>data_protocollo]</w:t>
      </w:r>
    </w:p>
    <w:p w:rsidR="00293F16" w:rsidRPr="00293F16" w:rsidRDefault="00293F16" w:rsidP="00293F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293F16" w:rsidRPr="00293F16" w:rsidTr="001031E6">
        <w:tc>
          <w:tcPr>
            <w:tcW w:w="2500" w:type="pct"/>
            <w:shd w:val="clear" w:color="auto" w:fill="auto"/>
          </w:tcPr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sz w:val="22"/>
                <w:szCs w:val="22"/>
              </w:rPr>
              <w:t>[richiedente.nominativo;block=w:tr]</w:t>
            </w: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[richiedente.pec]</w:t>
            </w:r>
          </w:p>
        </w:tc>
      </w:tr>
      <w:tr w:rsidR="00293F16" w:rsidRPr="00293F16" w:rsidTr="001031E6">
        <w:tc>
          <w:tcPr>
            <w:tcW w:w="2500" w:type="pct"/>
            <w:shd w:val="clear" w:color="auto" w:fill="auto"/>
          </w:tcPr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sz w:val="22"/>
                <w:szCs w:val="22"/>
              </w:rPr>
              <w:t>[progettista.nominativo;block=w:tr]</w:t>
            </w: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[progettista.pec]</w:t>
            </w:r>
          </w:p>
        </w:tc>
      </w:tr>
    </w:tbl>
    <w:p w:rsidR="00FD4603" w:rsidRPr="00293F16" w:rsidRDefault="00FD4603" w:rsidP="00FD4603">
      <w:pPr>
        <w:jc w:val="center"/>
        <w:rPr>
          <w:rFonts w:ascii="Book Antiqua" w:hAnsi="Book Antiqua"/>
          <w:sz w:val="18"/>
          <w:szCs w:val="18"/>
        </w:rPr>
      </w:pPr>
    </w:p>
    <w:p w:rsidR="00506103" w:rsidRPr="00293F16" w:rsidRDefault="00506103" w:rsidP="00E20EB0">
      <w:pPr>
        <w:rPr>
          <w:rFonts w:ascii="Book Antiqua" w:hAnsi="Book Antiqua"/>
          <w:sz w:val="18"/>
          <w:szCs w:val="18"/>
        </w:rPr>
      </w:pPr>
    </w:p>
    <w:p w:rsidR="00FD4603" w:rsidRPr="00293F16" w:rsidRDefault="00FD4603" w:rsidP="000E344B">
      <w:pPr>
        <w:rPr>
          <w:rFonts w:ascii="Book Antiqua" w:hAnsi="Book Antiqua"/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7837"/>
      </w:tblGrid>
      <w:tr w:rsidR="00293F16" w:rsidRPr="00293F16" w:rsidTr="00506103">
        <w:tblPrEx>
          <w:tblCellMar>
            <w:top w:w="0" w:type="dxa"/>
            <w:bottom w:w="0" w:type="dxa"/>
          </w:tblCellMar>
        </w:tblPrEx>
        <w:trPr>
          <w:trHeight w:val="925"/>
        </w:trPr>
        <w:tc>
          <w:tcPr>
            <w:tcW w:w="2280" w:type="dxa"/>
          </w:tcPr>
          <w:p w:rsidR="00506103" w:rsidRPr="00293F16" w:rsidRDefault="00506103" w:rsidP="00103A76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93F16">
              <w:rPr>
                <w:rFonts w:ascii="Arial" w:hAnsi="Arial" w:cs="Arial"/>
                <w:b/>
                <w:sz w:val="22"/>
                <w:szCs w:val="22"/>
                <w:u w:val="single"/>
              </w:rPr>
              <w:t>OGGETTO:</w:t>
            </w:r>
          </w:p>
          <w:p w:rsidR="00506103" w:rsidRPr="00293F16" w:rsidRDefault="00506103" w:rsidP="00103A76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7837" w:type="dxa"/>
          </w:tcPr>
          <w:p w:rsidR="00293F16" w:rsidRPr="00293F16" w:rsidRDefault="00341D57" w:rsidP="00293F1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293F16">
              <w:rPr>
                <w:rFonts w:ascii="Arial" w:hAnsi="Arial" w:cs="Arial"/>
                <w:noProof/>
                <w:sz w:val="22"/>
                <w:szCs w:val="22"/>
              </w:rPr>
              <w:t xml:space="preserve">Istanza di </w:t>
            </w:r>
            <w:r w:rsidR="00293F16" w:rsidRPr="00293F16">
              <w:rPr>
                <w:rFonts w:ascii="Arial" w:hAnsi="Arial" w:cs="Arial"/>
                <w:noProof/>
                <w:sz w:val="22"/>
                <w:szCs w:val="22"/>
              </w:rPr>
              <w:t xml:space="preserve">[tipo_pratica] n. </w:t>
            </w:r>
            <w:r w:rsidR="00293F16" w:rsidRPr="00293F16">
              <w:rPr>
                <w:rFonts w:ascii="Arial" w:hAnsi="Arial" w:cs="Arial"/>
                <w:b/>
                <w:noProof/>
                <w:sz w:val="22"/>
                <w:szCs w:val="22"/>
              </w:rPr>
              <w:t>[numero]</w:t>
            </w:r>
            <w:r w:rsidR="00293F16" w:rsidRPr="00293F16">
              <w:rPr>
                <w:rFonts w:ascii="Arial" w:hAnsi="Arial" w:cs="Arial"/>
                <w:noProof/>
                <w:sz w:val="22"/>
                <w:szCs w:val="22"/>
              </w:rPr>
              <w:t xml:space="preserve"> (da citare nella risposta) - Opere: [oggetto] da eseguirsi nell'immobile/terreno sito in [ubicazione], censito a catasto al [elenco_ct]</w:t>
            </w:r>
          </w:p>
          <w:p w:rsidR="00506103" w:rsidRPr="00293F16" w:rsidRDefault="00293F16" w:rsidP="00293F16">
            <w:pPr>
              <w:jc w:val="both"/>
              <w:rPr>
                <w:rFonts w:ascii="Arial" w:hAnsi="Arial" w:cs="Arial"/>
              </w:rPr>
            </w:pPr>
            <w:r w:rsidRPr="00293F16">
              <w:rPr>
                <w:rFonts w:ascii="Arial" w:hAnsi="Arial" w:cs="Arial"/>
                <w:noProof/>
                <w:sz w:val="22"/>
                <w:szCs w:val="22"/>
              </w:rPr>
              <w:t>Avvio Procedimento ex art. 7, legge n. 241/1990</w:t>
            </w:r>
          </w:p>
        </w:tc>
      </w:tr>
    </w:tbl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Ai sensi degli artt. 4, 5, 7 e 8 della Legge 07 agosto 1990 n. 241 e ss.mm., con la presente si comunica che </w:t>
      </w:r>
      <w:r w:rsidR="00293F16">
        <w:rPr>
          <w:rFonts w:ascii="Arial" w:hAnsi="Arial" w:cs="Arial"/>
          <w:snapToGrid w:val="0"/>
          <w:color w:val="000000"/>
          <w:sz w:val="22"/>
          <w:szCs w:val="22"/>
        </w:rPr>
        <w:t xml:space="preserve">in data </w:t>
      </w:r>
      <w:r w:rsidR="00293F16">
        <w:rPr>
          <w:rFonts w:ascii="Arial" w:hAnsi="Arial" w:cs="Arial"/>
          <w:sz w:val="22"/>
          <w:szCs w:val="22"/>
        </w:rPr>
        <w:t>[</w:t>
      </w:r>
      <w:r w:rsidR="00293F16" w:rsidRPr="009C6EBE">
        <w:rPr>
          <w:rFonts w:ascii="Arial" w:hAnsi="Arial" w:cs="Arial"/>
          <w:noProof/>
          <w:sz w:val="22"/>
          <w:szCs w:val="22"/>
        </w:rPr>
        <w:t>data_protocollo</w:t>
      </w:r>
      <w:r w:rsidR="00293F16">
        <w:rPr>
          <w:rFonts w:ascii="Arial" w:hAnsi="Arial" w:cs="Arial"/>
          <w:noProof/>
          <w:sz w:val="22"/>
          <w:szCs w:val="22"/>
        </w:rPr>
        <w:t>]</w:t>
      </w:r>
      <w:r w:rsidR="00293F16">
        <w:rPr>
          <w:rFonts w:ascii="Arial" w:hAnsi="Arial" w:cs="Arial"/>
          <w:snapToGrid w:val="0"/>
          <w:color w:val="000000"/>
          <w:sz w:val="22"/>
          <w:szCs w:val="22"/>
        </w:rPr>
        <w:t xml:space="preserve"> con prot.</w:t>
      </w:r>
      <w:r w:rsidR="00293F16" w:rsidRPr="00C515E4">
        <w:rPr>
          <w:rFonts w:ascii="Arial" w:hAnsi="Arial" w:cs="Arial"/>
          <w:sz w:val="22"/>
          <w:szCs w:val="22"/>
        </w:rPr>
        <w:t xml:space="preserve"> </w:t>
      </w:r>
      <w:r w:rsidR="00293F16">
        <w:rPr>
          <w:rFonts w:ascii="Arial" w:hAnsi="Arial" w:cs="Arial"/>
          <w:sz w:val="22"/>
          <w:szCs w:val="22"/>
        </w:rPr>
        <w:t>[</w:t>
      </w:r>
      <w:r w:rsidR="00293F16" w:rsidRPr="009C6EBE">
        <w:rPr>
          <w:rFonts w:ascii="Arial" w:hAnsi="Arial" w:cs="Arial"/>
          <w:noProof/>
          <w:sz w:val="22"/>
          <w:szCs w:val="22"/>
        </w:rPr>
        <w:t>protocollo</w:t>
      </w:r>
      <w:r w:rsidR="00293F16">
        <w:rPr>
          <w:rFonts w:ascii="Arial" w:hAnsi="Arial" w:cs="Arial"/>
          <w:noProof/>
          <w:sz w:val="22"/>
          <w:szCs w:val="22"/>
        </w:rPr>
        <w:t>]</w:t>
      </w:r>
      <w:r w:rsidR="00293F16" w:rsidRPr="009C6EBE">
        <w:rPr>
          <w:rFonts w:ascii="Arial" w:hAnsi="Arial" w:cs="Arial"/>
          <w:sz w:val="22"/>
          <w:szCs w:val="22"/>
        </w:rPr>
        <w:fldChar w:fldCharType="begin"/>
      </w:r>
      <w:r w:rsidR="00293F16"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93F16"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è stato avviato il Procedimento amministrativo in relazione a quanto riportato in oggetto</w:t>
      </w:r>
      <w:r w:rsidR="00293F16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snapToGrid w:val="0"/>
          <w:color w:val="000000"/>
          <w:sz w:val="22"/>
          <w:szCs w:val="22"/>
        </w:rPr>
        <w:t>Inoltre, si informa che:</w:t>
      </w:r>
    </w:p>
    <w:p w:rsidR="001234C9" w:rsidRPr="007C2B66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  <w:r w:rsidRPr="00404B0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1234C9" w:rsidRDefault="001234C9" w:rsidP="001234C9">
      <w:pPr>
        <w:numPr>
          <w:ilvl w:val="0"/>
          <w:numId w:val="5"/>
        </w:numPr>
        <w:tabs>
          <w:tab w:val="clear" w:pos="720"/>
          <w:tab w:val="num" w:pos="284"/>
        </w:tabs>
        <w:autoSpaceDE/>
        <w:autoSpaceDN/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La pratica è stata assunta agli atti del Settore Servizi alle Imprese, al Te</w:t>
      </w:r>
      <w:r>
        <w:rPr>
          <w:rFonts w:ascii="Arial" w:hAnsi="Arial" w:cs="Arial"/>
          <w:snapToGrid w:val="0"/>
          <w:color w:val="000000"/>
          <w:sz w:val="22"/>
          <w:szCs w:val="22"/>
        </w:rPr>
        <w:t>rritorio e Sviluppo Sostenibile;</w:t>
      </w:r>
    </w:p>
    <w:p w:rsidR="001234C9" w:rsidRPr="00D701B5" w:rsidRDefault="001234C9" w:rsidP="001234C9">
      <w:pPr>
        <w:numPr>
          <w:ilvl w:val="0"/>
          <w:numId w:val="5"/>
        </w:numPr>
        <w:tabs>
          <w:tab w:val="clear" w:pos="720"/>
          <w:tab w:val="num" w:pos="284"/>
        </w:tabs>
        <w:autoSpaceDE/>
        <w:autoSpaceDN/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Il Servizio responsabile dell’istruttoria è lo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Sportello Unico Edilizia;</w:t>
      </w:r>
    </w:p>
    <w:p w:rsidR="00293F16" w:rsidRPr="00D701B5" w:rsidRDefault="00293F16" w:rsidP="00293F16">
      <w:pPr>
        <w:numPr>
          <w:ilvl w:val="0"/>
          <w:numId w:val="5"/>
        </w:num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Il Dirigente dell’Area è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: </w:t>
      </w:r>
      <w:r w:rsidRPr="00C515E4">
        <w:rPr>
          <w:rFonts w:ascii="Arial" w:hAnsi="Arial" w:cs="Arial"/>
          <w:b/>
          <w:i/>
          <w:sz w:val="22"/>
          <w:szCs w:val="22"/>
        </w:rPr>
        <w:t>[dirigente]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; </w:t>
      </w:r>
    </w:p>
    <w:p w:rsidR="00293F16" w:rsidRDefault="00293F16" w:rsidP="00293F16">
      <w:pPr>
        <w:numPr>
          <w:ilvl w:val="0"/>
          <w:numId w:val="5"/>
        </w:num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Responsabile del Procedimento è: </w:t>
      </w:r>
      <w:r w:rsidRPr="009E120C">
        <w:rPr>
          <w:rFonts w:ascii="Arial" w:hAnsi="Arial" w:cs="Arial"/>
          <w:b/>
          <w:i/>
          <w:color w:val="000000"/>
          <w:sz w:val="22"/>
          <w:szCs w:val="22"/>
        </w:rPr>
        <w:t>[responsabile_procedimento]</w:t>
      </w:r>
      <w:r w:rsidRPr="009E120C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– [telefono_rup] –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[mail_rup]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1234C9" w:rsidRPr="00D701B5" w:rsidRDefault="001234C9" w:rsidP="001234C9">
      <w:pPr>
        <w:numPr>
          <w:ilvl w:val="0"/>
          <w:numId w:val="5"/>
        </w:numPr>
        <w:tabs>
          <w:tab w:val="clear" w:pos="720"/>
          <w:tab w:val="num" w:pos="284"/>
        </w:tabs>
        <w:autoSpaceDE/>
        <w:autoSpaceDN/>
        <w:ind w:left="284" w:hanging="284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Procedimento amministrativo dovrà concludersi secondo quanto disposto </w:t>
      </w:r>
      <w:r>
        <w:rPr>
          <w:rFonts w:ascii="Arial" w:hAnsi="Arial" w:cs="Arial"/>
          <w:snapToGrid w:val="0"/>
          <w:color w:val="000000"/>
          <w:sz w:val="22"/>
          <w:szCs w:val="22"/>
        </w:rPr>
        <w:t>dal DPR 380/2001 e ss.mm.;</w:t>
      </w:r>
    </w:p>
    <w:p w:rsidR="001234C9" w:rsidRPr="00D701B5" w:rsidRDefault="001234C9" w:rsidP="001234C9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C2B66" w:rsidRPr="007C2B66" w:rsidRDefault="007C2B66" w:rsidP="001234C9">
      <w:pPr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293F16" w:rsidRDefault="00293F16" w:rsidP="00293F1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</w:t>
      </w:r>
      <w:r>
        <w:rPr>
          <w:rFonts w:ascii="Arial" w:hAnsi="Arial" w:cs="Arial"/>
          <w:snapToGrid w:val="0"/>
          <w:color w:val="000000"/>
          <w:sz w:val="22"/>
          <w:szCs w:val="22"/>
        </w:rPr>
        <w:t>il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C515E4">
        <w:rPr>
          <w:rFonts w:ascii="Arial" w:hAnsi="Arial" w:cs="Arial"/>
          <w:snapToGrid w:val="0"/>
          <w:color w:val="000000"/>
          <w:sz w:val="22"/>
          <w:szCs w:val="22"/>
        </w:rPr>
        <w:t>[responsabile_procedimento]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[mail_rup]</w:t>
      </w:r>
      <w:r w:rsidRPr="00986085">
        <w:rPr>
          <w:rFonts w:ascii="Arial" w:hAnsi="Arial" w:cs="Arial"/>
          <w:i/>
          <w:snapToGrid w:val="0"/>
          <w:color w:val="0000FF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[telefono_rup]</w:t>
      </w:r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,</w:t>
      </w:r>
    </w:p>
    <w:p w:rsidR="007C2B66" w:rsidRPr="00D701B5" w:rsidRDefault="007C2B66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bookmarkStart w:id="0" w:name="_GoBack"/>
      <w:bookmarkEnd w:id="0"/>
    </w:p>
    <w:p w:rsidR="00C41F77" w:rsidRDefault="007C2B66" w:rsidP="007C2B6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C2B66">
        <w:rPr>
          <w:rFonts w:ascii="Arial" w:hAnsi="Arial" w:cs="Arial"/>
          <w:snapToGrid w:val="0"/>
          <w:color w:val="000000"/>
          <w:sz w:val="22"/>
          <w:szCs w:val="22"/>
        </w:rPr>
        <w:t>COMUNICA altresì, che</w:t>
      </w:r>
      <w:r w:rsidR="00C41F77">
        <w:rPr>
          <w:rFonts w:ascii="Arial" w:hAnsi="Arial" w:cs="Arial"/>
          <w:snapToGrid w:val="0"/>
          <w:color w:val="000000"/>
          <w:sz w:val="22"/>
          <w:szCs w:val="22"/>
        </w:rPr>
        <w:t>:</w:t>
      </w:r>
    </w:p>
    <w:p w:rsidR="0058509F" w:rsidRDefault="0058509F" w:rsidP="0058509F">
      <w:pPr>
        <w:numPr>
          <w:ilvl w:val="0"/>
          <w:numId w:val="5"/>
        </w:num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Ai sensi dell’art. 6bis della L. 241/90, qualora il Responsabile del Procedimento ivi nominato segnali  potenziali conflitti di interesse, si provvederà a comunicare un nuovo nominativo;</w:t>
      </w:r>
    </w:p>
    <w:p w:rsidR="000E344B" w:rsidRDefault="007417F4" w:rsidP="000E344B">
      <w:pPr>
        <w:numPr>
          <w:ilvl w:val="0"/>
          <w:numId w:val="5"/>
        </w:num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Il procedimento ai fini del rilascio è regolato dalle disposizioni di cui all’art. 20 del D.P.R. 380/2001</w:t>
      </w:r>
      <w:r w:rsidR="00C41F77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582943" w:rsidRDefault="00582943" w:rsidP="000E344B">
      <w:pPr>
        <w:numPr>
          <w:ilvl w:val="0"/>
          <w:numId w:val="5"/>
        </w:num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 termini di cui ai commi 3 e 5 dell’art. 20 del D.P.R. 380/2001 possono </w:t>
      </w:r>
      <w:r w:rsidR="00120906">
        <w:rPr>
          <w:rFonts w:ascii="Arial" w:hAnsi="Arial" w:cs="Arial"/>
          <w:snapToGrid w:val="0"/>
          <w:color w:val="000000"/>
          <w:sz w:val="22"/>
          <w:szCs w:val="22"/>
        </w:rPr>
        <w:t>essere raddoppiati secondo motivata risoluzione del Responsabile del Procedimento;</w:t>
      </w:r>
    </w:p>
    <w:p w:rsidR="001234C9" w:rsidRPr="00120906" w:rsidRDefault="000E344B" w:rsidP="001234C9">
      <w:pPr>
        <w:numPr>
          <w:ilvl w:val="0"/>
          <w:numId w:val="5"/>
        </w:num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120906">
        <w:rPr>
          <w:rFonts w:ascii="Arial" w:hAnsi="Arial" w:cs="Arial"/>
          <w:snapToGrid w:val="0"/>
          <w:color w:val="000000"/>
          <w:sz w:val="22"/>
          <w:szCs w:val="22"/>
        </w:rPr>
        <w:t>Decorso</w:t>
      </w:r>
      <w:r w:rsidR="00582943" w:rsidRPr="00120906">
        <w:rPr>
          <w:rFonts w:ascii="Arial" w:hAnsi="Arial" w:cs="Arial"/>
          <w:snapToGrid w:val="0"/>
          <w:color w:val="000000"/>
          <w:sz w:val="22"/>
          <w:szCs w:val="22"/>
        </w:rPr>
        <w:t xml:space="preserve"> inutilmente</w:t>
      </w:r>
      <w:r w:rsidRPr="00120906">
        <w:rPr>
          <w:rFonts w:ascii="Arial" w:hAnsi="Arial" w:cs="Arial"/>
          <w:snapToGrid w:val="0"/>
          <w:color w:val="000000"/>
          <w:sz w:val="22"/>
          <w:szCs w:val="22"/>
        </w:rPr>
        <w:t xml:space="preserve"> il termine</w:t>
      </w:r>
      <w:r w:rsidR="00120906" w:rsidRPr="00120906">
        <w:rPr>
          <w:rFonts w:ascii="Arial" w:hAnsi="Arial" w:cs="Arial"/>
          <w:snapToGrid w:val="0"/>
          <w:color w:val="000000"/>
          <w:sz w:val="22"/>
          <w:szCs w:val="22"/>
        </w:rPr>
        <w:t>,</w:t>
      </w:r>
      <w:r w:rsidRPr="00120906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120906" w:rsidRPr="00120906">
        <w:rPr>
          <w:rFonts w:ascii="Arial" w:hAnsi="Arial" w:cs="Arial"/>
          <w:snapToGrid w:val="0"/>
          <w:color w:val="000000"/>
          <w:sz w:val="22"/>
          <w:szCs w:val="22"/>
        </w:rPr>
        <w:t xml:space="preserve">di cui all’art. 20  commi 3/5 e 11 del medesimo art. 20,  </w:t>
      </w:r>
      <w:r w:rsidRPr="00120906">
        <w:rPr>
          <w:rFonts w:ascii="Arial" w:hAnsi="Arial" w:cs="Arial"/>
          <w:snapToGrid w:val="0"/>
          <w:color w:val="000000"/>
          <w:sz w:val="22"/>
          <w:szCs w:val="22"/>
        </w:rPr>
        <w:t>per l'adozione de</w:t>
      </w:r>
      <w:r w:rsidR="00120906" w:rsidRPr="00120906">
        <w:rPr>
          <w:rFonts w:ascii="Arial" w:hAnsi="Arial" w:cs="Arial"/>
          <w:snapToGrid w:val="0"/>
          <w:color w:val="000000"/>
          <w:sz w:val="22"/>
          <w:szCs w:val="22"/>
        </w:rPr>
        <w:t xml:space="preserve">l </w:t>
      </w:r>
      <w:r w:rsidRPr="00120906">
        <w:rPr>
          <w:rFonts w:ascii="Arial" w:hAnsi="Arial" w:cs="Arial"/>
          <w:snapToGrid w:val="0"/>
          <w:color w:val="000000"/>
          <w:sz w:val="22"/>
          <w:szCs w:val="22"/>
        </w:rPr>
        <w:t>provvediment</w:t>
      </w:r>
      <w:r w:rsidR="00120906" w:rsidRPr="00120906">
        <w:rPr>
          <w:rFonts w:ascii="Arial" w:hAnsi="Arial" w:cs="Arial"/>
          <w:snapToGrid w:val="0"/>
          <w:color w:val="000000"/>
          <w:sz w:val="22"/>
          <w:szCs w:val="22"/>
        </w:rPr>
        <w:t xml:space="preserve">o conclusivo, ove il Dirigente non abbia opposto motivato Diniego, sulla domanda si intenderà formato il silenzio assenso, fatti salvi i casi in cui sussistano vincoli relativi all’assetto idrogeologico, ambientali, paesaggistici o culturali, per i quali si applicano le disposizioni di cui agli artt. 14 e segg. della L. 241/1991. </w:t>
      </w:r>
    </w:p>
    <w:p w:rsidR="00120906" w:rsidRDefault="00120906" w:rsidP="0012090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Pr="00D701B5" w:rsidRDefault="001234C9" w:rsidP="00120906">
      <w:pPr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293F16" w:rsidRPr="00D701B5" w:rsidRDefault="00293F16" w:rsidP="00293F16">
      <w:pPr>
        <w:ind w:firstLine="709"/>
        <w:jc w:val="both"/>
        <w:rPr>
          <w:rFonts w:ascii="Arial" w:hAnsi="Arial" w:cs="Arial"/>
          <w:snapToGrid w:val="0"/>
          <w:sz w:val="16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Sanremo, </w:t>
      </w:r>
      <w:r w:rsidRPr="00730F44">
        <w:rPr>
          <w:rFonts w:ascii="Arial" w:hAnsi="Arial" w:cs="Arial"/>
          <w:i/>
          <w:sz w:val="22"/>
          <w:szCs w:val="22"/>
        </w:rPr>
        <w:fldChar w:fldCharType="begin"/>
      </w:r>
      <w:r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986085">
        <w:rPr>
          <w:rFonts w:ascii="Arial" w:hAnsi="Arial" w:cs="Arial"/>
          <w:i/>
          <w:noProof/>
          <w:sz w:val="22"/>
          <w:szCs w:val="22"/>
        </w:rPr>
        <w:t>2 agosto 2017</w:t>
      </w:r>
      <w:r w:rsidRPr="00730F44">
        <w:rPr>
          <w:rFonts w:ascii="Arial" w:hAnsi="Arial" w:cs="Arial"/>
          <w:i/>
          <w:sz w:val="22"/>
          <w:szCs w:val="22"/>
        </w:rPr>
        <w:fldChar w:fldCharType="end"/>
      </w:r>
    </w:p>
    <w:p w:rsidR="00293F16" w:rsidRPr="00D701B5" w:rsidRDefault="00293F16" w:rsidP="00293F16">
      <w:pPr>
        <w:jc w:val="both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  <w:t xml:space="preserve">   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>
        <w:rPr>
          <w:rFonts w:ascii="Arial" w:hAnsi="Arial" w:cs="Arial"/>
          <w:b/>
          <w:snapToGrid w:val="0"/>
          <w:sz w:val="22"/>
          <w:szCs w:val="22"/>
        </w:rPr>
        <w:t>DIRIGENTE DEL SETTORE TERRITORIO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 </w:t>
      </w:r>
    </w:p>
    <w:p w:rsidR="00293F16" w:rsidRPr="00C515E4" w:rsidRDefault="00293F16" w:rsidP="00293F16">
      <w:pPr>
        <w:tabs>
          <w:tab w:val="left" w:pos="5058"/>
        </w:tabs>
        <w:rPr>
          <w:rFonts w:ascii="Arial" w:hAnsi="Arial" w:cs="Arial"/>
          <w:i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lastRenderedPageBreak/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293F16" w:rsidRPr="00C515E4" w:rsidRDefault="00293F16" w:rsidP="00293F16">
      <w:pPr>
        <w:tabs>
          <w:tab w:val="left" w:pos="5058"/>
        </w:tabs>
        <w:jc w:val="center"/>
        <w:rPr>
          <w:rFonts w:ascii="Arial" w:hAnsi="Arial" w:cs="Arial"/>
          <w:i/>
          <w:snapToGrid w:val="0"/>
          <w:sz w:val="22"/>
          <w:szCs w:val="22"/>
        </w:rPr>
      </w:pPr>
      <w:r>
        <w:rPr>
          <w:rFonts w:ascii="Arial" w:hAnsi="Arial" w:cs="Arial"/>
          <w:i/>
          <w:snapToGrid w:val="0"/>
          <w:sz w:val="22"/>
          <w:szCs w:val="22"/>
        </w:rPr>
        <w:tab/>
      </w:r>
      <w:r w:rsidRPr="00C515E4">
        <w:rPr>
          <w:rFonts w:ascii="Arial" w:hAnsi="Arial" w:cs="Arial"/>
          <w:i/>
          <w:snapToGrid w:val="0"/>
          <w:sz w:val="22"/>
          <w:szCs w:val="22"/>
        </w:rPr>
        <w:t>(Firmato digitalmente)</w:t>
      </w:r>
    </w:p>
    <w:p w:rsidR="00CB3135" w:rsidRPr="00CD1979" w:rsidRDefault="00CB3135" w:rsidP="00293F16">
      <w:pPr>
        <w:jc w:val="both"/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293F16">
      <w:footerReference w:type="default" r:id="rId9"/>
      <w:pgSz w:w="11905" w:h="16837" w:code="9"/>
      <w:pgMar w:top="540" w:right="851" w:bottom="360" w:left="851" w:header="737" w:footer="48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201" w:rsidRDefault="00042201">
      <w:r>
        <w:separator/>
      </w:r>
    </w:p>
  </w:endnote>
  <w:endnote w:type="continuationSeparator" w:id="0">
    <w:p w:rsidR="00042201" w:rsidRDefault="00042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AD" w:rsidRPr="00E2192F" w:rsidRDefault="00D60EAD" w:rsidP="00D60EAD">
    <w:pPr>
      <w:widowControl w:val="0"/>
      <w:pBdr>
        <w:top w:val="single" w:sz="6" w:space="0" w:color="auto"/>
      </w:pBdr>
      <w:rPr>
        <w:rFonts w:ascii="Tw Cen MT" w:hAnsi="Tw Cen MT"/>
        <w:sz w:val="14"/>
      </w:rPr>
    </w:pPr>
  </w:p>
  <w:p w:rsidR="00D60EAD" w:rsidRDefault="00D60E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201" w:rsidRDefault="00042201">
      <w:r>
        <w:separator/>
      </w:r>
    </w:p>
  </w:footnote>
  <w:footnote w:type="continuationSeparator" w:id="0">
    <w:p w:rsidR="00042201" w:rsidRDefault="00042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31ACA"/>
    <w:rsid w:val="000332C6"/>
    <w:rsid w:val="00034403"/>
    <w:rsid w:val="000356A2"/>
    <w:rsid w:val="00042201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3DC1"/>
    <w:rsid w:val="000D61B4"/>
    <w:rsid w:val="000E344B"/>
    <w:rsid w:val="000F1839"/>
    <w:rsid w:val="000F1BE9"/>
    <w:rsid w:val="000F5024"/>
    <w:rsid w:val="00101D9F"/>
    <w:rsid w:val="001031E6"/>
    <w:rsid w:val="00103A76"/>
    <w:rsid w:val="00106D95"/>
    <w:rsid w:val="001116AD"/>
    <w:rsid w:val="00120906"/>
    <w:rsid w:val="00121723"/>
    <w:rsid w:val="001228DB"/>
    <w:rsid w:val="001234C9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3F16"/>
    <w:rsid w:val="00295A4B"/>
    <w:rsid w:val="0029760E"/>
    <w:rsid w:val="002977E3"/>
    <w:rsid w:val="00297CF4"/>
    <w:rsid w:val="002A00A8"/>
    <w:rsid w:val="002A1A66"/>
    <w:rsid w:val="002A6E37"/>
    <w:rsid w:val="002A7E0D"/>
    <w:rsid w:val="002B4BF3"/>
    <w:rsid w:val="002C00AB"/>
    <w:rsid w:val="002C1D87"/>
    <w:rsid w:val="002C59D3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5F30"/>
    <w:rsid w:val="00307A88"/>
    <w:rsid w:val="00316614"/>
    <w:rsid w:val="00321D82"/>
    <w:rsid w:val="00325CB7"/>
    <w:rsid w:val="003342DC"/>
    <w:rsid w:val="00341D57"/>
    <w:rsid w:val="00345D47"/>
    <w:rsid w:val="00346A05"/>
    <w:rsid w:val="00346FDF"/>
    <w:rsid w:val="00350B53"/>
    <w:rsid w:val="003514FD"/>
    <w:rsid w:val="00354E76"/>
    <w:rsid w:val="003614DE"/>
    <w:rsid w:val="00361EC2"/>
    <w:rsid w:val="0036710E"/>
    <w:rsid w:val="00367680"/>
    <w:rsid w:val="0037461D"/>
    <w:rsid w:val="003769DC"/>
    <w:rsid w:val="00387342"/>
    <w:rsid w:val="003879EA"/>
    <w:rsid w:val="00393C69"/>
    <w:rsid w:val="00397570"/>
    <w:rsid w:val="003A17B0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420E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79F7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2943"/>
    <w:rsid w:val="00583290"/>
    <w:rsid w:val="00584061"/>
    <w:rsid w:val="0058509F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D7F3C"/>
    <w:rsid w:val="005F109F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D0AD1"/>
    <w:rsid w:val="006D48BC"/>
    <w:rsid w:val="006D762D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417F4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2B66"/>
    <w:rsid w:val="007C5378"/>
    <w:rsid w:val="007D003F"/>
    <w:rsid w:val="007D1C20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32CB1"/>
    <w:rsid w:val="00834706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86085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3099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33BD1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DEE"/>
    <w:rsid w:val="00BA74A4"/>
    <w:rsid w:val="00BA7C25"/>
    <w:rsid w:val="00BC0915"/>
    <w:rsid w:val="00BC5F47"/>
    <w:rsid w:val="00BD0B5D"/>
    <w:rsid w:val="00BD2B80"/>
    <w:rsid w:val="00BD735B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1F77"/>
    <w:rsid w:val="00C42493"/>
    <w:rsid w:val="00C425FB"/>
    <w:rsid w:val="00C471AB"/>
    <w:rsid w:val="00C62CE6"/>
    <w:rsid w:val="00C63736"/>
    <w:rsid w:val="00C652F4"/>
    <w:rsid w:val="00C73328"/>
    <w:rsid w:val="00C755DD"/>
    <w:rsid w:val="00C800EC"/>
    <w:rsid w:val="00C94F04"/>
    <w:rsid w:val="00C979EA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56099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1536"/>
    <w:rsid w:val="00DE4684"/>
    <w:rsid w:val="00DE6A40"/>
    <w:rsid w:val="00DE778F"/>
    <w:rsid w:val="00DF06E0"/>
    <w:rsid w:val="00DF3514"/>
    <w:rsid w:val="00E07892"/>
    <w:rsid w:val="00E20EB0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2</cp:revision>
  <cp:lastPrinted>2015-06-19T11:05:00Z</cp:lastPrinted>
  <dcterms:created xsi:type="dcterms:W3CDTF">2017-08-02T15:42:00Z</dcterms:created>
  <dcterms:modified xsi:type="dcterms:W3CDTF">2017-08-02T15:42:00Z</dcterms:modified>
</cp:coreProperties>
</file>