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475FB8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475FB8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475FB8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75FB8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9811BE" w:rsidRPr="009811BE">
        <w:rPr>
          <w:rFonts w:ascii="Arial" w:hAnsi="Arial" w:cs="Arial"/>
          <w:sz w:val="22"/>
          <w:szCs w:val="22"/>
        </w:rPr>
        <w:t xml:space="preserve">Istanza di Accertamento di Conformità per interventi eseguiti in assenza o in difformità di Segnalazione Certificata di Inizio Attività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475FB8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75FB8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9811BE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811BE">
        <w:rPr>
          <w:rFonts w:ascii="Arial" w:hAnsi="Arial" w:cs="Arial"/>
          <w:color w:val="000000"/>
          <w:sz w:val="22"/>
          <w:szCs w:val="22"/>
        </w:rPr>
        <w:t>Ai sensi degli articoli 4, 5, 7 e 8 della Legge 07 agosto 1990 n. 241 e successive modificazioni, degli articoli 21 bis e 43 della Legge Regionale 16 giugno 2008 n. 16 e successive modificazioni, con riferimento all'Istanza 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6D597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="00003A5B" w:rsidRPr="00C36753">
        <w:rPr>
          <w:rFonts w:ascii="Arial" w:hAnsi="Arial" w:cs="Arial"/>
          <w:color w:val="000000"/>
          <w:sz w:val="22"/>
          <w:szCs w:val="22"/>
        </w:rPr>
        <w:t xml:space="preserve">a 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pratica è stata acquisita agli atti del Comune di Sanremo con numero di Protocollo Generale </w:t>
      </w:r>
      <w:r w:rsidR="00003A5B">
        <w:rPr>
          <w:rFonts w:ascii="Arial" w:hAnsi="Arial" w:cs="Arial"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>protocollo</w:t>
      </w:r>
      <w:r w:rsidR="00003A5B">
        <w:rPr>
          <w:rFonts w:ascii="Arial" w:hAnsi="Arial" w:cs="Arial"/>
          <w:color w:val="000000"/>
          <w:sz w:val="22"/>
          <w:szCs w:val="22"/>
        </w:rPr>
        <w:t>]</w:t>
      </w:r>
      <w:r w:rsidR="00475FB8"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="00003A5B"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="00475FB8"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</w:t>
      </w:r>
      <w:r w:rsidR="00003A5B">
        <w:rPr>
          <w:rFonts w:ascii="Arial" w:hAnsi="Arial" w:cs="Arial"/>
          <w:color w:val="000000"/>
          <w:sz w:val="22"/>
          <w:szCs w:val="22"/>
        </w:rPr>
        <w:t xml:space="preserve"> </w:t>
      </w:r>
      <w:r w:rsidR="00003A5B">
        <w:rPr>
          <w:rFonts w:ascii="Arial" w:hAnsi="Arial" w:cs="Arial"/>
          <w:b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b/>
          <w:color w:val="000000"/>
          <w:sz w:val="22"/>
          <w:szCs w:val="22"/>
        </w:rPr>
        <w:t>numero</w:t>
      </w:r>
      <w:r w:rsidR="00003A5B">
        <w:rPr>
          <w:rFonts w:ascii="Arial" w:hAnsi="Arial" w:cs="Arial"/>
          <w:b/>
          <w:color w:val="000000"/>
          <w:sz w:val="22"/>
          <w:szCs w:val="22"/>
        </w:rPr>
        <w:t>]</w:t>
      </w:r>
      <w:r w:rsidR="00003A5B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003A5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Procedimento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sarà trattat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per quanto di competenza comunale, dallo Sportello Unico per l’Edilizia (PEC: </w:t>
      </w:r>
      <w:r w:rsidRPr="00FF693F">
        <w:rPr>
          <w:rFonts w:ascii="Arial" w:hAnsi="Arial" w:cs="Arial"/>
          <w:i/>
          <w:color w:val="000000"/>
          <w:sz w:val="22"/>
          <w:szCs w:val="22"/>
          <w:u w:val="single"/>
        </w:rPr>
        <w:t>sue.comune.sanremo@legalmail.it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) del Settore </w:t>
      </w:r>
      <w:r>
        <w:rPr>
          <w:rFonts w:ascii="Arial" w:hAnsi="Arial" w:cs="Arial"/>
          <w:color w:val="000000"/>
          <w:sz w:val="22"/>
          <w:szCs w:val="22"/>
        </w:rPr>
        <w:t xml:space="preserve">Territorio </w:t>
      </w:r>
      <w:r w:rsidRPr="004F1A54">
        <w:rPr>
          <w:rFonts w:ascii="Arial" w:hAnsi="Arial" w:cs="Arial"/>
          <w:color w:val="000000"/>
          <w:sz w:val="22"/>
          <w:szCs w:val="22"/>
        </w:rPr>
        <w:t>ai sensi della normativa sopra indicata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765010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 xml:space="preserve">Il Dirigente è </w:t>
      </w:r>
      <w:r>
        <w:rPr>
          <w:rFonts w:ascii="Arial" w:hAnsi="Arial" w:cs="Arial"/>
          <w:sz w:val="22"/>
          <w:szCs w:val="22"/>
        </w:rPr>
        <w:t>[dirigente]</w:t>
      </w:r>
      <w:r w:rsidRPr="00BF5892">
        <w:rPr>
          <w:rFonts w:ascii="Arial" w:hAnsi="Arial" w:cs="Arial"/>
          <w:sz w:val="22"/>
          <w:szCs w:val="22"/>
        </w:rPr>
        <w:t xml:space="preserve">, </w:t>
      </w:r>
      <w:r w:rsidRPr="009B106A">
        <w:rPr>
          <w:rFonts w:ascii="Arial" w:hAnsi="Arial" w:cs="Arial"/>
          <w:color w:val="000000"/>
          <w:sz w:val="22"/>
          <w:szCs w:val="22"/>
        </w:rPr>
        <w:t xml:space="preserve">il Responsabile del Procedimento è </w:t>
      </w:r>
      <w:r w:rsidRPr="002C4F43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2C4F43">
        <w:rPr>
          <w:rFonts w:ascii="Arial" w:hAnsi="Arial" w:cs="Arial"/>
          <w:color w:val="000000"/>
          <w:sz w:val="22"/>
          <w:szCs w:val="22"/>
        </w:rPr>
        <w:t>responsabile_procedimento</w:t>
      </w:r>
      <w:proofErr w:type="spellEnd"/>
      <w:r w:rsidRPr="002C4F43">
        <w:rPr>
          <w:rFonts w:ascii="Arial" w:hAnsi="Arial" w:cs="Arial"/>
          <w:color w:val="000000"/>
          <w:sz w:val="22"/>
          <w:szCs w:val="22"/>
        </w:rPr>
        <w:t>]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>L’orario di ricevimento del pubblico è il seguente: lunedì dalle 09:00 alle 13:00, mercoledì dalle 15:00 alle 17:00 e venerdì dalle 09:00 alle 13:00.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475FB8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475FB8">
        <w:rPr>
          <w:rFonts w:ascii="Arial" w:hAnsi="Arial" w:cs="Arial"/>
          <w:sz w:val="22"/>
          <w:szCs w:val="22"/>
        </w:rPr>
        <w:fldChar w:fldCharType="separate"/>
      </w:r>
      <w:r w:rsidR="00B836E8">
        <w:rPr>
          <w:rFonts w:ascii="Arial" w:hAnsi="Arial" w:cs="Arial"/>
          <w:noProof/>
          <w:sz w:val="22"/>
          <w:szCs w:val="22"/>
        </w:rPr>
        <w:t>1 luglio 2016</w:t>
      </w:r>
      <w:r w:rsidR="00475FB8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14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  <w:gridCol w:w="4889"/>
      </w:tblGrid>
      <w:tr w:rsidR="007A6980" w:rsidRPr="009C6EBE" w:rsidTr="007A6980">
        <w:tc>
          <w:tcPr>
            <w:tcW w:w="4889" w:type="dxa"/>
          </w:tcPr>
          <w:p w:rsidR="007A6980" w:rsidRPr="009C6EBE" w:rsidRDefault="007A6980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212235" w:rsidRPr="009C6EBE" w:rsidRDefault="00212235" w:rsidP="002122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Responsabile 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9C6EBE">
              <w:rPr>
                <w:rFonts w:ascii="Arial" w:hAnsi="Arial" w:cs="Arial"/>
                <w:sz w:val="22"/>
                <w:szCs w:val="22"/>
              </w:rPr>
              <w:t>el Procedimento</w:t>
            </w:r>
          </w:p>
          <w:p w:rsidR="00212235" w:rsidRDefault="00212235" w:rsidP="002122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7A6980" w:rsidRPr="009C6EBE" w:rsidRDefault="00212235" w:rsidP="002122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  <w:tc>
          <w:tcPr>
            <w:tcW w:w="4889" w:type="dxa"/>
          </w:tcPr>
          <w:p w:rsidR="007A6980" w:rsidRPr="009C6EBE" w:rsidRDefault="007A6980" w:rsidP="008A618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F7E" w:rsidRDefault="000A0F7E" w:rsidP="00DF7577">
      <w:r>
        <w:separator/>
      </w:r>
    </w:p>
  </w:endnote>
  <w:endnote w:type="continuationSeparator" w:id="0">
    <w:p w:rsidR="000A0F7E" w:rsidRDefault="000A0F7E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F7E" w:rsidRDefault="000A0F7E" w:rsidP="00DF7577">
      <w:r>
        <w:separator/>
      </w:r>
    </w:p>
  </w:footnote>
  <w:footnote w:type="continuationSeparator" w:id="0">
    <w:p w:rsidR="000A0F7E" w:rsidRDefault="000A0F7E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610F"/>
    <w:rsid w:val="00003A5B"/>
    <w:rsid w:val="00022D26"/>
    <w:rsid w:val="00024535"/>
    <w:rsid w:val="00033B2C"/>
    <w:rsid w:val="00063A50"/>
    <w:rsid w:val="000A0F7E"/>
    <w:rsid w:val="000C370B"/>
    <w:rsid w:val="000F1EDD"/>
    <w:rsid w:val="001B4225"/>
    <w:rsid w:val="002061BA"/>
    <w:rsid w:val="00212235"/>
    <w:rsid w:val="002D0988"/>
    <w:rsid w:val="00324615"/>
    <w:rsid w:val="00352093"/>
    <w:rsid w:val="00367297"/>
    <w:rsid w:val="00370D34"/>
    <w:rsid w:val="0038337F"/>
    <w:rsid w:val="004705D8"/>
    <w:rsid w:val="00475FB8"/>
    <w:rsid w:val="004B610F"/>
    <w:rsid w:val="00517B31"/>
    <w:rsid w:val="00563488"/>
    <w:rsid w:val="00567CEF"/>
    <w:rsid w:val="005710E6"/>
    <w:rsid w:val="00587817"/>
    <w:rsid w:val="005A2947"/>
    <w:rsid w:val="00624052"/>
    <w:rsid w:val="006363BE"/>
    <w:rsid w:val="00660C73"/>
    <w:rsid w:val="006A01DF"/>
    <w:rsid w:val="006D5972"/>
    <w:rsid w:val="00703418"/>
    <w:rsid w:val="00765010"/>
    <w:rsid w:val="007672D9"/>
    <w:rsid w:val="007A6980"/>
    <w:rsid w:val="007B7BB4"/>
    <w:rsid w:val="007C2923"/>
    <w:rsid w:val="007D3104"/>
    <w:rsid w:val="007D695F"/>
    <w:rsid w:val="0083520F"/>
    <w:rsid w:val="00901901"/>
    <w:rsid w:val="009273CF"/>
    <w:rsid w:val="00931C61"/>
    <w:rsid w:val="009811BE"/>
    <w:rsid w:val="009B3773"/>
    <w:rsid w:val="009C56F4"/>
    <w:rsid w:val="009C6EBE"/>
    <w:rsid w:val="00A224FD"/>
    <w:rsid w:val="00A632A8"/>
    <w:rsid w:val="00A75218"/>
    <w:rsid w:val="00AB6BFD"/>
    <w:rsid w:val="00AC66F0"/>
    <w:rsid w:val="00AE487C"/>
    <w:rsid w:val="00B05B9F"/>
    <w:rsid w:val="00B26636"/>
    <w:rsid w:val="00B438C0"/>
    <w:rsid w:val="00B836E8"/>
    <w:rsid w:val="00BC1F7A"/>
    <w:rsid w:val="00BE6E8B"/>
    <w:rsid w:val="00BF5892"/>
    <w:rsid w:val="00C25647"/>
    <w:rsid w:val="00C540BC"/>
    <w:rsid w:val="00C64F20"/>
    <w:rsid w:val="00C67D14"/>
    <w:rsid w:val="00C87BA6"/>
    <w:rsid w:val="00CE48F8"/>
    <w:rsid w:val="00CF2819"/>
    <w:rsid w:val="00D84B61"/>
    <w:rsid w:val="00DB07ED"/>
    <w:rsid w:val="00DE0590"/>
    <w:rsid w:val="00DF7577"/>
    <w:rsid w:val="00E4513E"/>
    <w:rsid w:val="00E530BE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94DC9-BE52-4B4B-B207-C15BD6EC0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0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Righetto Remo</cp:lastModifiedBy>
  <cp:revision>2</cp:revision>
  <cp:lastPrinted>2010-04-08T12:35:00Z</cp:lastPrinted>
  <dcterms:created xsi:type="dcterms:W3CDTF">2016-07-01T09:25:00Z</dcterms:created>
  <dcterms:modified xsi:type="dcterms:W3CDTF">2016-07-01T09:25:00Z</dcterms:modified>
</cp:coreProperties>
</file>