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E9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Camogli, </w:t>
      </w:r>
      <w:r>
        <w:rPr>
          <w:rFonts w:ascii="Verdana" w:hAnsi="Verdana" w:cs="Verdana"/>
          <w:color w:val="00000A"/>
          <w:sz w:val="18"/>
          <w:szCs w:val="18"/>
        </w:rPr>
        <w:t>1</w:t>
      </w:r>
      <w:r w:rsidR="007C153B">
        <w:rPr>
          <w:rFonts w:ascii="Verdana" w:hAnsi="Verdana" w:cs="Verdana"/>
          <w:color w:val="00000A"/>
          <w:sz w:val="18"/>
          <w:szCs w:val="18"/>
        </w:rPr>
        <w:t>7</w:t>
      </w:r>
      <w:r>
        <w:rPr>
          <w:rFonts w:ascii="Verdana" w:hAnsi="Verdana" w:cs="Verdana"/>
          <w:color w:val="00000A"/>
          <w:sz w:val="18"/>
          <w:szCs w:val="18"/>
        </w:rPr>
        <w:t>/01/2019</w:t>
      </w:r>
    </w:p>
    <w:p w:rsidR="004A1AE9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4A1AE9" w:rsidRDefault="004A1AE9" w:rsidP="0065081A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7C153B" w:rsidTr="00736374">
        <w:tc>
          <w:tcPr>
            <w:tcW w:w="4110" w:type="dxa"/>
          </w:tcPr>
          <w:p w:rsidR="007C153B" w:rsidRDefault="007C153B" w:rsidP="00736374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</w:p>
          <w:p w:rsidR="007C153B" w:rsidRDefault="007C153B" w:rsidP="00736374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CDP Immobiliare</w:t>
            </w:r>
          </w:p>
          <w:p w:rsidR="007C153B" w:rsidRDefault="007C153B" w:rsidP="00736374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Via Versilia</w:t>
            </w:r>
          </w:p>
          <w:p w:rsidR="007C153B" w:rsidRDefault="007C153B" w:rsidP="00736374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00187 - Roma (RM)</w:t>
            </w:r>
          </w:p>
          <w:p w:rsidR="00F2365C" w:rsidRPr="003128C4" w:rsidRDefault="007C153B" w:rsidP="00F2365C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F2365C" w:rsidRPr="00F2365C">
              <w:rPr>
                <w:rFonts w:ascii="Verdana" w:hAnsi="Verdana"/>
                <w:sz w:val="18"/>
                <w:szCs w:val="18"/>
              </w:rPr>
              <w:t>cdpimmobiliare@pec.cdpimmobiliare.it</w:t>
            </w:r>
          </w:p>
          <w:p w:rsidR="007C153B" w:rsidRDefault="007C153B" w:rsidP="00736374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</w:p>
        </w:tc>
      </w:tr>
      <w:bookmarkEnd w:id="0"/>
    </w:tbl>
    <w:p w:rsidR="007C153B" w:rsidRDefault="007C153B" w:rsidP="007C153B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7C153B" w:rsidRDefault="007C153B" w:rsidP="007C153B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7C153B" w:rsidTr="00736374">
        <w:tc>
          <w:tcPr>
            <w:tcW w:w="4110" w:type="dxa"/>
          </w:tcPr>
          <w:p w:rsidR="007C153B" w:rsidRDefault="007C153B" w:rsidP="00736374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color w:val="00000A"/>
                <w:sz w:val="18"/>
                <w:szCs w:val="18"/>
              </w:rPr>
              <w:t>Geom. Nicola CAPORIZZI</w:t>
            </w:r>
          </w:p>
          <w:p w:rsidR="007C153B" w:rsidRDefault="007C153B" w:rsidP="00736374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color w:val="00000A"/>
                <w:sz w:val="18"/>
                <w:szCs w:val="18"/>
              </w:rPr>
              <w:t>Via Fieschi 2/23</w:t>
            </w:r>
          </w:p>
          <w:p w:rsidR="007C153B" w:rsidRDefault="007C153B" w:rsidP="00736374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color w:val="00000A"/>
                <w:sz w:val="18"/>
                <w:szCs w:val="18"/>
              </w:rPr>
              <w:t>16121 - Genova (GE)</w:t>
            </w:r>
          </w:p>
          <w:p w:rsidR="007C153B" w:rsidRDefault="007C153B" w:rsidP="00736374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color w:val="00000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color w:val="00000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color w:val="00000A"/>
                <w:sz w:val="18"/>
                <w:szCs w:val="18"/>
              </w:rPr>
              <w:t>: nicola.caporizzi@geopec.it</w:t>
            </w:r>
          </w:p>
          <w:p w:rsidR="007C153B" w:rsidRDefault="007C153B" w:rsidP="00736374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</w:p>
          <w:p w:rsidR="007C153B" w:rsidRDefault="007C153B" w:rsidP="00736374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</w:p>
        </w:tc>
      </w:tr>
    </w:tbl>
    <w:p w:rsidR="004A1AE9" w:rsidRDefault="004A1AE9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4A1AE9" w:rsidRDefault="004A1AE9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4A1AE9" w:rsidRDefault="004A1AE9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4A1AE9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>
        <w:rPr>
          <w:rFonts w:ascii="Verdana" w:hAnsi="Verdana" w:cs="Verdana"/>
          <w:color w:val="00000A"/>
          <w:sz w:val="18"/>
          <w:szCs w:val="18"/>
        </w:rPr>
        <w:t xml:space="preserve">regolarizzazione opere interne ai sensi dell'art. 22 LR 16/2008, </w:t>
      </w:r>
      <w:r w:rsidR="00F2365C">
        <w:rPr>
          <w:rFonts w:ascii="Verdana" w:hAnsi="Verdana" w:cs="Verdana"/>
          <w:color w:val="00000A"/>
          <w:sz w:val="18"/>
          <w:szCs w:val="18"/>
        </w:rPr>
        <w:t>relative a</w:t>
      </w:r>
      <w:r>
        <w:rPr>
          <w:rFonts w:ascii="Verdana" w:hAnsi="Verdana" w:cs="Verdana"/>
          <w:color w:val="00000A"/>
          <w:sz w:val="18"/>
          <w:szCs w:val="18"/>
        </w:rPr>
        <w:t>ll'immobile Ex Ospedale "Corpo nuovo"</w:t>
      </w:r>
      <w:bookmarkEnd w:id="1"/>
      <w:r>
        <w:rPr>
          <w:rFonts w:ascii="Verdana" w:hAnsi="Verdana" w:cs="Verdana"/>
          <w:color w:val="00000A"/>
          <w:sz w:val="18"/>
          <w:szCs w:val="18"/>
        </w:rPr>
        <w:t xml:space="preserve"> - CORSO G. MAZZINI 122 - Foglio: 1 Mappali: 234</w:t>
      </w:r>
    </w:p>
    <w:p w:rsidR="004A1AE9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A1AE9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CDP Immobiliare s.r.l.</w:t>
      </w:r>
    </w:p>
    <w:p w:rsidR="004A1AE9" w:rsidRDefault="004A1AE9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A1AE9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 xml:space="preserve">389/2018 - </w:t>
      </w:r>
    </w:p>
    <w:p w:rsidR="004A1AE9" w:rsidRDefault="004A1AE9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4A1AE9" w:rsidRDefault="00A05EF2" w:rsidP="00F2365C">
      <w:pPr>
        <w:pStyle w:val="Corpodeltesto"/>
        <w:ind w:firstLine="42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riferimento alla pratica in oggetto, pervenuta a prot. 23133 in data 21/12/2018, </w:t>
      </w:r>
      <w:r w:rsidR="007C153B">
        <w:rPr>
          <w:rFonts w:ascii="Verdana" w:hAnsi="Verdana"/>
          <w:sz w:val="18"/>
          <w:szCs w:val="18"/>
        </w:rPr>
        <w:t xml:space="preserve">si comunica che non può essere accettata l’individuazione, </w:t>
      </w:r>
      <w:r w:rsidR="00F2365C">
        <w:rPr>
          <w:rFonts w:ascii="Verdana" w:hAnsi="Verdana"/>
          <w:sz w:val="18"/>
          <w:szCs w:val="18"/>
        </w:rPr>
        <w:t>come</w:t>
      </w:r>
      <w:r w:rsidR="007C153B">
        <w:rPr>
          <w:rFonts w:ascii="Verdana" w:hAnsi="Verdana"/>
          <w:sz w:val="18"/>
          <w:szCs w:val="18"/>
        </w:rPr>
        <w:t xml:space="preserve"> unico estremo autorizzativo precedente ai lavori oggetto di sanatoria, la comunicazione art. 26 L. 47/1985 indicata, la quale può valere unicamente per opere interne.</w:t>
      </w:r>
    </w:p>
    <w:p w:rsidR="007C153B" w:rsidRDefault="007C153B" w:rsidP="007C153B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via preliminare ad un più compiuto esame della pratica si chiede di integrare la stessa come segue:</w:t>
      </w:r>
    </w:p>
    <w:p w:rsidR="00F2365C" w:rsidRDefault="00F2365C" w:rsidP="00F2365C">
      <w:pPr>
        <w:pStyle w:val="Corpodeltesto"/>
        <w:numPr>
          <w:ilvl w:val="0"/>
          <w:numId w:val="22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Raffronto, quale stato autorizzato precedente, sia all’art. 26 L. 47/1985 indicato che alla P.E. 10/1980, che a questo Ufficio risulta essere la pratica edilizia precedentemente approvata riferibile all’intero immobile;</w:t>
      </w:r>
    </w:p>
    <w:p w:rsidR="007C153B" w:rsidRDefault="007C153B" w:rsidP="007C153B">
      <w:pPr>
        <w:pStyle w:val="Corpodeltesto"/>
        <w:numPr>
          <w:ilvl w:val="0"/>
          <w:numId w:val="22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Disegni con quote </w:t>
      </w:r>
      <w:r w:rsidR="00F2365C">
        <w:rPr>
          <w:rFonts w:ascii="Verdana" w:hAnsi="Verdana"/>
          <w:sz w:val="18"/>
          <w:szCs w:val="18"/>
        </w:rPr>
        <w:t xml:space="preserve">degli spazi </w:t>
      </w:r>
      <w:r>
        <w:rPr>
          <w:rFonts w:ascii="Verdana" w:hAnsi="Verdana"/>
          <w:sz w:val="18"/>
          <w:szCs w:val="18"/>
        </w:rPr>
        <w:t xml:space="preserve">esterne, atteso che </w:t>
      </w:r>
      <w:r w:rsidR="00F2365C">
        <w:rPr>
          <w:rFonts w:ascii="Verdana" w:hAnsi="Verdana"/>
          <w:sz w:val="18"/>
          <w:szCs w:val="18"/>
        </w:rPr>
        <w:t xml:space="preserve">gli stessi </w:t>
      </w:r>
      <w:r>
        <w:rPr>
          <w:rFonts w:ascii="Verdana" w:hAnsi="Verdana"/>
          <w:sz w:val="18"/>
          <w:szCs w:val="18"/>
        </w:rPr>
        <w:t>sono stati rappresentati senza sezioni né prospetti;</w:t>
      </w:r>
    </w:p>
    <w:p w:rsidR="007C153B" w:rsidRDefault="007C153B" w:rsidP="007C153B">
      <w:pPr>
        <w:pStyle w:val="Corpodeltesto"/>
        <w:numPr>
          <w:ilvl w:val="0"/>
          <w:numId w:val="22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Indicazione degli estremi autorizzativi degli spazi esterni rappresentati;</w:t>
      </w:r>
    </w:p>
    <w:p w:rsidR="007F0DD0" w:rsidRDefault="007F0DD0" w:rsidP="007C153B">
      <w:pPr>
        <w:pStyle w:val="Corpodeltesto"/>
        <w:numPr>
          <w:ilvl w:val="0"/>
          <w:numId w:val="22"/>
        </w:num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Chiarimenti circa l’assenza di varianti esterne in corrispondenza del muro posto ad est delle camere mortuarie (piano primo </w:t>
      </w:r>
      <w:proofErr w:type="spellStart"/>
      <w:r>
        <w:rPr>
          <w:rFonts w:ascii="Verdana" w:hAnsi="Verdana"/>
          <w:sz w:val="18"/>
          <w:szCs w:val="18"/>
        </w:rPr>
        <w:t>sottostrada</w:t>
      </w:r>
      <w:proofErr w:type="spellEnd"/>
      <w:r>
        <w:rPr>
          <w:rFonts w:ascii="Verdana" w:hAnsi="Verdana"/>
          <w:sz w:val="18"/>
          <w:szCs w:val="18"/>
        </w:rPr>
        <w:t>) e locale soprastante, ove nella P.E. 10/1980 risultano approvate delle griglie di areazione.</w:t>
      </w:r>
    </w:p>
    <w:p w:rsidR="007C153B" w:rsidRDefault="007C153B" w:rsidP="007C153B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</w:p>
    <w:p w:rsidR="004A1AE9" w:rsidRDefault="003A3C6F" w:rsidP="003A3C6F">
      <w:pPr>
        <w:pStyle w:val="Corpodeltesto"/>
        <w:spacing w:after="0"/>
        <w:ind w:firstLine="4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Geom. Andrea Ferreccio.</w:t>
      </w:r>
    </w:p>
    <w:p w:rsidR="00F2365C" w:rsidRDefault="00F2365C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</w:p>
    <w:p w:rsidR="00F2365C" w:rsidRDefault="00F2365C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attesa di quanto richiesto, il procedimento resta sospeso.</w:t>
      </w:r>
    </w:p>
    <w:p w:rsidR="004A1AE9" w:rsidRDefault="004A1AE9" w:rsidP="00F261E6">
      <w:pPr>
        <w:jc w:val="both"/>
        <w:rPr>
          <w:rFonts w:ascii="Verdana" w:hAnsi="Verdana" w:cs="Verdana"/>
          <w:sz w:val="18"/>
          <w:szCs w:val="18"/>
        </w:rPr>
      </w:pPr>
    </w:p>
    <w:p w:rsidR="004A1AE9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="004A1AE9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Il Responsabile dell'Area Assetto del Territorio</w:t>
      </w:r>
    </w:p>
    <w:p w:rsidR="004A1AE9" w:rsidRDefault="007005B6" w:rsidP="007005B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4A1AE9" w:rsidRPr="00F2365C" w:rsidRDefault="004A1AE9" w:rsidP="007005B6">
      <w:pPr>
        <w:ind w:left="4248" w:firstLine="708"/>
        <w:jc w:val="right"/>
        <w:rPr>
          <w:rFonts w:ascii="Verdana" w:hAnsi="Verdana"/>
          <w:b/>
          <w:sz w:val="18"/>
          <w:szCs w:val="18"/>
        </w:rPr>
      </w:pPr>
      <w:bookmarkStart w:id="2" w:name="_GoBack"/>
      <w:bookmarkEnd w:id="2"/>
    </w:p>
    <w:sectPr w:rsidR="004A1AE9" w:rsidRPr="00F2365C" w:rsidSect="00212C1D">
      <w:headerReference w:type="default" r:id="rId7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C54" w:rsidRDefault="00F61C54">
      <w:r>
        <w:separator/>
      </w:r>
    </w:p>
  </w:endnote>
  <w:endnote w:type="continuationSeparator" w:id="0">
    <w:p w:rsidR="00F61C54" w:rsidRDefault="00F6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C54" w:rsidRDefault="00F61C54">
      <w:r>
        <w:separator/>
      </w:r>
    </w:p>
  </w:footnote>
  <w:footnote w:type="continuationSeparator" w:id="0">
    <w:p w:rsidR="00F61C54" w:rsidRDefault="00F6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AE9" w:rsidRDefault="00F61C54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609223840" r:id="rId2"/>
      </w:object>
    </w:r>
    <w:r w:rsidR="000D0654">
      <w:rPr>
        <w:rFonts w:ascii="Verdana" w:hAnsi="Verdana"/>
        <w:b/>
        <w:spacing w:val="156"/>
        <w:sz w:val="36"/>
      </w:rPr>
      <w:t xml:space="preserve"> </w:t>
    </w:r>
    <w:r w:rsidR="000D0654">
      <w:rPr>
        <w:rFonts w:ascii="Verdana" w:hAnsi="Verdana"/>
        <w:b/>
        <w:spacing w:val="156"/>
        <w:sz w:val="46"/>
      </w:rPr>
      <w:t>CITTA'DI CAMOGLI</w:t>
    </w:r>
  </w:p>
  <w:p w:rsidR="004A1AE9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>
      <w:rPr>
        <w:rFonts w:ascii="Verdana" w:hAnsi="Verdana"/>
        <w:i/>
      </w:rPr>
      <w:t>C.A.P. 16032</w:t>
    </w:r>
  </w:p>
  <w:p w:rsidR="004A1AE9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 xml:space="preserve"> CITTA' METROPOLITANA DI GENOVA</w:t>
    </w:r>
  </w:p>
  <w:p w:rsidR="004A1AE9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34CB7"/>
    <w:multiLevelType w:val="hybridMultilevel"/>
    <w:tmpl w:val="0D90A1B4"/>
    <w:lvl w:ilvl="0" w:tplc="ACBE9178">
      <w:numFmt w:val="bullet"/>
      <w:lvlText w:val="-"/>
      <w:lvlJc w:val="left"/>
      <w:pPr>
        <w:ind w:left="786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D0654"/>
    <w:rsid w:val="000E1620"/>
    <w:rsid w:val="000F1A5F"/>
    <w:rsid w:val="000F47A3"/>
    <w:rsid w:val="000F6012"/>
    <w:rsid w:val="00110197"/>
    <w:rsid w:val="001107B9"/>
    <w:rsid w:val="00110C9B"/>
    <w:rsid w:val="00116B91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12C1D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1AE9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0F15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153B"/>
    <w:rsid w:val="007C48F4"/>
    <w:rsid w:val="007C5A7B"/>
    <w:rsid w:val="007D2DBD"/>
    <w:rsid w:val="007D73CE"/>
    <w:rsid w:val="007E570A"/>
    <w:rsid w:val="007E7A34"/>
    <w:rsid w:val="007F0DD0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365C"/>
    <w:rsid w:val="00F261E6"/>
    <w:rsid w:val="00F30CDB"/>
    <w:rsid w:val="00F42CE3"/>
    <w:rsid w:val="00F42F98"/>
    <w:rsid w:val="00F4337E"/>
    <w:rsid w:val="00F47F31"/>
    <w:rsid w:val="00F5533F"/>
    <w:rsid w:val="00F60D6E"/>
    <w:rsid w:val="00F61C54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45F885E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212C1D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styleId="Collegamentoipertestuale">
    <w:name w:val="Hyperlink"/>
    <w:basedOn w:val="Carpredefinitoparagrafo"/>
    <w:rsid w:val="00F236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3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4</cp:revision>
  <cp:lastPrinted>2019-01-17T08:51:00Z</cp:lastPrinted>
  <dcterms:created xsi:type="dcterms:W3CDTF">2019-01-16T12:34:00Z</dcterms:created>
  <dcterms:modified xsi:type="dcterms:W3CDTF">2019-01-17T08:51:00Z</dcterms:modified>
</cp:coreProperties>
</file>