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083CC6" w:rsidRDefault="00083CC6" w:rsidP="00083CC6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 sensi dell'art. 35 Legge Regionale 06.06.2008 n. 16 e s.m.i.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IL DIRIGENTE SETTORE TERRITORIO</w:t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D4690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Vista l'istanza prot. [cdu_richiesta.protocollo] in data [cdu_richiesta.data] del/lla Sig./Sig.ra [cdu_richiesta.richiedente]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il P.R.G. vigente approvato con D.P.G.R. n. 667 del 27.05.1980 e le varianti ad esso apportate;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083CC6" w:rsidRDefault="00083CC6" w:rsidP="00083CC6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746660" w:rsidRDefault="00746660" w:rsidP="00746660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le sottoriportate prescrizioni urbanistiche</w:t>
      </w:r>
      <w:r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[cdu_richiesta.</w:t>
      </w:r>
      <w:r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INQUADRAMENTO TERRITORIALE:</w:t>
      </w:r>
    </w:p>
    <w:tbl>
      <w:tblPr>
        <w:tblW w:w="0" w:type="auto"/>
        <w:tblLook w:val="04A0"/>
      </w:tblPr>
      <w:tblGrid>
        <w:gridCol w:w="9776"/>
      </w:tblGrid>
      <w:tr w:rsidR="00083CC6" w:rsidTr="00083CC6">
        <w:tc>
          <w:tcPr>
            <w:tcW w:w="9776" w:type="dxa"/>
          </w:tcPr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[mappali;block=w:tr;sub1=piani]Sezione Censuaria di [mappali.sezione] Foglio [mappali.foglio] Mappale [mappali.mappale]</w:t>
            </w:r>
          </w:p>
          <w:p w:rsidR="00083CC6" w:rsidRDefault="00966F4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6F41">
              <w:rPr>
                <w:rFonts w:ascii="Arial" w:hAnsi="Arial" w:cs="Arial"/>
                <w:color w:val="000000"/>
                <w:sz w:val="22"/>
                <w:szCs w:val="22"/>
              </w:rPr>
              <w:t>[mappali_sub1.testo;block=w:p] [mappali_sub1.percentuale]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SINTESI DELLA DISCIPLINA NORMATIVA: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[normativa_prg.testo;block=w:p;]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P.T.C.P.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livello locale del Piano Territoriale di Coordinamento Paesistico, approvato dalla Regione Liguria con deliberazione del Consiglio Regionale n. 6 del 26/02/90 e s.m.i. assoggetta l’area alle seguenti disposizioni: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[normativa_ptcp.testo;block=w:p]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D.P.L.P.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Deliberaz</w:t>
      </w:r>
      <w:r>
        <w:rPr>
          <w:rFonts w:ascii="Arial" w:hAnsi="Arial" w:cs="Arial"/>
          <w:color w:val="000000"/>
          <w:sz w:val="22"/>
          <w:szCs w:val="22"/>
        </w:rPr>
        <w:t>ione n. 80 del 27/09/2012 è stata adottata la Disciplina Paesistica di Livello Puntuale che assoggetta l’attività edilizio-urbanistica alle disposizioni contenute nelle Norme di Attuazione e nelle Schede di Unità Paesistica.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PIANI DI BACINO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[normativa_pianodibacino.testo;block=w:p]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A6F78" w:rsidRDefault="008A6F78" w:rsidP="008A6F7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8A6F78" w:rsidRPr="00B14CD1" w:rsidRDefault="008A6F78" w:rsidP="008A6F7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21F32"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8A6F78" w:rsidRDefault="008A6F78" w:rsidP="008A6F78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Zona sismica di cui alla Legge 02.02.1974 n. 64 (D.M. LL. PP. 27.07.1982, Ordinanza Presidente Consiglio dei Ministri n. 3274 del 20/03/03 e Delibera Giunta Regionale n. 530 del 16/05/2003);</w:t>
      </w:r>
    </w:p>
    <w:p w:rsidR="00C26B3C" w:rsidRDefault="00C26B3C" w:rsidP="00C26B3C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C26B3C" w:rsidRPr="005C751D" w:rsidRDefault="00C26B3C" w:rsidP="00C26B3C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5C751D">
        <w:rPr>
          <w:rFonts w:ascii="Arial" w:hAnsi="Arial" w:cs="Arial"/>
          <w:b/>
          <w:color w:val="000000"/>
        </w:rPr>
        <w:t>VINCOLI NON URBANISTICI - Riferimenti normativi</w:t>
      </w:r>
    </w:p>
    <w:p w:rsidR="00C26B3C" w:rsidRPr="00B14CD1" w:rsidRDefault="00C26B3C" w:rsidP="00C26B3C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bCs/>
          <w:sz w:val="22"/>
          <w:szCs w:val="22"/>
        </w:rPr>
        <w:t>[normativa_vincoli.testo;block=w:p]</w:t>
      </w:r>
    </w:p>
    <w:p w:rsidR="00C26B3C" w:rsidRPr="00B14CD1" w:rsidRDefault="00C26B3C" w:rsidP="00C26B3C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230909" w:rsidRDefault="00083CC6" w:rsidP="00620838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230909">
        <w:rPr>
          <w:rFonts w:ascii="Arial" w:hAnsi="Arial" w:cs="Arial"/>
          <w:color w:val="000000"/>
          <w:sz w:val="22"/>
          <w:szCs w:val="22"/>
        </w:rPr>
        <w:t>Ai fini della stipula o della trascrizione di atti, il certificato urbanistico conserva validità per un anno dalla data del rilascio se, per dichiarazione dell’alienante o di uno dei condividenti, non siano intervenute modificazioni degli strumenti urbanistici (art. 50 c. 2 LR 06.06.2008 n. 16 e s.m.i. - Disciplina dell'attività Edilizia).</w:t>
      </w: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C686F" w:rsidRPr="00230909" w:rsidRDefault="00CC686F" w:rsidP="0062083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230909">
        <w:rPr>
          <w:rFonts w:ascii="Arial" w:hAnsi="Arial" w:cs="Arial"/>
          <w:iCs/>
          <w:color w:val="000000"/>
          <w:sz w:val="22"/>
          <w:szCs w:val="22"/>
        </w:rPr>
        <w:t>Il presente certificato, ad uso arrotondamento piccola proprietà contadina, viene rilasciato in carta libera in applicazione dell'art. 5 della Tabella, allegato B, annessa al DPR 26/10/1972 n° 642, giusta risoluzione della Direzione Generale delle Tasse del 29.12.</w:t>
      </w:r>
      <w:r w:rsidR="000A6195" w:rsidRPr="00230909">
        <w:rPr>
          <w:rFonts w:ascii="Arial" w:hAnsi="Arial" w:cs="Arial"/>
          <w:iCs/>
          <w:color w:val="000000"/>
          <w:sz w:val="22"/>
          <w:szCs w:val="22"/>
        </w:rPr>
        <w:t>19</w:t>
      </w:r>
      <w:r w:rsidRPr="00230909">
        <w:rPr>
          <w:rFonts w:ascii="Arial" w:hAnsi="Arial" w:cs="Arial"/>
          <w:iCs/>
          <w:color w:val="000000"/>
          <w:sz w:val="22"/>
          <w:szCs w:val="22"/>
        </w:rPr>
        <w:t>92 n° 390587/92.</w:t>
      </w:r>
    </w:p>
    <w:p w:rsidR="00CC686F" w:rsidRPr="00230909" w:rsidRDefault="00CC686F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D1CA8" w:rsidRPr="00230909" w:rsidRDefault="00ED1CA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30909">
        <w:rPr>
          <w:rFonts w:ascii="Arial" w:hAnsi="Arial" w:cs="Arial"/>
          <w:sz w:val="22"/>
          <w:szCs w:val="22"/>
        </w:rPr>
        <w:t>Ai sensi dell'art. 15 della Legge 183/2011 il presente certificato non può essere prodotto agli organi della pubblica amministrazione o ai privati gestori di pubblici servizi.</w:t>
      </w:r>
    </w:p>
    <w:p w:rsidR="00ED1CA8" w:rsidRPr="00230909" w:rsidRDefault="00ED1CA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230909">
        <w:rPr>
          <w:rFonts w:ascii="Arial" w:hAnsi="Arial" w:cs="Arial"/>
          <w:i/>
          <w:iCs/>
          <w:color w:val="000000"/>
          <w:sz w:val="22"/>
          <w:szCs w:val="22"/>
        </w:rPr>
        <w:t>Diritti di segreteria: Euro [cdu_richiesta.diritti_segreteria],00</w:t>
      </w: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Pr="00230909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Pr="00230909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Pr="00230909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30909">
        <w:rPr>
          <w:rFonts w:ascii="Arial" w:hAnsi="Arial" w:cs="Arial"/>
          <w:color w:val="000000"/>
          <w:sz w:val="22"/>
          <w:szCs w:val="22"/>
        </w:rPr>
        <w:t>Sanremo, [data]</w:t>
      </w: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230909" w:rsidRDefault="00083CC6" w:rsidP="00E34971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 w:rsidRPr="00230909">
        <w:rPr>
          <w:rFonts w:ascii="Arial" w:hAnsi="Arial" w:cs="Arial"/>
          <w:sz w:val="22"/>
          <w:szCs w:val="22"/>
        </w:rPr>
        <w:tab/>
      </w:r>
      <w:r w:rsidRPr="00230909">
        <w:rPr>
          <w:rFonts w:ascii="Arial" w:hAnsi="Arial" w:cs="Arial"/>
          <w:b/>
          <w:color w:val="000000"/>
          <w:sz w:val="22"/>
          <w:szCs w:val="22"/>
        </w:rPr>
        <w:t>IL DIRIGENTE SETTORE TERRITORIO</w:t>
      </w:r>
    </w:p>
    <w:p w:rsidR="00E34971" w:rsidRPr="00230909" w:rsidRDefault="00E34971" w:rsidP="00E3497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30909">
        <w:rPr>
          <w:rFonts w:ascii="Arial" w:hAnsi="Arial" w:cs="Arial"/>
          <w:b/>
          <w:sz w:val="22"/>
          <w:szCs w:val="22"/>
        </w:rPr>
        <w:tab/>
      </w:r>
      <w:r w:rsidRPr="00230909">
        <w:rPr>
          <w:rFonts w:ascii="Arial" w:hAnsi="Arial" w:cs="Arial"/>
          <w:sz w:val="22"/>
          <w:szCs w:val="22"/>
        </w:rPr>
        <w:t>Responsabile Sportello Unico Edilizia</w:t>
      </w:r>
    </w:p>
    <w:p w:rsidR="00E34971" w:rsidRPr="00230909" w:rsidRDefault="00E34971" w:rsidP="00E3497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30909">
        <w:rPr>
          <w:rFonts w:ascii="Arial" w:hAnsi="Arial" w:cs="Arial"/>
          <w:sz w:val="22"/>
          <w:szCs w:val="22"/>
        </w:rPr>
        <w:tab/>
        <w:t>Ing. Gian Paolo TRUCCHI</w:t>
      </w:r>
    </w:p>
    <w:p w:rsidR="004916C3" w:rsidRPr="00230909" w:rsidRDefault="004916C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sectPr w:rsidR="004916C3" w:rsidRPr="00230909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5594D"/>
    <w:rsid w:val="00065FC7"/>
    <w:rsid w:val="00083CC6"/>
    <w:rsid w:val="000A6195"/>
    <w:rsid w:val="000C62A4"/>
    <w:rsid w:val="000D10BA"/>
    <w:rsid w:val="000D47EA"/>
    <w:rsid w:val="001045AD"/>
    <w:rsid w:val="0011045D"/>
    <w:rsid w:val="00130480"/>
    <w:rsid w:val="001314F1"/>
    <w:rsid w:val="00140B8B"/>
    <w:rsid w:val="00164CB3"/>
    <w:rsid w:val="00182782"/>
    <w:rsid w:val="001B091C"/>
    <w:rsid w:val="001C276A"/>
    <w:rsid w:val="001C4183"/>
    <w:rsid w:val="001D1AAA"/>
    <w:rsid w:val="002006CA"/>
    <w:rsid w:val="002018EE"/>
    <w:rsid w:val="00230909"/>
    <w:rsid w:val="002547B5"/>
    <w:rsid w:val="00270BEB"/>
    <w:rsid w:val="00276763"/>
    <w:rsid w:val="0028775C"/>
    <w:rsid w:val="002A6124"/>
    <w:rsid w:val="002B6867"/>
    <w:rsid w:val="002D2058"/>
    <w:rsid w:val="002D55DF"/>
    <w:rsid w:val="002F73E1"/>
    <w:rsid w:val="00385B08"/>
    <w:rsid w:val="003B23E4"/>
    <w:rsid w:val="003D4616"/>
    <w:rsid w:val="003D4AFB"/>
    <w:rsid w:val="003E0D69"/>
    <w:rsid w:val="003E0FA9"/>
    <w:rsid w:val="003F1591"/>
    <w:rsid w:val="00402524"/>
    <w:rsid w:val="00403F20"/>
    <w:rsid w:val="00477F50"/>
    <w:rsid w:val="0048185F"/>
    <w:rsid w:val="004916C3"/>
    <w:rsid w:val="004B4EB2"/>
    <w:rsid w:val="00535E8F"/>
    <w:rsid w:val="00542695"/>
    <w:rsid w:val="005D16DD"/>
    <w:rsid w:val="005D6C3C"/>
    <w:rsid w:val="00620838"/>
    <w:rsid w:val="006D5176"/>
    <w:rsid w:val="006D6FB2"/>
    <w:rsid w:val="0070214D"/>
    <w:rsid w:val="00711E52"/>
    <w:rsid w:val="0074224F"/>
    <w:rsid w:val="00746660"/>
    <w:rsid w:val="007730E7"/>
    <w:rsid w:val="007736CB"/>
    <w:rsid w:val="00791CD4"/>
    <w:rsid w:val="00797D77"/>
    <w:rsid w:val="00806A82"/>
    <w:rsid w:val="008921D9"/>
    <w:rsid w:val="008A6F78"/>
    <w:rsid w:val="008D6439"/>
    <w:rsid w:val="008D6DF2"/>
    <w:rsid w:val="009146B7"/>
    <w:rsid w:val="00920E53"/>
    <w:rsid w:val="00926064"/>
    <w:rsid w:val="00937F56"/>
    <w:rsid w:val="009545CC"/>
    <w:rsid w:val="009556BE"/>
    <w:rsid w:val="00966F41"/>
    <w:rsid w:val="00975F04"/>
    <w:rsid w:val="00996B6D"/>
    <w:rsid w:val="009E78EA"/>
    <w:rsid w:val="00A54187"/>
    <w:rsid w:val="00A814F2"/>
    <w:rsid w:val="00A86B54"/>
    <w:rsid w:val="00A940B4"/>
    <w:rsid w:val="00AA7F63"/>
    <w:rsid w:val="00AB007B"/>
    <w:rsid w:val="00AB7640"/>
    <w:rsid w:val="00AC3992"/>
    <w:rsid w:val="00AC4C26"/>
    <w:rsid w:val="00AE0172"/>
    <w:rsid w:val="00AE787B"/>
    <w:rsid w:val="00B33CE7"/>
    <w:rsid w:val="00B45739"/>
    <w:rsid w:val="00B5137E"/>
    <w:rsid w:val="00B75CD0"/>
    <w:rsid w:val="00B86FE2"/>
    <w:rsid w:val="00C26B3C"/>
    <w:rsid w:val="00C462F0"/>
    <w:rsid w:val="00C62580"/>
    <w:rsid w:val="00C741F7"/>
    <w:rsid w:val="00C85F57"/>
    <w:rsid w:val="00CA43A5"/>
    <w:rsid w:val="00CB1650"/>
    <w:rsid w:val="00CB6BD6"/>
    <w:rsid w:val="00CC686F"/>
    <w:rsid w:val="00CD251A"/>
    <w:rsid w:val="00CF24B5"/>
    <w:rsid w:val="00D463F6"/>
    <w:rsid w:val="00D46903"/>
    <w:rsid w:val="00D50C10"/>
    <w:rsid w:val="00DA6871"/>
    <w:rsid w:val="00DB69EE"/>
    <w:rsid w:val="00DE3983"/>
    <w:rsid w:val="00DF55D1"/>
    <w:rsid w:val="00E34971"/>
    <w:rsid w:val="00E43A9C"/>
    <w:rsid w:val="00E53166"/>
    <w:rsid w:val="00EA0BB2"/>
    <w:rsid w:val="00ED1CA8"/>
    <w:rsid w:val="00ED3428"/>
    <w:rsid w:val="00EE7067"/>
    <w:rsid w:val="00EF48E8"/>
    <w:rsid w:val="00F0350E"/>
    <w:rsid w:val="00F04F80"/>
    <w:rsid w:val="00F271DE"/>
    <w:rsid w:val="00F27D00"/>
    <w:rsid w:val="00F37149"/>
    <w:rsid w:val="00F4590A"/>
    <w:rsid w:val="00F51943"/>
    <w:rsid w:val="00F62F8E"/>
    <w:rsid w:val="00F63B80"/>
    <w:rsid w:val="00F716B5"/>
    <w:rsid w:val="00F72480"/>
    <w:rsid w:val="00FC40F8"/>
    <w:rsid w:val="00FC489A"/>
    <w:rsid w:val="00FC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Claudio</cp:lastModifiedBy>
  <cp:revision>29</cp:revision>
  <cp:lastPrinted>2012-10-02T10:13:00Z</cp:lastPrinted>
  <dcterms:created xsi:type="dcterms:W3CDTF">2013-02-27T17:27:00Z</dcterms:created>
  <dcterms:modified xsi:type="dcterms:W3CDTF">2014-08-29T16:04:00Z</dcterms:modified>
</cp:coreProperties>
</file>