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083CC6" w:rsidRDefault="00083CC6" w:rsidP="00083CC6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sensi dell'art. 35 Legge Regionale 06.06.2008 n. 16 e s.m.i.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IL DIRIGENTE SETTORE TERRITORIO</w:t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D4690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Vista l'istanza prot. [cdu_richiesta.protocollo] in data [cdu_richiesta.data] del/lla Sig./Sig.ra [cdu_richiesta.richiedente]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083CC6" w:rsidRDefault="00083CC6" w:rsidP="00083CC6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746660" w:rsidRDefault="00746660" w:rsidP="00746660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le sottoriportate prescrizioni urbanistiche</w:t>
      </w:r>
      <w:r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[cdu_richiesta.</w:t>
      </w:r>
      <w:r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INQUADRAMENTO TERRITORIALE:</w:t>
      </w:r>
    </w:p>
    <w:tbl>
      <w:tblPr>
        <w:tblW w:w="0" w:type="auto"/>
        <w:tblLook w:val="04A0"/>
      </w:tblPr>
      <w:tblGrid>
        <w:gridCol w:w="9776"/>
      </w:tblGrid>
      <w:tr w:rsidR="00083CC6" w:rsidTr="00083CC6">
        <w:tc>
          <w:tcPr>
            <w:tcW w:w="9776" w:type="dxa"/>
          </w:tcPr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[mappali;block=w:tr;sub1=piani]Sezione Censuaria di [mappali.sezione] Foglio [mappali.foglio] Mappale [mappali.mappale]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</w:t>
            </w:r>
            <w:r w:rsidR="00C96125">
              <w:rPr>
                <w:rFonts w:ascii="Arial" w:hAnsi="Arial" w:cs="Arial"/>
                <w:color w:val="000000"/>
                <w:sz w:val="22"/>
                <w:szCs w:val="22"/>
              </w:rPr>
              <w:t>testo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;block=w:p] [mappali_sub1.percentuale]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SINTESI DELLA DISCIPLINA NORMATIVA: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[normativa_prg.testo;block=w:p;]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livello locale del Piano Territoriale di Coordinamento Paesistico, approvato dalla Regione Liguria con deliberazione del Consiglio Regionale n. 6 del 26/02/90 e s.m.i. assoggetta l’area alle seguenti disposizioni: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[normativa_ptcp.testo;block=w:p]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D.P.L.P.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Deliberaz</w:t>
      </w:r>
      <w:r>
        <w:rPr>
          <w:rFonts w:ascii="Arial" w:hAnsi="Arial" w:cs="Arial"/>
          <w:color w:val="000000"/>
          <w:sz w:val="22"/>
          <w:szCs w:val="22"/>
        </w:rPr>
        <w:t>ione n. 80 del 27/09/2012 è stata adottata la Disciplina Paesistica di Livello Puntuale che assoggetta l’attività edilizio-urbanistica alle disposizioni contenute nelle Norme di Attuazione e nelle Schede di Unità Paesistica.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[normativa_pianodibacino.testo;block=w:p]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26594" w:rsidRDefault="00A26594" w:rsidP="00A26594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A26594" w:rsidRPr="00B14CD1" w:rsidRDefault="00A26594" w:rsidP="00A26594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21F32"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A26594" w:rsidRDefault="00A26594" w:rsidP="00A26594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770D21" w:rsidRDefault="00770D21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C751D" w:rsidRPr="005C751D" w:rsidRDefault="005C751D" w:rsidP="005C751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5C751D">
        <w:rPr>
          <w:rFonts w:ascii="Arial" w:hAnsi="Arial" w:cs="Arial"/>
          <w:b/>
          <w:color w:val="000000"/>
        </w:rPr>
        <w:t>VINCOLI NON URBANISTICI - Riferimenti normativi</w:t>
      </w:r>
    </w:p>
    <w:p w:rsidR="00083CC6" w:rsidRPr="00B14CD1" w:rsidRDefault="00083CC6" w:rsidP="00083CC6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bCs/>
          <w:sz w:val="22"/>
          <w:szCs w:val="22"/>
        </w:rPr>
        <w:t>[normativa_vincoli.testo;block=w:p]</w:t>
      </w: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Ai fini della stipula o della trascrizione di atti, il certificato urbanistico conserva validità per un anno dalla data del rilascio se, per dichiarazione dell’alienante o di uno dei condividenti, non siano intervenute modificazioni degli strumenti urbanistici (art. 50 c. 2 LR 06.06.2008 n. 16 e s.m.i. - Disciplina dell'attività Edilizia).</w:t>
      </w:r>
    </w:p>
    <w:p w:rsidR="009B0059" w:rsidRPr="00B14CD1" w:rsidRDefault="009B0059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9B0059" w:rsidRPr="00B14CD1" w:rsidRDefault="009B0059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Ai sensi dell'art. 15 della Legge 183/2011 il presente certificato non può essere prodotto agli organi della pubblica amministrazione o ai privati gestori di pubblici servizi.</w:t>
      </w: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853F6" w:rsidRPr="00B14CD1" w:rsidRDefault="00083CC6" w:rsidP="005853F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B14CD1">
        <w:rPr>
          <w:rFonts w:ascii="Arial" w:hAnsi="Arial" w:cs="Arial"/>
          <w:i/>
          <w:iCs/>
          <w:color w:val="000000"/>
          <w:sz w:val="22"/>
          <w:szCs w:val="22"/>
        </w:rPr>
        <w:t>Diritti di segreteria: Euro [cdu_richiesta.diritti_segreteria],00</w:t>
      </w: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Sanremo, [data]</w:t>
      </w: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E34971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Pr="00B14CD1">
        <w:rPr>
          <w:rFonts w:ascii="Arial" w:hAnsi="Arial" w:cs="Arial"/>
          <w:b/>
          <w:color w:val="000000"/>
          <w:sz w:val="22"/>
          <w:szCs w:val="22"/>
        </w:rPr>
        <w:t>IL DIRIGENTE SETTORE TERRITORIO</w:t>
      </w:r>
    </w:p>
    <w:p w:rsidR="00E34971" w:rsidRPr="00B14CD1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14CD1">
        <w:rPr>
          <w:rFonts w:ascii="Arial" w:hAnsi="Arial" w:cs="Arial"/>
          <w:b/>
          <w:sz w:val="22"/>
          <w:szCs w:val="22"/>
        </w:rPr>
        <w:tab/>
      </w:r>
      <w:r w:rsidRPr="00B14CD1">
        <w:rPr>
          <w:rFonts w:ascii="Arial" w:hAnsi="Arial" w:cs="Arial"/>
          <w:sz w:val="22"/>
          <w:szCs w:val="22"/>
        </w:rPr>
        <w:t>Responsabile Sportello Unico Edilizia</w:t>
      </w:r>
    </w:p>
    <w:p w:rsidR="00E34971" w:rsidRPr="00B14CD1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  <w:t>Ing. Gian Paolo TRUCCHI</w:t>
      </w:r>
    </w:p>
    <w:p w:rsidR="004916C3" w:rsidRPr="00B14CD1" w:rsidRDefault="004916C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sectPr w:rsidR="004916C3" w:rsidRPr="00B14CD1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077DB"/>
    <w:rsid w:val="0005594D"/>
    <w:rsid w:val="00065FC7"/>
    <w:rsid w:val="00083CC6"/>
    <w:rsid w:val="000C62A4"/>
    <w:rsid w:val="000D10BA"/>
    <w:rsid w:val="000D47EA"/>
    <w:rsid w:val="001045AD"/>
    <w:rsid w:val="0011045D"/>
    <w:rsid w:val="00130480"/>
    <w:rsid w:val="00130FE0"/>
    <w:rsid w:val="001314F1"/>
    <w:rsid w:val="00140B8B"/>
    <w:rsid w:val="00164CB3"/>
    <w:rsid w:val="0017194E"/>
    <w:rsid w:val="00182782"/>
    <w:rsid w:val="001B091C"/>
    <w:rsid w:val="001C276A"/>
    <w:rsid w:val="001C4183"/>
    <w:rsid w:val="001D1AAA"/>
    <w:rsid w:val="002006CA"/>
    <w:rsid w:val="002018EE"/>
    <w:rsid w:val="002547B5"/>
    <w:rsid w:val="00270BEB"/>
    <w:rsid w:val="00276763"/>
    <w:rsid w:val="0028775C"/>
    <w:rsid w:val="002A6124"/>
    <w:rsid w:val="002B6867"/>
    <w:rsid w:val="002D2058"/>
    <w:rsid w:val="00385B08"/>
    <w:rsid w:val="003D4616"/>
    <w:rsid w:val="003D4AFB"/>
    <w:rsid w:val="003E0D69"/>
    <w:rsid w:val="003E0FA9"/>
    <w:rsid w:val="003F1591"/>
    <w:rsid w:val="00402524"/>
    <w:rsid w:val="00403F20"/>
    <w:rsid w:val="00470F0A"/>
    <w:rsid w:val="00477F50"/>
    <w:rsid w:val="0048185F"/>
    <w:rsid w:val="004916C3"/>
    <w:rsid w:val="005104F6"/>
    <w:rsid w:val="0053022B"/>
    <w:rsid w:val="00535E8F"/>
    <w:rsid w:val="00542695"/>
    <w:rsid w:val="005853F6"/>
    <w:rsid w:val="005C751D"/>
    <w:rsid w:val="005D16DD"/>
    <w:rsid w:val="005D6C3C"/>
    <w:rsid w:val="006C4073"/>
    <w:rsid w:val="006D5176"/>
    <w:rsid w:val="006D6FB2"/>
    <w:rsid w:val="0070214D"/>
    <w:rsid w:val="00711E52"/>
    <w:rsid w:val="0074224F"/>
    <w:rsid w:val="00746660"/>
    <w:rsid w:val="00770D21"/>
    <w:rsid w:val="007730E7"/>
    <w:rsid w:val="007736CB"/>
    <w:rsid w:val="00791CD4"/>
    <w:rsid w:val="00797D77"/>
    <w:rsid w:val="007A15CF"/>
    <w:rsid w:val="00806A82"/>
    <w:rsid w:val="008921D9"/>
    <w:rsid w:val="008D058F"/>
    <w:rsid w:val="008D5D37"/>
    <w:rsid w:val="008D6439"/>
    <w:rsid w:val="008D6DF2"/>
    <w:rsid w:val="009146B7"/>
    <w:rsid w:val="00920E53"/>
    <w:rsid w:val="00926064"/>
    <w:rsid w:val="00937F56"/>
    <w:rsid w:val="009545CC"/>
    <w:rsid w:val="00975F04"/>
    <w:rsid w:val="00996B6D"/>
    <w:rsid w:val="009A4608"/>
    <w:rsid w:val="009B0059"/>
    <w:rsid w:val="009E78EA"/>
    <w:rsid w:val="00A20F11"/>
    <w:rsid w:val="00A25A9F"/>
    <w:rsid w:val="00A26594"/>
    <w:rsid w:val="00A54187"/>
    <w:rsid w:val="00A814F2"/>
    <w:rsid w:val="00A86B54"/>
    <w:rsid w:val="00A940B4"/>
    <w:rsid w:val="00AA7F63"/>
    <w:rsid w:val="00AB007B"/>
    <w:rsid w:val="00AB7640"/>
    <w:rsid w:val="00AC3992"/>
    <w:rsid w:val="00AC4C26"/>
    <w:rsid w:val="00AE0172"/>
    <w:rsid w:val="00AE787B"/>
    <w:rsid w:val="00B14CD1"/>
    <w:rsid w:val="00B33CE7"/>
    <w:rsid w:val="00B45739"/>
    <w:rsid w:val="00B75CD0"/>
    <w:rsid w:val="00B86FE2"/>
    <w:rsid w:val="00C462F0"/>
    <w:rsid w:val="00C62580"/>
    <w:rsid w:val="00C741F7"/>
    <w:rsid w:val="00C85F57"/>
    <w:rsid w:val="00C96125"/>
    <w:rsid w:val="00CB1650"/>
    <w:rsid w:val="00CB6BD6"/>
    <w:rsid w:val="00CD251A"/>
    <w:rsid w:val="00CF24B5"/>
    <w:rsid w:val="00D1195B"/>
    <w:rsid w:val="00D463F6"/>
    <w:rsid w:val="00D46903"/>
    <w:rsid w:val="00D50C10"/>
    <w:rsid w:val="00DA6871"/>
    <w:rsid w:val="00DB69EE"/>
    <w:rsid w:val="00DF55D1"/>
    <w:rsid w:val="00E21745"/>
    <w:rsid w:val="00E34971"/>
    <w:rsid w:val="00E43A9C"/>
    <w:rsid w:val="00E53166"/>
    <w:rsid w:val="00EA0BB2"/>
    <w:rsid w:val="00ED3428"/>
    <w:rsid w:val="00EE7067"/>
    <w:rsid w:val="00EF48E8"/>
    <w:rsid w:val="00F0350E"/>
    <w:rsid w:val="00F04F80"/>
    <w:rsid w:val="00F271DE"/>
    <w:rsid w:val="00F27D00"/>
    <w:rsid w:val="00F37149"/>
    <w:rsid w:val="00F4590A"/>
    <w:rsid w:val="00F51943"/>
    <w:rsid w:val="00F62F8E"/>
    <w:rsid w:val="00F63B80"/>
    <w:rsid w:val="00F716B5"/>
    <w:rsid w:val="00F72480"/>
    <w:rsid w:val="00F82358"/>
    <w:rsid w:val="00F95415"/>
    <w:rsid w:val="00FC40F8"/>
    <w:rsid w:val="00FC489A"/>
    <w:rsid w:val="00FC53C0"/>
    <w:rsid w:val="00FF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Claudio</cp:lastModifiedBy>
  <cp:revision>38</cp:revision>
  <cp:lastPrinted>2012-10-02T10:13:00Z</cp:lastPrinted>
  <dcterms:created xsi:type="dcterms:W3CDTF">2013-02-27T17:27:00Z</dcterms:created>
  <dcterms:modified xsi:type="dcterms:W3CDTF">2014-08-29T14:49:00Z</dcterms:modified>
</cp:coreProperties>
</file>