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B91" w:rsidRDefault="004A0B91">
      <w:pPr>
        <w:jc w:val="center"/>
        <w:rPr>
          <w:b/>
          <w:sz w:val="24"/>
        </w:rPr>
      </w:pPr>
    </w:p>
    <w:p w:rsidR="004A0B91" w:rsidRDefault="004A0B91">
      <w:pPr>
        <w:jc w:val="center"/>
        <w:rPr>
          <w:b/>
          <w:sz w:val="24"/>
        </w:rPr>
      </w:pPr>
    </w:p>
    <w:p w:rsidR="004A0B91" w:rsidRDefault="00DE0F6B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B91" w:rsidRDefault="004A0B91">
      <w:pPr>
        <w:jc w:val="center"/>
        <w:rPr>
          <w:b/>
          <w:sz w:val="24"/>
        </w:rPr>
      </w:pPr>
    </w:p>
    <w:p w:rsidR="004A0B91" w:rsidRDefault="004A0B91">
      <w:pPr>
        <w:jc w:val="center"/>
        <w:rPr>
          <w:b/>
          <w:sz w:val="24"/>
        </w:rPr>
      </w:pPr>
    </w:p>
    <w:p w:rsidR="004A0B91" w:rsidRDefault="009712F3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4A0B91" w:rsidRDefault="009712F3">
      <w:pPr>
        <w:jc w:val="center"/>
      </w:pPr>
      <w:r>
        <w:rPr>
          <w:b/>
          <w:i/>
          <w:sz w:val="24"/>
        </w:rPr>
        <w:t>SERVIZIO EDILIZIA PRIVATA</w:t>
      </w:r>
      <w:r>
        <w:t xml:space="preserve"> </w:t>
      </w:r>
    </w:p>
    <w:p w:rsidR="004A0B91" w:rsidRDefault="004A0B91"/>
    <w:p w:rsidR="004A0B91" w:rsidRDefault="009712F3">
      <w:pPr>
        <w:rPr>
          <w:sz w:val="22"/>
        </w:rPr>
      </w:pPr>
      <w:r>
        <w:rPr>
          <w:sz w:val="22"/>
        </w:rPr>
        <w:t xml:space="preserve">Prot.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4A0B91" w:rsidRDefault="004A0B91">
      <w:pPr>
        <w:rPr>
          <w:sz w:val="22"/>
        </w:rPr>
      </w:pPr>
    </w:p>
    <w:p w:rsidR="004A0B91" w:rsidRDefault="009712F3">
      <w:pPr>
        <w:rPr>
          <w:sz w:val="22"/>
        </w:rPr>
      </w:pPr>
      <w:r>
        <w:rPr>
          <w:sz w:val="22"/>
        </w:rPr>
        <w:t xml:space="preserve">OGGETTO: Pratica edilizia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[data_rilascio_commissione]</w:t>
      </w:r>
      <w:r>
        <w:rPr>
          <w:sz w:val="22"/>
        </w:rPr>
        <w:fldChar w:fldCharType="end"/>
      </w:r>
      <w:r>
        <w:rPr>
          <w:sz w:val="22"/>
        </w:rPr>
        <w:t xml:space="preserve"> relativa 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, in via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, - Sezione Censuaria di Sanremo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[elenco_ct]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4A0B91" w:rsidRDefault="004A0B91">
      <w:pPr>
        <w:rPr>
          <w:sz w:val="22"/>
        </w:rPr>
      </w:pPr>
    </w:p>
    <w:p w:rsidR="004A0B91" w:rsidRDefault="009712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Spett.le</w:t>
      </w:r>
    </w:p>
    <w:p w:rsidR="004A0B91" w:rsidRDefault="009712F3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MINISTERO PER I BENI</w:t>
      </w:r>
    </w:p>
    <w:p w:rsidR="004A0B91" w:rsidRDefault="009712F3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CULTURALI ED AMBIENTALI</w:t>
      </w:r>
    </w:p>
    <w:p w:rsidR="004A0B91" w:rsidRDefault="009712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Soprintendenza per Beni</w:t>
      </w:r>
    </w:p>
    <w:p w:rsidR="004A0B91" w:rsidRDefault="009712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Ambientali e Culturali</w:t>
      </w:r>
    </w:p>
    <w:p w:rsidR="004A0B91" w:rsidRDefault="009712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Via Balbi, 10</w:t>
      </w:r>
    </w:p>
    <w:p w:rsidR="004A0B91" w:rsidRDefault="009712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16100 GENOVA</w:t>
      </w:r>
    </w:p>
    <w:p w:rsidR="004A0B91" w:rsidRDefault="004A0B91">
      <w:pPr>
        <w:rPr>
          <w:sz w:val="22"/>
        </w:rPr>
      </w:pPr>
    </w:p>
    <w:p w:rsidR="004A0B91" w:rsidRDefault="004A0B91">
      <w:pPr>
        <w:rPr>
          <w:sz w:val="22"/>
        </w:rPr>
      </w:pPr>
    </w:p>
    <w:p w:rsidR="004A0B91" w:rsidRDefault="009712F3">
      <w:pPr>
        <w:jc w:val="both"/>
        <w:rPr>
          <w:sz w:val="22"/>
        </w:rPr>
      </w:pPr>
      <w:r>
        <w:rPr>
          <w:sz w:val="22"/>
        </w:rPr>
        <w:t xml:space="preserve">Ai sensi dell'art.1 della Legge 431/1985 si comunica che, visto il parere favorevole espresso in data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[data_rilascio_commissione]</w:t>
      </w:r>
      <w:r>
        <w:rPr>
          <w:sz w:val="22"/>
        </w:rPr>
        <w:fldChar w:fldCharType="end"/>
      </w:r>
      <w:r>
        <w:rPr>
          <w:sz w:val="22"/>
        </w:rPr>
        <w:t xml:space="preserve"> dalla Commissione Edilizia integrata ai sensi dell'art.2 della Legge Regionale n.44/1982 è stata rilasciata in data ......... al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>
        <w:rPr>
          <w:sz w:val="22"/>
        </w:rPr>
        <w:fldChar w:fldCharType="separate"/>
      </w:r>
      <w:r w:rsidR="00DE0F6B">
        <w:rPr>
          <w:noProof/>
          <w:sz w:val="22"/>
        </w:rPr>
        <w:t>[elenco_richiedenti]</w:t>
      </w:r>
      <w:r>
        <w:rPr>
          <w:sz w:val="22"/>
        </w:rPr>
        <w:fldChar w:fldCharType="end"/>
      </w:r>
      <w:r>
        <w:rPr>
          <w:sz w:val="22"/>
        </w:rPr>
        <w:t>, l'autorizzazione/concessione ad eseguire i lavori di cui all'oggetto.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Tale intervento è previsto area vincolata dalla Legge 1497/1939 e successive modifiche ed integrazioni.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In ottemperanza a quanto richiesto dalla Circolare di Codesta Soprintendenza prot.6316 del 06.07.92 si certifica: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-l'intervento è compatibile con le indicazioni del P.T.C.P.;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-il rilascio delle autorizzazioni ai sensi dell'art.7 Legge 1497/39 è di competenza del Comune in applicazione dell'art.7 della L.R. 20/91 ed i calcoli relativi all'ingombro volumetrico delle opere sono stati verificati esatti.</w:t>
      </w:r>
    </w:p>
    <w:p w:rsidR="004A0B91" w:rsidRDefault="004A0B91">
      <w:pPr>
        <w:jc w:val="both"/>
        <w:rPr>
          <w:sz w:val="22"/>
        </w:rPr>
      </w:pPr>
    </w:p>
    <w:p w:rsidR="004A0B91" w:rsidRDefault="009712F3">
      <w:pPr>
        <w:jc w:val="both"/>
        <w:rPr>
          <w:sz w:val="22"/>
        </w:rPr>
      </w:pPr>
      <w:r>
        <w:rPr>
          <w:i/>
          <w:sz w:val="22"/>
          <w:u w:val="single"/>
        </w:rPr>
        <w:t>Alla presente si allega: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-Copia di Concessione/Autorizzazione Edilizia;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-Estratto del Verbale di Commissione Edilizia;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-Copia degli elaborati tecnici di progetto;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-Documentazione fotografica;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-Relazione tecnica;</w:t>
      </w:r>
    </w:p>
    <w:p w:rsidR="004A0B91" w:rsidRDefault="009712F3">
      <w:pPr>
        <w:jc w:val="both"/>
        <w:rPr>
          <w:sz w:val="22"/>
        </w:rPr>
      </w:pPr>
      <w:r>
        <w:rPr>
          <w:sz w:val="22"/>
        </w:rPr>
        <w:t>-Stralcio cartografico P.T.C.P.</w:t>
      </w:r>
    </w:p>
    <w:p w:rsidR="004A0B91" w:rsidRDefault="004A0B91">
      <w:pPr>
        <w:rPr>
          <w:sz w:val="22"/>
        </w:rPr>
      </w:pPr>
    </w:p>
    <w:p w:rsidR="004A0B91" w:rsidRDefault="004A0B91">
      <w:pPr>
        <w:rPr>
          <w:sz w:val="22"/>
        </w:rPr>
      </w:pPr>
    </w:p>
    <w:p w:rsidR="004A0B91" w:rsidRDefault="009712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4A0B91" w:rsidRDefault="009712F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Ing. Alberto LOCATELLI</w:t>
      </w:r>
    </w:p>
    <w:p w:rsidR="004A0B91" w:rsidRDefault="004A0B91"/>
    <w:sectPr w:rsidR="004A0B91"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6B"/>
    <w:rsid w:val="004A0B91"/>
    <w:rsid w:val="009712F3"/>
    <w:rsid w:val="00DE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4278B-8225-4E20-B5F7-843EC6C5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Proroga%20Comunicazione%20Soprin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Proroga Comunicazione Soprint.dotx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2001-01-05T07:49:00Z</cp:lastPrinted>
  <dcterms:created xsi:type="dcterms:W3CDTF">2013-12-04T14:18:00Z</dcterms:created>
  <dcterms:modified xsi:type="dcterms:W3CDTF">2013-12-04T14:20:00Z</dcterms:modified>
</cp:coreProperties>
</file>