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7FF" w:rsidRPr="005964CE" w:rsidRDefault="002837FF" w:rsidP="002837FF">
      <w:pPr>
        <w:rPr>
          <w:rFonts w:ascii="Arial" w:hAnsi="Arial" w:cs="Arial"/>
        </w:rPr>
      </w:pPr>
    </w:p>
    <w:p w:rsidR="005964CE" w:rsidRPr="005964CE" w:rsidRDefault="005964CE" w:rsidP="005964CE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964CE">
        <w:rPr>
          <w:rFonts w:ascii="Arial" w:hAnsi="Arial" w:cs="Arial"/>
        </w:rPr>
        <w:t>Prot</w:t>
      </w:r>
      <w:proofErr w:type="spellEnd"/>
      <w:r w:rsidRPr="005964CE">
        <w:rPr>
          <w:rFonts w:ascii="Arial" w:hAnsi="Arial" w:cs="Arial"/>
        </w:rPr>
        <w:t>. [</w:t>
      </w:r>
      <w:r w:rsidRPr="005964CE">
        <w:rPr>
          <w:rFonts w:ascii="Arial" w:hAnsi="Arial" w:cs="Arial"/>
          <w:noProof/>
        </w:rPr>
        <w:t>protocollo]</w:t>
      </w:r>
      <w:r w:rsidRPr="005964CE">
        <w:rPr>
          <w:rFonts w:ascii="Arial" w:hAnsi="Arial" w:cs="Arial"/>
        </w:rPr>
        <w:fldChar w:fldCharType="begin"/>
      </w:r>
      <w:r w:rsidRPr="005964CE">
        <w:rPr>
          <w:rFonts w:ascii="Arial" w:hAnsi="Arial" w:cs="Arial"/>
        </w:rPr>
        <w:instrText xml:space="preserve"> MERGEFIELD NUMERO_PROT </w:instrText>
      </w:r>
      <w:r w:rsidRPr="005964CE">
        <w:rPr>
          <w:rFonts w:ascii="Arial" w:hAnsi="Arial" w:cs="Arial"/>
        </w:rPr>
        <w:fldChar w:fldCharType="end"/>
      </w:r>
      <w:r w:rsidRPr="005964CE">
        <w:rPr>
          <w:rFonts w:ascii="Arial" w:hAnsi="Arial" w:cs="Arial"/>
        </w:rPr>
        <w:t xml:space="preserve"> del [</w:t>
      </w:r>
      <w:proofErr w:type="spellStart"/>
      <w:r w:rsidRPr="005964CE">
        <w:rPr>
          <w:rFonts w:ascii="Arial" w:hAnsi="Arial" w:cs="Arial"/>
          <w:noProof/>
        </w:rPr>
        <w:t>data_protocollo</w:t>
      </w:r>
      <w:proofErr w:type="spellEnd"/>
      <w:r w:rsidRPr="005964CE">
        <w:rPr>
          <w:rFonts w:ascii="Arial" w:hAnsi="Arial" w:cs="Arial"/>
          <w:noProof/>
        </w:rPr>
        <w:t>]</w:t>
      </w:r>
    </w:p>
    <w:p w:rsidR="005964CE" w:rsidRPr="005964CE" w:rsidRDefault="005964CE" w:rsidP="002837FF">
      <w:pPr>
        <w:rPr>
          <w:rFonts w:ascii="Arial" w:hAnsi="Arial" w:cs="Arial"/>
        </w:rPr>
      </w:pPr>
    </w:p>
    <w:p w:rsidR="005964CE" w:rsidRPr="005964CE" w:rsidRDefault="005964CE" w:rsidP="005964CE">
      <w:pPr>
        <w:spacing w:before="480" w:after="480"/>
        <w:ind w:left="1276" w:hanging="1276"/>
        <w:jc w:val="both"/>
        <w:rPr>
          <w:rFonts w:ascii="Arial" w:hAnsi="Arial" w:cs="Arial"/>
        </w:rPr>
      </w:pPr>
      <w:r w:rsidRPr="005964CE">
        <w:rPr>
          <w:rFonts w:ascii="Arial" w:hAnsi="Arial" w:cs="Arial"/>
        </w:rPr>
        <w:t>OGGETTO: Pratica n. [numero]</w:t>
      </w:r>
      <w:r w:rsidRPr="005964CE">
        <w:rPr>
          <w:rFonts w:ascii="Arial" w:hAnsi="Arial" w:cs="Arial"/>
        </w:rPr>
        <w:fldChar w:fldCharType="begin"/>
      </w:r>
      <w:r w:rsidRPr="005964CE">
        <w:rPr>
          <w:rFonts w:ascii="Arial" w:hAnsi="Arial" w:cs="Arial"/>
        </w:rPr>
        <w:instrText xml:space="preserve"> MERGEFIELD NUMERO_PRATICA </w:instrText>
      </w:r>
      <w:r w:rsidRPr="005964CE">
        <w:rPr>
          <w:rFonts w:ascii="Arial" w:hAnsi="Arial" w:cs="Arial"/>
        </w:rPr>
        <w:fldChar w:fldCharType="end"/>
      </w:r>
      <w:r w:rsidRPr="005964CE">
        <w:rPr>
          <w:rFonts w:ascii="Arial" w:hAnsi="Arial" w:cs="Arial"/>
        </w:rPr>
        <w:t xml:space="preserve"> – Accertamento di </w:t>
      </w:r>
      <w:r>
        <w:rPr>
          <w:rFonts w:ascii="Arial" w:hAnsi="Arial" w:cs="Arial"/>
        </w:rPr>
        <w:t>conformità</w:t>
      </w:r>
      <w:r w:rsidRPr="005964CE">
        <w:rPr>
          <w:rFonts w:ascii="Arial" w:hAnsi="Arial" w:cs="Arial"/>
        </w:rPr>
        <w:t xml:space="preserve"> - Opere: [oggetto]</w:t>
      </w:r>
      <w:r w:rsidRPr="005964CE">
        <w:rPr>
          <w:rFonts w:ascii="Arial" w:hAnsi="Arial" w:cs="Arial"/>
        </w:rPr>
        <w:fldChar w:fldCharType="begin"/>
      </w:r>
      <w:r w:rsidRPr="005964CE">
        <w:rPr>
          <w:rFonts w:ascii="Arial" w:hAnsi="Arial" w:cs="Arial"/>
        </w:rPr>
        <w:instrText xml:space="preserve"> MERGEFIELD "OGGETTO" </w:instrText>
      </w:r>
      <w:r w:rsidRPr="005964CE">
        <w:rPr>
          <w:rFonts w:ascii="Arial" w:hAnsi="Arial" w:cs="Arial"/>
        </w:rPr>
        <w:fldChar w:fldCharType="end"/>
      </w:r>
      <w:r w:rsidRPr="005964CE">
        <w:rPr>
          <w:rFonts w:ascii="Arial" w:hAnsi="Arial" w:cs="Arial"/>
        </w:rPr>
        <w:t xml:space="preserve"> in [ubicazione].</w:t>
      </w:r>
      <w:r w:rsidR="009E6103">
        <w:rPr>
          <w:rFonts w:ascii="Arial" w:hAnsi="Arial" w:cs="Arial"/>
        </w:rPr>
        <w:t xml:space="preserve"> </w:t>
      </w:r>
      <w:r w:rsidR="009E6103" w:rsidRPr="007A15E3">
        <w:rPr>
          <w:rFonts w:ascii="Arial" w:hAnsi="Arial" w:cs="Arial"/>
          <w:b/>
        </w:rPr>
        <w:t>Determinazione dell’oblazione dovuta</w:t>
      </w:r>
      <w:r w:rsidR="009E6103" w:rsidRPr="009E6103">
        <w:rPr>
          <w:rFonts w:ascii="Arial" w:hAnsi="Arial" w:cs="Arial"/>
        </w:rPr>
        <w:t xml:space="preserve"> ai sensi dell’art.49 comma 3 della L.R. n°16 del 06.06.2008 e successive modificazioni ed integrazioni</w:t>
      </w:r>
    </w:p>
    <w:p w:rsidR="004237B4" w:rsidRDefault="002837FF" w:rsidP="004237B4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5964CE">
        <w:rPr>
          <w:rFonts w:ascii="Arial" w:hAnsi="Arial" w:cs="Arial"/>
        </w:rPr>
        <w:t xml:space="preserve">Richiedente: </w:t>
      </w:r>
      <w:r w:rsidR="004237B4" w:rsidRPr="004237B4">
        <w:rPr>
          <w:rFonts w:ascii="Arial" w:hAnsi="Arial" w:cs="Arial"/>
        </w:rPr>
        <w:t>[</w:t>
      </w:r>
      <w:proofErr w:type="spellStart"/>
      <w:r w:rsidR="004237B4" w:rsidRPr="004237B4">
        <w:rPr>
          <w:rFonts w:ascii="Arial" w:hAnsi="Arial" w:cs="Arial"/>
        </w:rPr>
        <w:t>elenco_richiedenti</w:t>
      </w:r>
      <w:proofErr w:type="spellEnd"/>
      <w:r w:rsidR="004237B4" w:rsidRPr="004237B4">
        <w:rPr>
          <w:rFonts w:ascii="Arial" w:hAnsi="Arial" w:cs="Arial"/>
        </w:rPr>
        <w:t>]</w:t>
      </w:r>
      <w:r w:rsidR="004237B4" w:rsidRPr="004237B4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p w:rsidR="002837FF" w:rsidRPr="005964CE" w:rsidRDefault="009E6103" w:rsidP="004237B4">
      <w:pPr>
        <w:tabs>
          <w:tab w:val="right" w:pos="-1418"/>
        </w:tabs>
        <w:rPr>
          <w:rFonts w:ascii="Arial" w:hAnsi="Arial" w:cs="Arial"/>
        </w:rPr>
      </w:pPr>
      <w:r w:rsidRPr="009E6103">
        <w:rPr>
          <w:rFonts w:ascii="Arial" w:hAnsi="Arial" w:cs="Arial"/>
        </w:rPr>
        <w:t>Opere: [oggetto]</w:t>
      </w:r>
      <w:r w:rsidRPr="009E6103">
        <w:rPr>
          <w:rFonts w:ascii="Arial" w:hAnsi="Arial" w:cs="Arial"/>
        </w:rPr>
        <w:fldChar w:fldCharType="begin"/>
      </w:r>
      <w:r w:rsidRPr="009E6103">
        <w:rPr>
          <w:rFonts w:ascii="Arial" w:hAnsi="Arial" w:cs="Arial"/>
        </w:rPr>
        <w:instrText xml:space="preserve"> MERGEFIELD "OGGETTO" </w:instrText>
      </w:r>
      <w:r w:rsidRPr="009E6103">
        <w:rPr>
          <w:rFonts w:ascii="Arial" w:hAnsi="Arial" w:cs="Arial"/>
        </w:rPr>
        <w:fldChar w:fldCharType="end"/>
      </w:r>
      <w:r w:rsidRPr="009E6103">
        <w:rPr>
          <w:rFonts w:ascii="Arial" w:hAnsi="Arial" w:cs="Arial"/>
        </w:rPr>
        <w:t xml:space="preserve"> in [ubicazione].</w:t>
      </w:r>
    </w:p>
    <w:p w:rsidR="002837FF" w:rsidRPr="005964CE" w:rsidRDefault="002837FF" w:rsidP="002837FF">
      <w:pPr>
        <w:rPr>
          <w:rFonts w:ascii="Arial" w:hAnsi="Arial" w:cs="Arial"/>
        </w:rPr>
      </w:pPr>
    </w:p>
    <w:p w:rsidR="002837FF" w:rsidRPr="005964CE" w:rsidRDefault="002837FF" w:rsidP="002837FF">
      <w:pPr>
        <w:rPr>
          <w:rFonts w:ascii="Arial" w:hAnsi="Arial" w:cs="Arial"/>
        </w:rPr>
      </w:pPr>
    </w:p>
    <w:p w:rsidR="002837FF" w:rsidRPr="005964CE" w:rsidRDefault="002837FF" w:rsidP="002837FF">
      <w:pPr>
        <w:jc w:val="both"/>
        <w:rPr>
          <w:rFonts w:ascii="Arial" w:hAnsi="Arial" w:cs="Arial"/>
        </w:rPr>
      </w:pPr>
      <w:r w:rsidRPr="005964CE">
        <w:rPr>
          <w:rFonts w:ascii="Arial" w:hAnsi="Arial" w:cs="Arial"/>
        </w:rPr>
        <w:t xml:space="preserve">In relazione alla pratica di Infrazione Edilizia n° </w:t>
      </w:r>
      <w:r w:rsidRPr="005964CE">
        <w:rPr>
          <w:rFonts w:ascii="Arial" w:hAnsi="Arial" w:cs="Arial"/>
          <w:b/>
        </w:rPr>
        <w:t>47/*,</w:t>
      </w:r>
      <w:r w:rsidRPr="005964CE">
        <w:rPr>
          <w:rFonts w:ascii="Arial" w:hAnsi="Arial" w:cs="Arial"/>
        </w:rPr>
        <w:t xml:space="preserve">  visto il parere favorevole del Responsabile del Procedimento </w:t>
      </w:r>
      <w:r w:rsidR="009E6103" w:rsidRPr="009E6103">
        <w:rPr>
          <w:rFonts w:ascii="Arial" w:hAnsi="Arial" w:cs="Arial"/>
        </w:rPr>
        <w:t>[</w:t>
      </w:r>
      <w:proofErr w:type="spellStart"/>
      <w:r w:rsidR="009E6103" w:rsidRPr="009E6103">
        <w:rPr>
          <w:rFonts w:ascii="Arial" w:hAnsi="Arial" w:cs="Arial"/>
        </w:rPr>
        <w:t>responsabile_procedimento</w:t>
      </w:r>
      <w:proofErr w:type="spellEnd"/>
      <w:r w:rsidR="009E6103" w:rsidRPr="009E6103">
        <w:rPr>
          <w:rFonts w:ascii="Arial" w:hAnsi="Arial" w:cs="Arial"/>
        </w:rPr>
        <w:t>]</w:t>
      </w:r>
      <w:r w:rsidR="009E6103">
        <w:rPr>
          <w:rFonts w:ascii="Arial" w:hAnsi="Arial" w:cs="Arial"/>
        </w:rPr>
        <w:t xml:space="preserve"> </w:t>
      </w:r>
      <w:r w:rsidRPr="005964CE">
        <w:rPr>
          <w:rFonts w:ascii="Arial" w:hAnsi="Arial" w:cs="Arial"/>
        </w:rPr>
        <w:t xml:space="preserve">espresso in data </w:t>
      </w:r>
      <w:r w:rsidR="007A15E3" w:rsidRPr="007A15E3">
        <w:rPr>
          <w:rFonts w:ascii="Arial" w:hAnsi="Arial" w:cs="Arial"/>
        </w:rPr>
        <w:t>[</w:t>
      </w:r>
      <w:proofErr w:type="spellStart"/>
      <w:r w:rsidR="007A15E3" w:rsidRPr="007A15E3">
        <w:rPr>
          <w:rFonts w:ascii="Arial" w:hAnsi="Arial" w:cs="Arial"/>
        </w:rPr>
        <w:t>data_rilascio_rup</w:t>
      </w:r>
      <w:proofErr w:type="spellEnd"/>
      <w:r w:rsidR="007A15E3" w:rsidRPr="007A15E3">
        <w:rPr>
          <w:sz w:val="22"/>
        </w:rPr>
        <w:t>]</w:t>
      </w:r>
      <w:r w:rsidR="007A15E3" w:rsidRPr="005964CE">
        <w:rPr>
          <w:rFonts w:ascii="Arial" w:hAnsi="Arial" w:cs="Arial"/>
        </w:rPr>
        <w:t xml:space="preserve"> </w:t>
      </w:r>
      <w:r w:rsidRPr="005964CE">
        <w:rPr>
          <w:rFonts w:ascii="Arial" w:hAnsi="Arial" w:cs="Arial"/>
        </w:rPr>
        <w:t xml:space="preserve">ed al fine del rilascio del permesso di costruire in sanatoria, ai sensi del comma 3 dell’art.49 della L.R. n°16 del 06.06.2008 e successive modificazioni ed integrazioni, si </w:t>
      </w:r>
      <w:r w:rsidR="009E6103" w:rsidRPr="005964CE">
        <w:rPr>
          <w:rFonts w:ascii="Arial" w:hAnsi="Arial" w:cs="Arial"/>
        </w:rPr>
        <w:t>quantifica il seguente importo a titolo di oblazione.</w:t>
      </w:r>
    </w:p>
    <w:p w:rsidR="002837FF" w:rsidRPr="005964CE" w:rsidRDefault="002837FF" w:rsidP="002837FF">
      <w:pPr>
        <w:ind w:firstLine="708"/>
        <w:jc w:val="both"/>
        <w:rPr>
          <w:rFonts w:ascii="Arial" w:hAnsi="Arial" w:cs="Arial"/>
        </w:rPr>
      </w:pPr>
    </w:p>
    <w:p w:rsidR="002837FF" w:rsidRPr="005964CE" w:rsidRDefault="002837FF" w:rsidP="002837F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5964CE">
        <w:rPr>
          <w:rFonts w:ascii="Arial" w:hAnsi="Arial" w:cs="Arial"/>
        </w:rPr>
        <w:t xml:space="preserve">Consistendo le opere in </w:t>
      </w:r>
      <w:r w:rsidRPr="005964CE">
        <w:rPr>
          <w:rFonts w:ascii="Arial" w:hAnsi="Arial" w:cs="Arial"/>
          <w:b/>
        </w:rPr>
        <w:t>“</w:t>
      </w:r>
      <w:r w:rsidR="009E6103" w:rsidRPr="009E6103">
        <w:rPr>
          <w:rFonts w:ascii="Arial" w:hAnsi="Arial" w:cs="Arial"/>
        </w:rPr>
        <w:t>[oggetto]</w:t>
      </w:r>
      <w:r w:rsidR="009E6103" w:rsidRPr="009E6103">
        <w:rPr>
          <w:rFonts w:ascii="Arial" w:hAnsi="Arial" w:cs="Arial"/>
        </w:rPr>
        <w:fldChar w:fldCharType="begin"/>
      </w:r>
      <w:r w:rsidR="009E6103" w:rsidRPr="009E6103">
        <w:rPr>
          <w:rFonts w:ascii="Arial" w:hAnsi="Arial" w:cs="Arial"/>
        </w:rPr>
        <w:instrText xml:space="preserve"> MERGEFIELD "OGGETTO" </w:instrText>
      </w:r>
      <w:r w:rsidR="009E6103" w:rsidRPr="009E6103">
        <w:rPr>
          <w:rFonts w:ascii="Arial" w:hAnsi="Arial" w:cs="Arial"/>
        </w:rPr>
        <w:fldChar w:fldCharType="end"/>
      </w:r>
      <w:r w:rsidRPr="005964CE">
        <w:rPr>
          <w:rFonts w:ascii="Arial" w:hAnsi="Arial" w:cs="Arial"/>
          <w:b/>
        </w:rPr>
        <w:t xml:space="preserve">” </w:t>
      </w:r>
      <w:r w:rsidRPr="005964CE">
        <w:rPr>
          <w:rFonts w:ascii="Arial" w:hAnsi="Arial" w:cs="Arial"/>
        </w:rPr>
        <w:t xml:space="preserve"> è prevista un’oblazione quantificata nel contributo di costruzione in misura doppia:</w:t>
      </w:r>
    </w:p>
    <w:p w:rsidR="002837FF" w:rsidRPr="005964CE" w:rsidRDefault="002837FF" w:rsidP="002837FF">
      <w:pPr>
        <w:jc w:val="both"/>
        <w:rPr>
          <w:rFonts w:ascii="Arial" w:hAnsi="Arial" w:cs="Arial"/>
        </w:rPr>
      </w:pPr>
    </w:p>
    <w:p w:rsidR="002837FF" w:rsidRPr="005964CE" w:rsidRDefault="002837FF" w:rsidP="002837FF">
      <w:pPr>
        <w:jc w:val="both"/>
        <w:rPr>
          <w:rFonts w:ascii="Arial" w:hAnsi="Arial" w:cs="Arial"/>
        </w:rPr>
      </w:pPr>
      <w:r w:rsidRPr="005964CE">
        <w:rPr>
          <w:rFonts w:ascii="Arial" w:hAnsi="Arial" w:cs="Arial"/>
        </w:rPr>
        <w:t>Superficie di riferimento: mq *</w:t>
      </w:r>
    </w:p>
    <w:p w:rsidR="002837FF" w:rsidRPr="005964CE" w:rsidRDefault="002837FF" w:rsidP="002837FF">
      <w:pPr>
        <w:jc w:val="both"/>
        <w:rPr>
          <w:rFonts w:ascii="Arial" w:hAnsi="Arial" w:cs="Arial"/>
        </w:rPr>
      </w:pPr>
      <w:r w:rsidRPr="005964CE">
        <w:rPr>
          <w:rFonts w:ascii="Arial" w:hAnsi="Arial" w:cs="Arial"/>
        </w:rPr>
        <w:t>Euro * a mq  x * mq x 2 =</w:t>
      </w:r>
      <w:r w:rsidRPr="005964CE">
        <w:rPr>
          <w:rFonts w:ascii="Arial" w:hAnsi="Arial" w:cs="Arial"/>
          <w:b/>
        </w:rPr>
        <w:t xml:space="preserve"> Euro </w:t>
      </w:r>
    </w:p>
    <w:p w:rsidR="002837FF" w:rsidRPr="005964CE" w:rsidRDefault="002837FF" w:rsidP="002837FF">
      <w:pPr>
        <w:jc w:val="both"/>
        <w:rPr>
          <w:rFonts w:ascii="Arial" w:hAnsi="Arial" w:cs="Arial"/>
        </w:rPr>
      </w:pPr>
    </w:p>
    <w:p w:rsidR="002837FF" w:rsidRPr="005964CE" w:rsidRDefault="002837FF" w:rsidP="002837F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5964CE">
        <w:rPr>
          <w:rFonts w:ascii="Arial" w:hAnsi="Arial" w:cs="Arial"/>
        </w:rPr>
        <w:t>Consistendo le opere in “</w:t>
      </w:r>
      <w:r w:rsidR="007A15E3">
        <w:rPr>
          <w:rFonts w:ascii="Arial" w:hAnsi="Arial" w:cs="Arial"/>
        </w:rPr>
        <w:t>[</w:t>
      </w:r>
      <w:r w:rsidR="009E6103" w:rsidRPr="009E6103">
        <w:rPr>
          <w:rFonts w:ascii="Arial" w:hAnsi="Arial" w:cs="Arial"/>
        </w:rPr>
        <w:t>oggetto</w:t>
      </w:r>
      <w:r w:rsidR="007A15E3">
        <w:rPr>
          <w:rFonts w:ascii="Arial" w:hAnsi="Arial" w:cs="Arial"/>
        </w:rPr>
        <w:t>]</w:t>
      </w:r>
      <w:r w:rsidRPr="005964CE">
        <w:rPr>
          <w:rFonts w:ascii="Arial" w:hAnsi="Arial" w:cs="Arial"/>
          <w:b/>
        </w:rPr>
        <w:t>”</w:t>
      </w:r>
      <w:r w:rsidRPr="005964CE">
        <w:rPr>
          <w:rFonts w:ascii="Arial" w:hAnsi="Arial" w:cs="Arial"/>
        </w:rPr>
        <w:t>, presupponendo quindi la gratuità delle opere in oggetto, si ritiene di poter ricondurre l’intervento in sanatoria  ad un incremento di superficie di area attrezzata con fini di attività * e pertanto si ritiene congruo comminare un’oblazione calcolata come segue:</w:t>
      </w:r>
    </w:p>
    <w:p w:rsidR="002837FF" w:rsidRPr="005964CE" w:rsidRDefault="002837FF" w:rsidP="002837FF">
      <w:pPr>
        <w:jc w:val="both"/>
        <w:rPr>
          <w:rFonts w:ascii="Arial" w:hAnsi="Arial" w:cs="Arial"/>
        </w:rPr>
      </w:pPr>
    </w:p>
    <w:p w:rsidR="002837FF" w:rsidRPr="005964CE" w:rsidRDefault="002837FF" w:rsidP="002837FF">
      <w:pPr>
        <w:jc w:val="both"/>
        <w:rPr>
          <w:rFonts w:ascii="Arial" w:hAnsi="Arial" w:cs="Arial"/>
        </w:rPr>
      </w:pPr>
      <w:r w:rsidRPr="005964CE">
        <w:rPr>
          <w:rFonts w:ascii="Arial" w:hAnsi="Arial" w:cs="Arial"/>
        </w:rPr>
        <w:t>Euro * a mq x 10% x * mq   = Euro  *</w:t>
      </w:r>
    </w:p>
    <w:p w:rsidR="002837FF" w:rsidRPr="005964CE" w:rsidRDefault="002837FF" w:rsidP="002837FF">
      <w:pPr>
        <w:jc w:val="both"/>
        <w:rPr>
          <w:rFonts w:ascii="Arial" w:hAnsi="Arial" w:cs="Arial"/>
        </w:rPr>
      </w:pPr>
    </w:p>
    <w:p w:rsidR="002837FF" w:rsidRPr="005964CE" w:rsidRDefault="002837FF" w:rsidP="002837F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5964CE">
        <w:rPr>
          <w:rFonts w:ascii="Arial" w:hAnsi="Arial" w:cs="Arial"/>
        </w:rPr>
        <w:t>Consistendo le opere in “</w:t>
      </w:r>
      <w:r w:rsidR="007A15E3">
        <w:rPr>
          <w:rFonts w:ascii="Arial" w:hAnsi="Arial" w:cs="Arial"/>
        </w:rPr>
        <w:t>[</w:t>
      </w:r>
      <w:r w:rsidR="009E6103" w:rsidRPr="009E6103">
        <w:rPr>
          <w:rFonts w:ascii="Arial" w:hAnsi="Arial" w:cs="Arial"/>
        </w:rPr>
        <w:t>oggetto</w:t>
      </w:r>
      <w:r w:rsidR="007A15E3">
        <w:rPr>
          <w:rFonts w:ascii="Arial" w:hAnsi="Arial" w:cs="Arial"/>
        </w:rPr>
        <w:t>]</w:t>
      </w:r>
      <w:r w:rsidRPr="005964CE">
        <w:rPr>
          <w:rFonts w:ascii="Arial" w:hAnsi="Arial" w:cs="Arial"/>
          <w:b/>
        </w:rPr>
        <w:t xml:space="preserve">” </w:t>
      </w:r>
      <w:proofErr w:type="spellStart"/>
      <w:r w:rsidRPr="005964CE">
        <w:rPr>
          <w:rFonts w:ascii="Arial" w:hAnsi="Arial" w:cs="Arial"/>
        </w:rPr>
        <w:t>poichè</w:t>
      </w:r>
      <w:proofErr w:type="spellEnd"/>
      <w:r w:rsidRPr="005964CE">
        <w:rPr>
          <w:rFonts w:ascii="Arial" w:hAnsi="Arial" w:cs="Arial"/>
        </w:rPr>
        <w:t xml:space="preserve">  le opere realizzate risultano non valutabili in termini volumetrici o di superfici di maggior importanza, si ritiene di poter ricondurre l’importo dell’oblazione dovuta al minimo applicabile pari ad Euro  1.033</w:t>
      </w:r>
      <w:r w:rsidR="007A15E3">
        <w:rPr>
          <w:rFonts w:ascii="Arial" w:hAnsi="Arial" w:cs="Arial"/>
        </w:rPr>
        <w:t>,00</w:t>
      </w:r>
      <w:r w:rsidRPr="005964CE">
        <w:rPr>
          <w:rFonts w:ascii="Arial" w:hAnsi="Arial" w:cs="Arial"/>
        </w:rPr>
        <w:t>.</w:t>
      </w:r>
    </w:p>
    <w:p w:rsidR="002837FF" w:rsidRPr="005964CE" w:rsidRDefault="002837FF" w:rsidP="002837FF">
      <w:pPr>
        <w:jc w:val="both"/>
        <w:rPr>
          <w:rFonts w:ascii="Arial" w:hAnsi="Arial" w:cs="Arial"/>
        </w:rPr>
      </w:pPr>
    </w:p>
    <w:p w:rsidR="002837FF" w:rsidRPr="005964CE" w:rsidRDefault="002837FF" w:rsidP="002837FF">
      <w:pPr>
        <w:jc w:val="both"/>
        <w:rPr>
          <w:rFonts w:ascii="Arial" w:hAnsi="Arial" w:cs="Arial"/>
          <w:b/>
        </w:rPr>
      </w:pPr>
      <w:r w:rsidRPr="005964CE">
        <w:rPr>
          <w:rFonts w:ascii="Arial" w:hAnsi="Arial" w:cs="Arial"/>
        </w:rPr>
        <w:t xml:space="preserve">Pertanto, per quanto sopra, l’importo complessivo dell’oblazione dovuta è di </w:t>
      </w:r>
      <w:r w:rsidRPr="005964CE">
        <w:rPr>
          <w:rFonts w:ascii="Arial" w:hAnsi="Arial" w:cs="Arial"/>
          <w:b/>
        </w:rPr>
        <w:t xml:space="preserve">Euro </w:t>
      </w:r>
    </w:p>
    <w:p w:rsidR="002837FF" w:rsidRPr="005964CE" w:rsidRDefault="002837FF" w:rsidP="002837FF">
      <w:pPr>
        <w:jc w:val="both"/>
        <w:rPr>
          <w:rFonts w:ascii="Arial" w:hAnsi="Arial" w:cs="Arial"/>
        </w:rPr>
      </w:pPr>
    </w:p>
    <w:p w:rsidR="002837FF" w:rsidRPr="005964CE" w:rsidRDefault="002837FF" w:rsidP="002837FF">
      <w:pPr>
        <w:jc w:val="both"/>
        <w:rPr>
          <w:rFonts w:ascii="Arial" w:hAnsi="Arial" w:cs="Arial"/>
        </w:rPr>
      </w:pPr>
      <w:r w:rsidRPr="005964CE">
        <w:rPr>
          <w:rFonts w:ascii="Arial" w:hAnsi="Arial" w:cs="Arial"/>
        </w:rPr>
        <w:t xml:space="preserve">Sanremo, </w:t>
      </w:r>
    </w:p>
    <w:p w:rsidR="002837FF" w:rsidRPr="005964CE" w:rsidRDefault="002837FF" w:rsidP="002837FF">
      <w:pPr>
        <w:jc w:val="both"/>
        <w:rPr>
          <w:rFonts w:ascii="Arial" w:hAnsi="Arial" w:cs="Arial"/>
        </w:rPr>
      </w:pPr>
    </w:p>
    <w:p w:rsidR="007A15E3" w:rsidRPr="007A15E3" w:rsidRDefault="007A15E3" w:rsidP="007A15E3">
      <w:pPr>
        <w:ind w:left="4248"/>
        <w:jc w:val="center"/>
        <w:rPr>
          <w:rFonts w:ascii="Arial" w:hAnsi="Arial" w:cs="Arial"/>
        </w:rPr>
      </w:pPr>
      <w:r w:rsidRPr="007A15E3">
        <w:rPr>
          <w:rFonts w:ascii="Arial" w:hAnsi="Arial" w:cs="Arial"/>
        </w:rPr>
        <w:t>Il Responsabile del Procedimento</w:t>
      </w:r>
    </w:p>
    <w:p w:rsidR="007A15E3" w:rsidRPr="007A15E3" w:rsidRDefault="007A15E3" w:rsidP="007A15E3">
      <w:pPr>
        <w:ind w:left="4248"/>
        <w:jc w:val="center"/>
        <w:rPr>
          <w:rFonts w:ascii="Arial" w:hAnsi="Arial" w:cs="Arial"/>
        </w:rPr>
      </w:pPr>
      <w:r w:rsidRPr="007A15E3">
        <w:rPr>
          <w:rFonts w:ascii="Arial" w:hAnsi="Arial" w:cs="Arial"/>
          <w:i/>
        </w:rPr>
        <w:t>[</w:t>
      </w:r>
      <w:proofErr w:type="spellStart"/>
      <w:r w:rsidRPr="007A15E3">
        <w:rPr>
          <w:rFonts w:ascii="Arial" w:hAnsi="Arial" w:cs="Arial"/>
          <w:i/>
        </w:rPr>
        <w:t>responsabile_procedimento</w:t>
      </w:r>
      <w:proofErr w:type="spellEnd"/>
      <w:r w:rsidRPr="007A15E3">
        <w:rPr>
          <w:rFonts w:ascii="Arial" w:hAnsi="Arial" w:cs="Arial"/>
          <w:i/>
        </w:rPr>
        <w:t>]</w:t>
      </w:r>
    </w:p>
    <w:p w:rsidR="002837FF" w:rsidRPr="007A15E3" w:rsidRDefault="007A15E3" w:rsidP="007A15E3">
      <w:pPr>
        <w:ind w:left="4248"/>
        <w:jc w:val="center"/>
        <w:rPr>
          <w:rFonts w:ascii="Arial" w:hAnsi="Arial" w:cs="Arial"/>
          <w:sz w:val="20"/>
          <w:szCs w:val="20"/>
        </w:rPr>
      </w:pPr>
      <w:r w:rsidRPr="007A15E3">
        <w:rPr>
          <w:rFonts w:ascii="Arial" w:hAnsi="Arial" w:cs="Arial"/>
          <w:i/>
          <w:sz w:val="20"/>
          <w:szCs w:val="20"/>
        </w:rPr>
        <w:t>Firmato digitalmente</w:t>
      </w:r>
    </w:p>
    <w:sectPr w:rsidR="002837FF" w:rsidRPr="007A15E3" w:rsidSect="004004C2">
      <w:headerReference w:type="default" r:id="rId8"/>
      <w:pgSz w:w="11906" w:h="16838"/>
      <w:pgMar w:top="540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681" w:rsidRDefault="00176681" w:rsidP="005964CE">
      <w:r>
        <w:separator/>
      </w:r>
    </w:p>
  </w:endnote>
  <w:endnote w:type="continuationSeparator" w:id="0">
    <w:p w:rsidR="00176681" w:rsidRDefault="00176681" w:rsidP="0059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681" w:rsidRDefault="00176681" w:rsidP="005964CE">
      <w:r>
        <w:separator/>
      </w:r>
    </w:p>
  </w:footnote>
  <w:footnote w:type="continuationSeparator" w:id="0">
    <w:p w:rsidR="00176681" w:rsidRDefault="00176681" w:rsidP="005964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4CE" w:rsidRDefault="005964CE">
    <w:pPr>
      <w:pStyle w:val="Intestazione"/>
    </w:pPr>
    <w:r w:rsidRPr="005964CE">
      <w:rPr>
        <w:noProof/>
        <w:sz w:val="20"/>
        <w:szCs w:val="20"/>
      </w:rPr>
      <w:drawing>
        <wp:inline distT="0" distB="0" distL="0" distR="0" wp14:anchorId="79345794" wp14:editId="6810D1E2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964CE" w:rsidRPr="005964CE" w:rsidRDefault="005964CE" w:rsidP="005964CE">
    <w:pPr>
      <w:widowControl w:val="0"/>
      <w:outlineLvl w:val="1"/>
      <w:rPr>
        <w:rFonts w:ascii="Arial" w:hAnsi="Arial" w:cs="Arial"/>
        <w:b/>
        <w:i/>
        <w:color w:val="0000FF"/>
        <w:sz w:val="20"/>
        <w:szCs w:val="20"/>
      </w:rPr>
    </w:pPr>
    <w:r w:rsidRPr="005964CE">
      <w:rPr>
        <w:rFonts w:ascii="Arial" w:hAnsi="Arial" w:cs="Arial"/>
        <w:b/>
        <w:i/>
        <w:color w:val="0000FF"/>
        <w:sz w:val="20"/>
        <w:szCs w:val="20"/>
      </w:rPr>
      <w:t>Settore Territorio – Sportello Unico per l’Edilizia</w:t>
    </w:r>
  </w:p>
  <w:p w:rsidR="005964CE" w:rsidRPr="005964CE" w:rsidRDefault="005964CE" w:rsidP="005964CE">
    <w:pPr>
      <w:widowControl w:val="0"/>
      <w:rPr>
        <w:rFonts w:ascii="Arial" w:hAnsi="Arial" w:cs="Arial"/>
        <w:b/>
        <w:i/>
        <w:color w:val="0000FF"/>
        <w:sz w:val="20"/>
        <w:szCs w:val="20"/>
      </w:rPr>
    </w:pPr>
    <w:proofErr w:type="spellStart"/>
    <w:r w:rsidRPr="005964CE">
      <w:rPr>
        <w:rFonts w:ascii="Arial" w:hAnsi="Arial" w:cs="Arial"/>
        <w:b/>
        <w:i/>
        <w:color w:val="0000FF"/>
        <w:sz w:val="20"/>
        <w:szCs w:val="20"/>
      </w:rPr>
      <w:t>Tel</w:t>
    </w:r>
    <w:proofErr w:type="spellEnd"/>
    <w:r w:rsidRPr="005964CE">
      <w:rPr>
        <w:rFonts w:ascii="Arial" w:hAnsi="Arial" w:cs="Arial"/>
        <w:b/>
        <w:i/>
        <w:color w:val="0000FF"/>
        <w:sz w:val="20"/>
        <w:szCs w:val="20"/>
      </w:rPr>
      <w:t xml:space="preserve"> 0184.580.321/3 – fax 0184.580.467 Centralino 0184.5801</w:t>
    </w:r>
  </w:p>
  <w:p w:rsidR="005964CE" w:rsidRPr="005964CE" w:rsidRDefault="005964CE" w:rsidP="005964CE">
    <w:pPr>
      <w:widowControl w:val="0"/>
      <w:rPr>
        <w:rFonts w:ascii="Arial" w:hAnsi="Arial" w:cs="Arial"/>
        <w:b/>
        <w:i/>
        <w:color w:val="0000FF"/>
        <w:sz w:val="20"/>
        <w:szCs w:val="20"/>
      </w:rPr>
    </w:pPr>
    <w:r w:rsidRPr="005964CE">
      <w:rPr>
        <w:rFonts w:ascii="Arial" w:hAnsi="Arial" w:cs="Arial"/>
        <w:b/>
        <w:i/>
        <w:color w:val="0000FF"/>
        <w:sz w:val="20"/>
        <w:szCs w:val="20"/>
      </w:rPr>
      <w:t>C.so Cavallotti 59 – 18038 Sanremo (IM)</w:t>
    </w:r>
  </w:p>
  <w:p w:rsidR="005964CE" w:rsidRPr="005964CE" w:rsidRDefault="005964CE" w:rsidP="005964CE">
    <w:pPr>
      <w:widowControl w:val="0"/>
      <w:rPr>
        <w:rFonts w:ascii="Arial" w:hAnsi="Arial" w:cs="Arial"/>
        <w:b/>
        <w:i/>
        <w:color w:val="0000FF"/>
        <w:sz w:val="20"/>
        <w:szCs w:val="20"/>
      </w:rPr>
    </w:pPr>
    <w:r w:rsidRPr="005964CE">
      <w:rPr>
        <w:rFonts w:ascii="Arial" w:hAnsi="Arial" w:cs="Arial"/>
        <w:b/>
        <w:i/>
        <w:color w:val="0000FF"/>
        <w:sz w:val="20"/>
        <w:szCs w:val="20"/>
      </w:rPr>
      <w:t xml:space="preserve">PEC: </w:t>
    </w:r>
    <w:r w:rsidRPr="005964CE">
      <w:rPr>
        <w:rFonts w:ascii="Arial" w:hAnsi="Arial" w:cs="Arial"/>
        <w:b/>
        <w:i/>
        <w:color w:val="0000FF"/>
        <w:sz w:val="20"/>
        <w:szCs w:val="20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F4A92"/>
    <w:multiLevelType w:val="hybridMultilevel"/>
    <w:tmpl w:val="C93804E6"/>
    <w:lvl w:ilvl="0" w:tplc="BC06BAE4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FF"/>
    <w:rsid w:val="00176681"/>
    <w:rsid w:val="001D26CE"/>
    <w:rsid w:val="002837FF"/>
    <w:rsid w:val="004237B4"/>
    <w:rsid w:val="005964CE"/>
    <w:rsid w:val="007167E9"/>
    <w:rsid w:val="007A15E3"/>
    <w:rsid w:val="009E6103"/>
    <w:rsid w:val="00B357AC"/>
    <w:rsid w:val="00E10323"/>
    <w:rsid w:val="00E9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837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64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64CE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5964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64CE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4C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4CE"/>
    <w:rPr>
      <w:rFonts w:ascii="Tahoma" w:eastAsia="Times New Roman" w:hAnsi="Tahoma" w:cs="Tahoma"/>
      <w:sz w:val="16"/>
      <w:szCs w:val="16"/>
      <w:lang w:eastAsia="it-IT"/>
    </w:rPr>
  </w:style>
  <w:style w:type="table" w:styleId="Grigliatabella">
    <w:name w:val="Table Grid"/>
    <w:basedOn w:val="Tabellanormale"/>
    <w:rsid w:val="009E61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837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64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64CE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5964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64CE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4C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4CE"/>
    <w:rPr>
      <w:rFonts w:ascii="Tahoma" w:eastAsia="Times New Roman" w:hAnsi="Tahoma" w:cs="Tahoma"/>
      <w:sz w:val="16"/>
      <w:szCs w:val="16"/>
      <w:lang w:eastAsia="it-IT"/>
    </w:rPr>
  </w:style>
  <w:style w:type="table" w:styleId="Grigliatabella">
    <w:name w:val="Table Grid"/>
    <w:basedOn w:val="Tabellanormale"/>
    <w:rsid w:val="009E61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Gabriela</dc:creator>
  <cp:lastModifiedBy>Righetto Remo</cp:lastModifiedBy>
  <cp:revision>2</cp:revision>
  <cp:lastPrinted>2016-08-23T08:24:00Z</cp:lastPrinted>
  <dcterms:created xsi:type="dcterms:W3CDTF">2016-08-30T06:37:00Z</dcterms:created>
  <dcterms:modified xsi:type="dcterms:W3CDTF">2016-08-30T06:37:00Z</dcterms:modified>
</cp:coreProperties>
</file>