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B43" w:rsidRDefault="00185F48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B43" w:rsidRDefault="00185F4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CD2B43" w:rsidRDefault="00185F48">
      <w:pPr>
        <w:tabs>
          <w:tab w:val="right" w:pos="9923"/>
        </w:tabs>
        <w:jc w:val="center"/>
        <w:rPr>
          <w:rFonts w:ascii="Arial" w:hAnsi="Arial" w:cs="Arial"/>
          <w:b/>
          <w:caps/>
          <w:color w:val="0000FF"/>
          <w:sz w:val="22"/>
          <w:szCs w:val="22"/>
        </w:rPr>
      </w:pPr>
      <w:r>
        <w:rPr>
          <w:rFonts w:ascii="Arial" w:hAnsi="Arial" w:cs="Arial"/>
          <w:b/>
          <w:caps/>
          <w:color w:val="0000FF"/>
          <w:sz w:val="22"/>
          <w:szCs w:val="22"/>
        </w:rPr>
        <w:t>SERVIZIO AUTORIZZAZIONI PAESAGGISTICHE E VINCOLI</w:t>
      </w:r>
    </w:p>
    <w:p w:rsidR="00CD2B43" w:rsidRDefault="00185F48">
      <w:pPr>
        <w:widowControl w:val="0"/>
        <w:spacing w:line="240" w:lineRule="atLeast"/>
        <w:jc w:val="center"/>
        <w:rPr>
          <w:rFonts w:ascii="Arial" w:hAnsi="Arial" w:cs="Arial"/>
          <w:i/>
          <w:color w:val="0000FF"/>
          <w:sz w:val="22"/>
          <w:szCs w:val="22"/>
        </w:rPr>
      </w:pPr>
      <w:r>
        <w:rPr>
          <w:rFonts w:ascii="Arial" w:hAnsi="Arial" w:cs="Arial"/>
          <w:i/>
          <w:color w:val="0000FF"/>
          <w:sz w:val="22"/>
          <w:szCs w:val="22"/>
        </w:rPr>
        <w:t>C.so Cavallotti 59 – 18038 Sanremo (IM)</w:t>
      </w:r>
    </w:p>
    <w:p w:rsidR="00CD2B43" w:rsidRDefault="00185F48">
      <w:pPr>
        <w:widowControl w:val="0"/>
        <w:tabs>
          <w:tab w:val="right" w:pos="-1418"/>
        </w:tabs>
        <w:spacing w:line="240" w:lineRule="atLeast"/>
        <w:jc w:val="center"/>
        <w:rPr>
          <w:rFonts w:ascii="Arial" w:hAnsi="Arial" w:cs="Arial"/>
          <w:i/>
          <w:sz w:val="22"/>
          <w:szCs w:val="22"/>
          <w:lang w:val="en-US"/>
        </w:rPr>
      </w:pPr>
      <w:r>
        <w:rPr>
          <w:rFonts w:ascii="Arial" w:hAnsi="Arial" w:cs="Arial"/>
          <w:i/>
          <w:color w:val="0000FF"/>
          <w:sz w:val="22"/>
          <w:szCs w:val="22"/>
          <w:lang w:val="en-US"/>
        </w:rPr>
        <w:t xml:space="preserve">PEC: </w:t>
      </w:r>
      <w:hyperlink r:id="rId6">
        <w:r>
          <w:rPr>
            <w:rStyle w:val="CollegamentoInternet"/>
            <w:rFonts w:ascii="Arial" w:hAnsi="Arial" w:cs="Arial"/>
            <w:i/>
            <w:color w:val="0033CC"/>
            <w:sz w:val="22"/>
            <w:szCs w:val="22"/>
            <w:lang w:val="en-US"/>
          </w:rPr>
          <w:t>sue.comune.sanremo@legalmail.it</w:t>
        </w:r>
      </w:hyperlink>
      <w:r>
        <w:rPr>
          <w:rFonts w:ascii="Arial" w:hAnsi="Arial" w:cs="Arial"/>
          <w:i/>
          <w:sz w:val="22"/>
          <w:szCs w:val="22"/>
          <w:lang w:val="en-US"/>
        </w:rPr>
        <w:t xml:space="preserve"> </w:t>
      </w:r>
    </w:p>
    <w:p w:rsidR="00CD2B43" w:rsidRDefault="00CD2B43">
      <w:pPr>
        <w:tabs>
          <w:tab w:val="right" w:pos="-1418"/>
        </w:tabs>
        <w:spacing w:before="120" w:after="120"/>
        <w:rPr>
          <w:lang w:val="en-US"/>
        </w:rPr>
      </w:pPr>
    </w:p>
    <w:p w:rsidR="00CD2B43" w:rsidRDefault="00185F4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C40A40">
        <w:rPr>
          <w:rFonts w:ascii="Arial" w:hAnsi="Arial" w:cs="Arial"/>
          <w:sz w:val="22"/>
          <w:szCs w:val="22"/>
          <w:lang w:val="en-US"/>
        </w:rPr>
        <w:t xml:space="preserve">Prot. prat. </w:t>
      </w:r>
      <w:r>
        <w:rPr>
          <w:rFonts w:ascii="Arial" w:hAnsi="Arial" w:cs="Arial"/>
          <w:sz w:val="22"/>
          <w:szCs w:val="22"/>
        </w:rPr>
        <w:t>[protocollo] del 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CD2B43" w:rsidRDefault="00185F4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_____________ del _____________</w:t>
      </w:r>
    </w:p>
    <w:p w:rsidR="00CD2B43" w:rsidRDefault="00CD2B4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0"/>
      </w:tblGrid>
      <w:tr w:rsidR="00CD2B4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07FB" w:rsidRPr="009A07FB" w:rsidRDefault="009A07FB" w:rsidP="009A07FB">
            <w:pPr>
              <w:suppressAutoHyphens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A07FB">
              <w:rPr>
                <w:rFonts w:ascii="Arial" w:hAnsi="Arial" w:cs="Arial"/>
                <w:bCs/>
                <w:sz w:val="22"/>
                <w:szCs w:val="22"/>
              </w:rPr>
              <w:t>Spett.</w:t>
            </w:r>
          </w:p>
          <w:p w:rsidR="009A07FB" w:rsidRDefault="009A07FB" w:rsidP="009A07FB">
            <w:pPr>
              <w:suppressAutoHyphens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:rsidR="009A07FB" w:rsidRPr="009A07FB" w:rsidRDefault="009A07FB" w:rsidP="009A07FB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Via Balbi, n. 10</w:t>
            </w:r>
          </w:p>
          <w:p w:rsidR="009A07FB" w:rsidRPr="009A07FB" w:rsidRDefault="009A07FB" w:rsidP="009A07FB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16126 GENOVA</w:t>
            </w:r>
          </w:p>
          <w:p w:rsidR="00CD2B43" w:rsidRDefault="009A07FB" w:rsidP="009A07F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7" w:tgtFrame="_blank" w:history="1">
              <w:r w:rsidRPr="009A07FB">
                <w:rPr>
                  <w:rFonts w:ascii="Arial" w:hAnsi="Arial" w:cs="Arial"/>
                  <w:i/>
                  <w:iCs/>
                  <w:color w:val="0000FF"/>
                  <w:sz w:val="22"/>
                  <w:szCs w:val="22"/>
                  <w:u w:val="single"/>
                </w:rPr>
                <w:t>mbac-sabap-lig@mailcert.beniculturali.it</w:t>
              </w:r>
            </w:hyperlink>
          </w:p>
          <w:p w:rsidR="00CD2B43" w:rsidRDefault="00CD2B43">
            <w:pPr>
              <w:tabs>
                <w:tab w:val="right" w:pos="-1418"/>
              </w:tabs>
            </w:pPr>
          </w:p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  <w:tr w:rsidR="00CD2B4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185F48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12"/>
              </w:rPr>
            </w:pPr>
            <w:r>
              <w:rPr>
                <w:rFonts w:ascii="Arial" w:hAnsi="Arial" w:cs="Arial"/>
                <w:sz w:val="22"/>
                <w:szCs w:val="12"/>
              </w:rPr>
              <w:t>Spett.</w:t>
            </w:r>
          </w:p>
          <w:p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REGIONE LIGURIA </w:t>
            </w:r>
          </w:p>
          <w:p w:rsidR="00C40A40" w:rsidRPr="00C40A40" w:rsidRDefault="00C40A40" w:rsidP="00C40A4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40A40">
              <w:rPr>
                <w:rFonts w:ascii="Arial" w:hAnsi="Arial" w:cs="Arial"/>
                <w:b/>
                <w:sz w:val="22"/>
                <w:szCs w:val="22"/>
              </w:rPr>
              <w:t>Servizio Tutela del Paesaggio,</w:t>
            </w:r>
          </w:p>
          <w:p w:rsidR="00C40A40" w:rsidRDefault="00C40A40" w:rsidP="00C40A40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40A40">
              <w:rPr>
                <w:rFonts w:ascii="Arial" w:hAnsi="Arial" w:cs="Arial"/>
                <w:b/>
                <w:sz w:val="22"/>
                <w:szCs w:val="22"/>
              </w:rPr>
              <w:t>Demanio Marittimo e Attività Estrattive</w:t>
            </w:r>
          </w:p>
          <w:p w:rsidR="00CD2B43" w:rsidRDefault="00185F48" w:rsidP="00C40A4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Via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Fieschi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, n. 15 </w:t>
            </w:r>
          </w:p>
          <w:p w:rsidR="00CD2B43" w:rsidRDefault="00185F4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16121 GENOVA (GE)</w:t>
            </w:r>
          </w:p>
          <w:p w:rsidR="00CD2B43" w:rsidRDefault="009A07FB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8">
              <w:r w:rsidR="00185F48">
                <w:rPr>
                  <w:rStyle w:val="CollegamentoInternet"/>
                  <w:rFonts w:ascii="Arial" w:hAnsi="Arial" w:cs="Arial"/>
                  <w:i/>
                  <w:sz w:val="22"/>
                  <w:szCs w:val="22"/>
                </w:rPr>
                <w:t>protocollo@pec.regione.liguria.it</w:t>
              </w:r>
            </w:hyperlink>
          </w:p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</w:p>
        </w:tc>
      </w:tr>
      <w:tr w:rsidR="00CD2B4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tabs>
                <w:tab w:val="lef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D2B43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D2B43" w:rsidRDefault="00185F48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-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Invio Autorizzazione ex art. 146, comma 11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CD2B43" w:rsidRDefault="00185F48">
      <w:pPr>
        <w:spacing w:before="48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si trasmette l’Autorizzazione relativa, rilasciata in data odierna, ai sensi dell’art. 146, comma 11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42/2004.</w:t>
      </w:r>
    </w:p>
    <w:p w:rsidR="00CD2B43" w:rsidRDefault="00185F48">
      <w:pPr>
        <w:spacing w:before="120" w:after="120"/>
        <w:ind w:firstLine="708"/>
        <w:jc w:val="both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Si precisa che è stato acquisito il parere vincolante della Soprintendenza Archeologia, Belle Arti e Paesaggio della Liguria con nota n.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data_rilascio_sbap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>] in atti comunali in data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data_ricezione_sbap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]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FF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protocollo_ricezione_sbap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] sulla compatibilità paesaggistica </w:t>
      </w:r>
      <w:r w:rsidR="00AB51AB">
        <w:rPr>
          <w:rFonts w:ascii="Arial" w:hAnsi="Arial" w:cs="Arial"/>
          <w:color w:val="FF0000"/>
          <w:sz w:val="22"/>
          <w:szCs w:val="22"/>
        </w:rPr>
        <w:t xml:space="preserve">dell’intervento che recita </w:t>
      </w:r>
      <w:r>
        <w:rPr>
          <w:rFonts w:ascii="Arial" w:hAnsi="Arial" w:cs="Arial"/>
          <w:color w:val="FF0000"/>
          <w:sz w:val="22"/>
          <w:szCs w:val="22"/>
        </w:rPr>
        <w:t>“</w:t>
      </w:r>
      <w:r w:rsidRPr="00185F48">
        <w:rPr>
          <w:rFonts w:ascii="Arial" w:hAnsi="Arial" w:cs="Arial"/>
          <w:b/>
          <w:color w:val="FF0000"/>
          <w:sz w:val="22"/>
          <w:szCs w:val="22"/>
        </w:rPr>
        <w:t>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begin;when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 xml:space="preserve"> 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con_prescr_sbap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]=1]</w:t>
      </w:r>
      <w:r>
        <w:rPr>
          <w:rFonts w:ascii="Arial" w:hAnsi="Arial" w:cs="Arial"/>
          <w:b/>
          <w:color w:val="FF0000"/>
          <w:sz w:val="22"/>
          <w:szCs w:val="22"/>
        </w:rPr>
        <w:t>”</w:t>
      </w:r>
      <w:r>
        <w:rPr>
          <w:rFonts w:ascii="Arial" w:hAnsi="Arial" w:cs="Arial"/>
          <w:color w:val="FF0000"/>
          <w:sz w:val="22"/>
          <w:szCs w:val="22"/>
        </w:rPr>
        <w:t xml:space="preserve"> con le seguenti prescrizioni: </w:t>
      </w:r>
      <w:r w:rsidRPr="00185F48">
        <w:rPr>
          <w:rFonts w:ascii="Arial" w:hAnsi="Arial" w:cs="Arial"/>
          <w:b/>
          <w:color w:val="FF0000"/>
          <w:sz w:val="22"/>
          <w:szCs w:val="22"/>
        </w:rPr>
        <w:t>“[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prescrizioni_sbap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][</w:t>
      </w:r>
      <w:proofErr w:type="spellStart"/>
      <w:r w:rsidRPr="00185F48">
        <w:rPr>
          <w:rFonts w:ascii="Arial" w:hAnsi="Arial" w:cs="Arial"/>
          <w:b/>
          <w:color w:val="FF0000"/>
          <w:sz w:val="22"/>
          <w:szCs w:val="22"/>
        </w:rPr>
        <w:t>onshow;block</w:t>
      </w:r>
      <w:proofErr w:type="spellEnd"/>
      <w:r w:rsidRPr="00185F48">
        <w:rPr>
          <w:rFonts w:ascii="Arial" w:hAnsi="Arial" w:cs="Arial"/>
          <w:b/>
          <w:color w:val="FF0000"/>
          <w:sz w:val="22"/>
          <w:szCs w:val="22"/>
        </w:rPr>
        <w:t>=end]”.</w:t>
      </w:r>
    </w:p>
    <w:p w:rsidR="00CD2B43" w:rsidRDefault="00185F48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CD2B43" w:rsidRDefault="00185F48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CD2B43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CD2B43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2B43" w:rsidRDefault="00185F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CD2B43" w:rsidRDefault="00185F4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CD2B43" w:rsidRDefault="00185F4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CD2B43" w:rsidRDefault="00185F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CD2B43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CD2B43"/>
    <w:rsid w:val="00185F48"/>
    <w:rsid w:val="007A63D7"/>
    <w:rsid w:val="009A07FB"/>
    <w:rsid w:val="00AB51AB"/>
    <w:rsid w:val="00C40A40"/>
    <w:rsid w:val="00CD2B43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E4015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e"/>
    <w:rsid w:val="009A07FB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9A07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regione.liguria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ac-sabap-lig@mailcert.beniculturali.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ue.comune.sanremo@legalmail.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267</Words>
  <Characters>1525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11</cp:revision>
  <cp:lastPrinted>2010-04-08T12:35:00Z</cp:lastPrinted>
  <dcterms:created xsi:type="dcterms:W3CDTF">2017-03-08T11:50:00Z</dcterms:created>
  <dcterms:modified xsi:type="dcterms:W3CDTF">2018-10-12T11:45:00Z</dcterms:modified>
  <dc:language>it-IT</dc:language>
</cp:coreProperties>
</file>