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58" w:rsidRDefault="00FF4458">
      <w:pPr>
        <w:tabs>
          <w:tab w:val="right" w:pos="-1418"/>
        </w:tabs>
        <w:spacing w:before="120" w:after="120"/>
      </w:pPr>
    </w:p>
    <w:p w:rsidR="00585CB4" w:rsidRDefault="00585CB4" w:rsidP="00585CB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5C46C3">
        <w:rPr>
          <w:rFonts w:ascii="Arial" w:hAnsi="Arial" w:cs="Arial"/>
          <w:sz w:val="22"/>
          <w:szCs w:val="22"/>
        </w:rPr>
        <w:t>[protocollo]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C46C3">
        <w:rPr>
          <w:rFonts w:ascii="Arial" w:hAnsi="Arial" w:cs="Arial"/>
          <w:sz w:val="22"/>
          <w:szCs w:val="22"/>
        </w:rPr>
        <w:t>data_protocollo</w:t>
      </w:r>
      <w:proofErr w:type="spellEnd"/>
      <w:r w:rsidRPr="005C46C3">
        <w:rPr>
          <w:rFonts w:ascii="Arial" w:hAnsi="Arial" w:cs="Arial"/>
          <w:sz w:val="22"/>
          <w:szCs w:val="22"/>
        </w:rPr>
        <w:t>]</w:t>
      </w:r>
    </w:p>
    <w:p w:rsidR="00585CB4" w:rsidRPr="005C46C3" w:rsidRDefault="00585CB4" w:rsidP="00585CB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_____________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585CB4" w:rsidRPr="005C46C3" w:rsidRDefault="00585CB4" w:rsidP="00585CB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85CB4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3C8A" w:rsidRPr="00833C8A" w:rsidRDefault="00833C8A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833C8A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585CB4" w:rsidRPr="001C51AE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585CB4" w:rsidRPr="001C51AE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 xml:space="preserve">Soprintendenza Archeologia, Belle Arti e </w:t>
            </w: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1C51AE">
              <w:rPr>
                <w:rFonts w:ascii="Arial" w:hAnsi="Arial" w:cs="Arial"/>
                <w:b/>
                <w:sz w:val="22"/>
                <w:szCs w:val="22"/>
              </w:rPr>
              <w:t>aesaggio della Liguria</w:t>
            </w:r>
          </w:p>
          <w:p w:rsidR="00585CB4" w:rsidRPr="001C51AE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585CB4" w:rsidRPr="001C51AE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585CB4" w:rsidRDefault="000E1485" w:rsidP="00CF5246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7" w:history="1">
              <w:r w:rsidR="00585CB4" w:rsidRPr="0015011B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mbac-sabap-lig@mailcert.beniculturali.it</w:t>
              </w:r>
            </w:hyperlink>
          </w:p>
        </w:tc>
      </w:tr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F97485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833C8A" w:rsidRDefault="00585CB4" w:rsidP="00CF5246">
            <w:pPr>
              <w:tabs>
                <w:tab w:val="left" w:pos="-1418"/>
              </w:tabs>
              <w:rPr>
                <w:rFonts w:ascii="Arial" w:hAnsi="Arial" w:cs="Arial"/>
                <w:sz w:val="22"/>
                <w:szCs w:val="12"/>
              </w:rPr>
            </w:pPr>
          </w:p>
          <w:p w:rsidR="00833C8A" w:rsidRPr="00190F14" w:rsidRDefault="00833C8A" w:rsidP="00833C8A">
            <w:pPr>
              <w:tabs>
                <w:tab w:val="left" w:pos="-1418"/>
              </w:tabs>
              <w:rPr>
                <w:rFonts w:ascii="Arial" w:hAnsi="Arial" w:cs="Arial"/>
                <w:sz w:val="22"/>
                <w:szCs w:val="12"/>
              </w:rPr>
            </w:pPr>
            <w:r>
              <w:rPr>
                <w:rFonts w:ascii="Arial" w:hAnsi="Arial" w:cs="Arial"/>
                <w:sz w:val="22"/>
                <w:szCs w:val="12"/>
              </w:rPr>
              <w:t>Spett.</w:t>
            </w:r>
          </w:p>
          <w:p w:rsidR="00833C8A" w:rsidRPr="00846A3B" w:rsidRDefault="00833C8A" w:rsidP="00833C8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46A3B">
              <w:rPr>
                <w:rFonts w:ascii="Arial" w:hAnsi="Arial" w:cs="Arial"/>
                <w:b/>
                <w:sz w:val="22"/>
                <w:szCs w:val="22"/>
              </w:rPr>
              <w:t xml:space="preserve">REGIONE LIGURIA </w:t>
            </w:r>
          </w:p>
          <w:p w:rsidR="00833C8A" w:rsidRPr="00846A3B" w:rsidRDefault="00833C8A" w:rsidP="00833C8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Servizio Tutela del Paesaggio e </w:t>
            </w:r>
            <w:r w:rsidRPr="00846A3B">
              <w:rPr>
                <w:rFonts w:ascii="Arial" w:hAnsi="Arial" w:cs="Arial"/>
                <w:b/>
                <w:sz w:val="22"/>
                <w:szCs w:val="22"/>
              </w:rPr>
              <w:t xml:space="preserve">Demanio </w:t>
            </w:r>
          </w:p>
          <w:p w:rsidR="00833C8A" w:rsidRPr="00846A3B" w:rsidRDefault="00833C8A" w:rsidP="00833C8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Marittimo</w:t>
            </w:r>
          </w:p>
          <w:p w:rsidR="00833C8A" w:rsidRPr="00846A3B" w:rsidRDefault="00833C8A" w:rsidP="00833C8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846A3B">
              <w:rPr>
                <w:rFonts w:ascii="Arial" w:hAnsi="Arial" w:cs="Arial"/>
                <w:i/>
                <w:sz w:val="22"/>
                <w:szCs w:val="22"/>
              </w:rPr>
              <w:t xml:space="preserve">Via </w:t>
            </w:r>
            <w:proofErr w:type="spellStart"/>
            <w:r w:rsidRPr="00846A3B">
              <w:rPr>
                <w:rFonts w:ascii="Arial" w:hAnsi="Arial" w:cs="Arial"/>
                <w:i/>
                <w:sz w:val="22"/>
                <w:szCs w:val="22"/>
              </w:rPr>
              <w:t>Fieschi</w:t>
            </w:r>
            <w:proofErr w:type="spellEnd"/>
            <w:r w:rsidRPr="00846A3B">
              <w:rPr>
                <w:rFonts w:ascii="Arial" w:hAnsi="Arial" w:cs="Arial"/>
                <w:i/>
                <w:sz w:val="22"/>
                <w:szCs w:val="22"/>
              </w:rPr>
              <w:t xml:space="preserve">, n. 15 </w:t>
            </w:r>
          </w:p>
          <w:p w:rsidR="00833C8A" w:rsidRPr="00846A3B" w:rsidRDefault="00833C8A" w:rsidP="00833C8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846A3B">
              <w:rPr>
                <w:rFonts w:ascii="Arial" w:hAnsi="Arial" w:cs="Arial"/>
                <w:i/>
                <w:sz w:val="22"/>
                <w:szCs w:val="22"/>
              </w:rPr>
              <w:t>16121 GENOVA (GE)</w:t>
            </w:r>
          </w:p>
          <w:p w:rsidR="00833C8A" w:rsidRDefault="000E1485" w:rsidP="00833C8A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8" w:history="1">
              <w:r w:rsidR="00833C8A" w:rsidRPr="00CD760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protocollo@pec.regione.liguria.it</w:t>
              </w:r>
            </w:hyperlink>
          </w:p>
          <w:p w:rsidR="00585CB4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F97485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1C51AE" w:rsidRDefault="00585CB4" w:rsidP="00CF5246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F97485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5CB4" w:rsidRDefault="00585CB4" w:rsidP="00585CB4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A0C40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- n. </w:t>
      </w:r>
      <w:r w:rsidRPr="000A0C40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Invio Autorizzazione ex art. </w:t>
      </w:r>
      <w:r w:rsidR="00426DE9">
        <w:rPr>
          <w:rFonts w:ascii="Arial" w:hAnsi="Arial" w:cs="Arial"/>
          <w:i/>
          <w:sz w:val="22"/>
          <w:szCs w:val="22"/>
          <w:u w:val="single"/>
        </w:rPr>
        <w:t>11</w:t>
      </w:r>
      <w:r>
        <w:rPr>
          <w:rFonts w:ascii="Arial" w:hAnsi="Arial" w:cs="Arial"/>
          <w:i/>
          <w:sz w:val="22"/>
          <w:szCs w:val="22"/>
          <w:u w:val="single"/>
        </w:rPr>
        <w:t xml:space="preserve"> del D.P.R. n. </w:t>
      </w:r>
      <w:r w:rsidR="00426DE9">
        <w:rPr>
          <w:rFonts w:ascii="Arial" w:hAnsi="Arial" w:cs="Arial"/>
          <w:i/>
          <w:sz w:val="22"/>
          <w:szCs w:val="22"/>
          <w:u w:val="single"/>
        </w:rPr>
        <w:t>31/2017</w:t>
      </w:r>
      <w:r>
        <w:rPr>
          <w:rFonts w:ascii="Arial" w:hAnsi="Arial" w:cs="Arial"/>
          <w:sz w:val="22"/>
          <w:szCs w:val="22"/>
        </w:rPr>
        <w:t>.</w:t>
      </w:r>
    </w:p>
    <w:p w:rsidR="00FF4458" w:rsidRDefault="00F8727D" w:rsidP="00833C8A">
      <w:pPr>
        <w:spacing w:before="48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relazione alla richiesta di autorizzazione paesaggistica in oggetto, si trasmette l’Autorizzazione relativa, rilasciata in data odierna, ai sensi dell’</w:t>
      </w:r>
      <w:r w:rsidR="00426DE9" w:rsidRPr="00426DE9">
        <w:rPr>
          <w:rFonts w:ascii="Arial" w:hAnsi="Arial" w:cs="Arial"/>
          <w:color w:val="000000"/>
          <w:sz w:val="22"/>
          <w:szCs w:val="22"/>
        </w:rPr>
        <w:t>art. 11 del D.P.R. n. 31/2017.</w:t>
      </w:r>
    </w:p>
    <w:p w:rsidR="00F947FC" w:rsidRDefault="00F947FC" w:rsidP="00F947FC">
      <w:pPr>
        <w:spacing w:before="120" w:after="120"/>
        <w:ind w:firstLine="708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Si precisa che è stato acquisito il parere vincolante della Soprintendenza Archeologia, Belle Arti e Paesaggio della Liguria con nota n. [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protocollo_rilascio_sbap</w:t>
      </w:r>
      <w:proofErr w:type="spellEnd"/>
      <w:r>
        <w:rPr>
          <w:rFonts w:ascii="Arial" w:hAnsi="Arial" w:cs="Arial"/>
          <w:color w:val="FF0000"/>
          <w:sz w:val="22"/>
          <w:szCs w:val="22"/>
        </w:rPr>
        <w:t>] in data [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data_rilascio_sbap</w:t>
      </w:r>
      <w:proofErr w:type="spellEnd"/>
      <w:r>
        <w:rPr>
          <w:rFonts w:ascii="Arial" w:hAnsi="Arial" w:cs="Arial"/>
          <w:color w:val="FF0000"/>
          <w:sz w:val="22"/>
          <w:szCs w:val="22"/>
        </w:rPr>
        <w:t>] in atti comunali in data [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data_ricezione_sbap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]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>
        <w:rPr>
          <w:rFonts w:ascii="Arial" w:hAnsi="Arial" w:cs="Arial"/>
          <w:color w:val="FF0000"/>
          <w:sz w:val="22"/>
          <w:szCs w:val="22"/>
        </w:rPr>
        <w:t>. [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protocollo_ricezione_sbap</w:t>
      </w:r>
      <w:proofErr w:type="spellEnd"/>
      <w:r>
        <w:rPr>
          <w:rFonts w:ascii="Arial" w:hAnsi="Arial" w:cs="Arial"/>
          <w:color w:val="FF0000"/>
          <w:sz w:val="22"/>
          <w:szCs w:val="22"/>
        </w:rPr>
        <w:t>] sulla compatibilità paesaggistica dell’intervento, “</w:t>
      </w:r>
      <w:r w:rsidRPr="00185F48">
        <w:rPr>
          <w:rFonts w:ascii="Arial" w:hAnsi="Arial" w:cs="Arial"/>
          <w:b/>
          <w:color w:val="FF0000"/>
          <w:sz w:val="22"/>
          <w:szCs w:val="22"/>
        </w:rPr>
        <w:t>[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onshow;block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>=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begin;when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 xml:space="preserve"> [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con_prescr_sbap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>]=1]</w:t>
      </w:r>
      <w:r>
        <w:rPr>
          <w:rFonts w:ascii="Arial" w:hAnsi="Arial" w:cs="Arial"/>
          <w:b/>
          <w:color w:val="FF0000"/>
          <w:sz w:val="22"/>
          <w:szCs w:val="22"/>
        </w:rPr>
        <w:t>”</w:t>
      </w:r>
      <w:r>
        <w:rPr>
          <w:rFonts w:ascii="Arial" w:hAnsi="Arial" w:cs="Arial"/>
          <w:color w:val="FF0000"/>
          <w:sz w:val="22"/>
          <w:szCs w:val="22"/>
        </w:rPr>
        <w:t xml:space="preserve"> con le seguenti prescrizioni: </w:t>
      </w:r>
      <w:r w:rsidRPr="00185F48">
        <w:rPr>
          <w:rFonts w:ascii="Arial" w:hAnsi="Arial" w:cs="Arial"/>
          <w:b/>
          <w:color w:val="FF0000"/>
          <w:sz w:val="22"/>
          <w:szCs w:val="22"/>
        </w:rPr>
        <w:t>“[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prescrizioni_sbap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>][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onshow;block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>=end]”.</w:t>
      </w:r>
    </w:p>
    <w:p w:rsidR="00FF4458" w:rsidRDefault="00F8727D" w:rsidP="007935C1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FF4458" w:rsidRPr="00426DE9" w:rsidRDefault="00F8727D" w:rsidP="007935C1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426DE9">
        <w:rPr>
          <w:rFonts w:ascii="Arial" w:hAnsi="Arial" w:cs="Arial"/>
          <w:i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FF4458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458" w:rsidRDefault="00FF4458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D40A04" w:rsidRDefault="00585CB4" w:rsidP="00585CB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40A04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585CB4" w:rsidRDefault="00585CB4" w:rsidP="00585CB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FF4458" w:rsidRDefault="00585CB4" w:rsidP="00585CB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FF4458" w:rsidRDefault="00F872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FF4458" w:rsidSect="00585CB4">
      <w:headerReference w:type="first" r:id="rId9"/>
      <w:pgSz w:w="11906" w:h="16838"/>
      <w:pgMar w:top="567" w:right="1134" w:bottom="1134" w:left="1134" w:header="567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485" w:rsidRDefault="000E1485" w:rsidP="00585CB4">
      <w:r>
        <w:separator/>
      </w:r>
    </w:p>
  </w:endnote>
  <w:endnote w:type="continuationSeparator" w:id="0">
    <w:p w:rsidR="000E1485" w:rsidRDefault="000E1485" w:rsidP="0058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485" w:rsidRDefault="000E1485" w:rsidP="00585CB4">
      <w:r>
        <w:separator/>
      </w:r>
    </w:p>
  </w:footnote>
  <w:footnote w:type="continuationSeparator" w:id="0">
    <w:p w:rsidR="000E1485" w:rsidRDefault="000E1485" w:rsidP="00585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CB4" w:rsidRPr="000E78E3" w:rsidRDefault="00585CB4" w:rsidP="00585CB4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241CD659" wp14:editId="0157DF57">
          <wp:extent cx="1764665" cy="77724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85CB4" w:rsidRDefault="00585CB4" w:rsidP="00585CB4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585CB4" w:rsidRPr="00420D57" w:rsidRDefault="00585CB4" w:rsidP="00585CB4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585CB4" w:rsidRDefault="00585CB4" w:rsidP="00585CB4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585CB4" w:rsidRPr="00D4022E" w:rsidRDefault="00585CB4" w:rsidP="00585CB4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  <w:lang w:val="en-US"/>
      </w:rPr>
    </w:pPr>
    <w:r w:rsidRPr="00D4022E">
      <w:rPr>
        <w:rFonts w:ascii="Arial" w:hAnsi="Arial" w:cs="Arial"/>
        <w:i/>
        <w:color w:val="0000FF"/>
        <w:sz w:val="22"/>
        <w:szCs w:val="22"/>
        <w:lang w:val="en-US"/>
      </w:rPr>
      <w:t xml:space="preserve">PEC: </w:t>
    </w:r>
    <w:hyperlink r:id="rId2" w:history="1">
      <w:r w:rsidRPr="00D4022E">
        <w:rPr>
          <w:rStyle w:val="Collegamentoipertestuale"/>
          <w:rFonts w:ascii="Arial" w:hAnsi="Arial" w:cs="Arial"/>
          <w:i/>
          <w:color w:val="0033CC"/>
          <w:sz w:val="22"/>
          <w:szCs w:val="22"/>
          <w:lang w:val="en-US"/>
        </w:rPr>
        <w:t>sue.comune.sanremo@legalmail.it</w:t>
      </w:r>
    </w:hyperlink>
    <w:r w:rsidRPr="00D4022E">
      <w:rPr>
        <w:rStyle w:val="Collegamentoipertestuale"/>
        <w:rFonts w:ascii="Arial" w:hAnsi="Arial" w:cs="Arial"/>
        <w:i/>
        <w:sz w:val="22"/>
        <w:szCs w:val="22"/>
        <w:lang w:val="en-US"/>
      </w:rPr>
      <w:t xml:space="preserve"> </w:t>
    </w:r>
  </w:p>
  <w:p w:rsidR="00585CB4" w:rsidRDefault="00585C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58"/>
    <w:rsid w:val="000E1485"/>
    <w:rsid w:val="00165205"/>
    <w:rsid w:val="002F79BD"/>
    <w:rsid w:val="00426DE9"/>
    <w:rsid w:val="00553C52"/>
    <w:rsid w:val="00585CB4"/>
    <w:rsid w:val="007935C1"/>
    <w:rsid w:val="00833C8A"/>
    <w:rsid w:val="00F8727D"/>
    <w:rsid w:val="00F947FC"/>
    <w:rsid w:val="00F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nhideWhenUsed/>
    <w:rsid w:val="007935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nhideWhenUsed/>
    <w:rsid w:val="00793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regione.liguria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bac-sabap-lig@mailcert.beniculturali.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6</cp:revision>
  <cp:lastPrinted>2010-04-08T12:35:00Z</cp:lastPrinted>
  <dcterms:created xsi:type="dcterms:W3CDTF">2016-10-25T11:20:00Z</dcterms:created>
  <dcterms:modified xsi:type="dcterms:W3CDTF">2017-12-06T15:24:00Z</dcterms:modified>
  <dc:language>it-IT</dc:language>
</cp:coreProperties>
</file>