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9.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widowControl w:val="false"/>
        <w:suppressAutoHyphens w:val="true"/>
        <w:bidi w:val="0"/>
        <w:ind w:left="0" w:right="5308" w:hanging="0"/>
        <w:jc w:val="center"/>
        <w:rPr>
          <w:b/>
          <w:bCs/>
          <w:sz w:val="28"/>
          <w:szCs w:val="28"/>
        </w:rPr>
      </w:pPr>
      <w:r>
        <w:rPr>
          <w:b/>
          <w:bCs/>
          <w:sz w:val="28"/>
          <w:szCs w:val="28"/>
        </w:rPr>
        <w:t>C</w:t>
        <w:drawing>
          <wp:anchor behindDoc="0" distT="0" distB="0" distL="0" distR="0" simplePos="0" locked="0" layoutInCell="1" allowOverlap="1" relativeHeight="0">
            <wp:simplePos x="0" y="0"/>
            <wp:positionH relativeFrom="column">
              <wp:posOffset>1069340</wp:posOffset>
            </wp:positionH>
            <wp:positionV relativeFrom="paragraph">
              <wp:posOffset>36195</wp:posOffset>
            </wp:positionV>
            <wp:extent cx="706120" cy="100266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706120" cy="1002665"/>
                    </a:xfrm>
                    <a:prstGeom prst="rect">
                      <a:avLst/>
                    </a:prstGeom>
                    <a:noFill/>
                    <a:ln w="9525">
                      <a:noFill/>
                      <a:miter lim="800000"/>
                      <a:headEnd/>
                      <a:tailEnd/>
                    </a:ln>
                  </pic:spPr>
                </pic:pic>
              </a:graphicData>
            </a:graphic>
          </wp:anchor>
        </w:drawing>
      </w:r>
      <w:r>
        <w:rPr>
          <w:b/>
          <w:bCs/>
          <w:sz w:val="28"/>
          <w:szCs w:val="28"/>
        </w:rPr>
        <w:t>ITTA' DI IMPERIA</w:t>
      </w:r>
    </w:p>
    <w:p>
      <w:pPr>
        <w:pStyle w:val="Normal"/>
        <w:widowControl w:val="false"/>
        <w:suppressAutoHyphens w:val="true"/>
        <w:bidi w:val="0"/>
        <w:ind w:left="0" w:right="5308" w:hanging="0"/>
        <w:jc w:val="center"/>
        <w:rPr/>
      </w:pPr>
      <w:r>
        <w:rPr/>
        <w:t>SETTORE URBANISTICA</w:t>
      </w:r>
    </w:p>
    <w:p>
      <w:pPr>
        <w:pStyle w:val="Normal"/>
        <w:widowControl w:val="false"/>
        <w:suppressAutoHyphens w:val="true"/>
        <w:bidi w:val="0"/>
        <w:ind w:left="0" w:right="5308" w:hanging="0"/>
        <w:jc w:val="center"/>
        <w:rPr/>
      </w:pPr>
      <w:r>
        <w:rPr/>
        <w:t>LAVORI PUBBLICI – AMBIENTE</w:t>
      </w:r>
    </w:p>
    <w:p>
      <w:pPr>
        <w:pStyle w:val="Normal"/>
        <w:widowControl w:val="false"/>
        <w:suppressAutoHyphens w:val="true"/>
        <w:bidi w:val="0"/>
        <w:ind w:left="0" w:right="5308" w:hanging="0"/>
        <w:jc w:val="center"/>
        <w:rPr/>
      </w:pPr>
      <w:r>
        <w:rPr/>
        <w:t>Servizio Beni Ambientali e Paesaggio</w:t>
      </w:r>
    </w:p>
    <w:p>
      <w:pPr>
        <w:pStyle w:val="Normal"/>
        <w:ind w:left="4891" w:right="0" w:hanging="0"/>
        <w:rPr/>
      </w:pPr>
      <w:r>
        <w:rPr/>
      </w:r>
    </w:p>
    <w:p>
      <w:pPr>
        <w:pStyle w:val="Normal"/>
        <w:ind w:left="4891" w:right="0" w:hanging="0"/>
        <w:rPr/>
      </w:pPr>
      <w:r>
        <w:rPr/>
      </w:r>
    </w:p>
    <w:p>
      <w:pPr>
        <w:pStyle w:val="Normal"/>
        <w:rPr/>
      </w:pPr>
      <w:r>
        <w:rPr/>
      </w:r>
    </w:p>
    <w:tbl>
      <w:tblPr>
        <w:jc w:val="left"/>
        <w:tblInd w:w="104" w:type="dxa"/>
        <w:tblBorders>
          <w:top w:val="nil"/>
          <w:left w:val="nil"/>
          <w:bottom w:val="nil"/>
          <w:insideH w:val="nil"/>
          <w:right w:val="nil"/>
          <w:insideV w:val="nil"/>
        </w:tblBorders>
        <w:tblCellMar>
          <w:top w:w="55" w:type="dxa"/>
          <w:left w:w="54" w:type="dxa"/>
          <w:bottom w:w="55" w:type="dxa"/>
          <w:right w:w="55" w:type="dxa"/>
        </w:tblCellMar>
      </w:tblPr>
      <w:tblGrid>
        <w:gridCol w:w="4481"/>
        <w:gridCol w:w="5100"/>
      </w:tblGrid>
      <w:tr>
        <w:trPr>
          <w:cantSplit w:val="false"/>
        </w:trPr>
        <w:tc>
          <w:tcPr>
            <w:tcW w:w="4481" w:type="dxa"/>
            <w:tcBorders>
              <w:top w:val="nil"/>
              <w:left w:val="nil"/>
              <w:bottom w:val="nil"/>
              <w:insideH w:val="nil"/>
              <w:right w:val="nil"/>
              <w:insideV w:val="nil"/>
            </w:tcBorders>
            <w:shd w:fill="FFFFFF" w:val="clear"/>
          </w:tcPr>
          <w:p>
            <w:pPr>
              <w:pStyle w:val="Contenutocornice"/>
              <w:jc w:val="left"/>
              <w:rPr/>
            </w:pPr>
            <w:r>
              <w:rPr/>
              <w:t>Numero Protocollo [protocollo]</w:t>
            </w:r>
          </w:p>
          <w:p>
            <w:pPr>
              <w:pStyle w:val="Contenutocornice"/>
              <w:pBdr>
                <w:top w:val="nil"/>
                <w:left w:val="nil"/>
                <w:bottom w:val="nil"/>
                <w:right w:val="nil"/>
              </w:pBdr>
              <w:jc w:val="left"/>
              <w:rPr/>
            </w:pPr>
            <w:r>
              <w:rPr/>
              <w:t>Data Protocollo [data_protocollo]</w:t>
            </w:r>
          </w:p>
          <w:p>
            <w:pPr>
              <w:pStyle w:val="Contenutocornice"/>
              <w:pBdr>
                <w:top w:val="nil"/>
                <w:left w:val="nil"/>
                <w:bottom w:val="nil"/>
                <w:right w:val="nil"/>
              </w:pBdr>
              <w:jc w:val="left"/>
              <w:rPr/>
            </w:pPr>
            <w:r>
              <w:rPr/>
            </w:r>
          </w:p>
          <w:p>
            <w:pPr>
              <w:pStyle w:val="Contenutocornice"/>
              <w:pBdr>
                <w:top w:val="nil"/>
                <w:left w:val="nil"/>
                <w:bottom w:val="nil"/>
                <w:right w:val="nil"/>
              </w:pBdr>
              <w:jc w:val="left"/>
              <w:rPr>
                <w:b/>
                <w:bCs/>
                <w:u w:val="single"/>
              </w:rPr>
            </w:pPr>
            <w:r>
              <w:rPr>
                <w:b/>
                <w:bCs/>
                <w:u w:val="single"/>
              </w:rPr>
              <w:t>RACCOMANDATA A.R.</w:t>
            </w:r>
          </w:p>
          <w:p>
            <w:pPr>
              <w:pStyle w:val="Contenutocornice"/>
              <w:pBdr>
                <w:top w:val="nil"/>
                <w:left w:val="nil"/>
                <w:bottom w:val="nil"/>
                <w:right w:val="nil"/>
              </w:pBdr>
              <w:jc w:val="left"/>
              <w:rPr/>
            </w:pPr>
            <w:r>
              <w:rPr/>
            </w:r>
          </w:p>
          <w:p>
            <w:pPr>
              <w:pStyle w:val="Contenutotabella"/>
              <w:pBdr>
                <w:top w:val="nil"/>
                <w:left w:val="nil"/>
                <w:bottom w:val="nil"/>
                <w:right w:val="nil"/>
              </w:pBdr>
              <w:rPr>
                <w:rStyle w:val="Enfasiforte"/>
                <w:rFonts w:cs="Tahoma"/>
                <w:b/>
                <w:bCs/>
                <w:sz w:val="24"/>
                <w:szCs w:val="24"/>
              </w:rPr>
            </w:pPr>
            <w:r>
              <w:rPr>
                <w:rStyle w:val="Enfasiforte"/>
                <w:rFonts w:cs="Tahoma"/>
                <w:b/>
                <w:bCs/>
                <w:sz w:val="24"/>
                <w:szCs w:val="24"/>
              </w:rPr>
              <w:t xml:space="preserve">Responsabile tecnico </w:t>
            </w:r>
          </w:p>
          <w:p>
            <w:pPr>
              <w:pStyle w:val="Contenutotabella"/>
              <w:pBdr>
                <w:top w:val="nil"/>
                <w:left w:val="nil"/>
                <w:bottom w:val="nil"/>
                <w:right w:val="nil"/>
              </w:pBdr>
              <w:rPr>
                <w:rStyle w:val="Enfasiforte"/>
                <w:rFonts w:cs="Tahoma"/>
                <w:b/>
                <w:bCs/>
                <w:sz w:val="24"/>
                <w:szCs w:val="24"/>
              </w:rPr>
            </w:pPr>
            <w:r>
              <w:rPr>
                <w:rStyle w:val="Enfasiforte"/>
                <w:rFonts w:cs="Tahoma"/>
                <w:b/>
                <w:bCs/>
                <w:sz w:val="24"/>
                <w:szCs w:val="24"/>
              </w:rPr>
              <w:t>del procedimento:</w:t>
            </w:r>
          </w:p>
          <w:p>
            <w:pPr>
              <w:pStyle w:val="Contenutotabella"/>
              <w:pBdr>
                <w:top w:val="nil"/>
                <w:left w:val="nil"/>
                <w:bottom w:val="nil"/>
                <w:right w:val="nil"/>
              </w:pBdr>
              <w:ind w:left="0" w:right="0" w:hanging="0"/>
              <w:jc w:val="left"/>
              <w:rPr>
                <w:rStyle w:val="Enfasiforte"/>
                <w:rFonts w:cs="Tahoma"/>
                <w:b/>
                <w:bCs/>
                <w:sz w:val="24"/>
                <w:szCs w:val="24"/>
                <w:u w:val="single"/>
              </w:rPr>
            </w:pPr>
            <w:r>
              <w:rPr>
                <w:rStyle w:val="Enfasiforte"/>
                <w:rFonts w:cs="Tahoma"/>
                <w:b/>
                <w:bCs/>
                <w:sz w:val="24"/>
                <w:szCs w:val="24"/>
                <w:u w:val="single"/>
              </w:rPr>
              <w:t>Geom. Paolo Ronco</w:t>
            </w:r>
          </w:p>
        </w:tc>
        <w:tc>
          <w:tcPr>
            <w:tcW w:w="5100" w:type="dxa"/>
            <w:tcBorders>
              <w:top w:val="nil"/>
              <w:left w:val="nil"/>
              <w:bottom w:val="nil"/>
              <w:insideH w:val="nil"/>
              <w:right w:val="nil"/>
              <w:insideV w:val="nil"/>
            </w:tcBorders>
            <w:shd w:fill="FFFFFF" w:val="clear"/>
          </w:tcPr>
          <w:tbl>
            <w:tblPr>
              <w:jc w:val="left"/>
              <w:tblInd w:w="0" w:type="dxa"/>
              <w:tblBorders>
                <w:top w:val="nil"/>
                <w:left w:val="nil"/>
                <w:bottom w:val="nil"/>
                <w:insideH w:val="nil"/>
                <w:right w:val="nil"/>
                <w:insideV w:val="nil"/>
              </w:tblBorders>
              <w:tblCellMar>
                <w:top w:w="55" w:type="dxa"/>
                <w:left w:w="55" w:type="dxa"/>
                <w:bottom w:w="55" w:type="dxa"/>
                <w:right w:w="55" w:type="dxa"/>
              </w:tblCellMar>
            </w:tblPr>
            <w:tblGrid>
              <w:gridCol w:w="4990"/>
            </w:tblGrid>
            <w:tr>
              <w:trPr>
                <w:cantSplit w:val="false"/>
              </w:trPr>
              <w:tc>
                <w:tcPr>
                  <w:tcW w:w="4990" w:type="dxa"/>
                  <w:tcBorders>
                    <w:top w:val="nil"/>
                    <w:left w:val="nil"/>
                    <w:bottom w:val="nil"/>
                    <w:insideH w:val="nil"/>
                    <w:right w:val="nil"/>
                    <w:insideV w:val="nil"/>
                  </w:tcBorders>
                  <w:shd w:fill="FFFFFF" w:val="clear"/>
                </w:tcPr>
                <w:p>
                  <w:pPr>
                    <w:pStyle w:val="Contenutotabella"/>
                    <w:rPr/>
                  </w:pPr>
                  <w:r>
                    <w:rPr/>
                    <w:t>[richiedenti.nominativo;block=tbs:row]</w:t>
                  </w:r>
                </w:p>
                <w:p>
                  <w:pPr>
                    <w:pStyle w:val="Contenutotabella"/>
                    <w:rPr/>
                  </w:pPr>
                  <w:r>
                    <w:rPr/>
                    <w:t>[richiedenti.indirizzo]</w:t>
                  </w:r>
                </w:p>
                <w:p>
                  <w:pPr>
                    <w:pStyle w:val="Contenutotabella"/>
                    <w:rPr/>
                  </w:pPr>
                  <w:r>
                    <w:rPr/>
                    <w:t>[richiedenti.cap] [richiedenti.comune]-[richiedenti.prov]</w:t>
                  </w:r>
                </w:p>
              </w:tc>
            </w:tr>
          </w:tbl>
          <w:p>
            <w:pPr>
              <w:pStyle w:val="Contenutotabella"/>
              <w:rPr/>
            </w:pPr>
            <w:r>
              <w:rPr/>
            </w:r>
          </w:p>
        </w:tc>
      </w:tr>
    </w:tbl>
    <w:p>
      <w:pPr>
        <w:pStyle w:val="Normal"/>
        <w:widowControl/>
        <w:spacing w:before="0" w:after="0"/>
        <w:ind w:left="4891" w:right="0" w:hanging="0"/>
        <w:jc w:val="left"/>
        <w:rPr>
          <w:rFonts w:cs="Tahoma" w:ascii="Tahoma" w:hAnsi="Tahoma"/>
          <w:b w:val="false"/>
          <w:i w:val="false"/>
          <w:caps w:val="false"/>
          <w:smallCaps w:val="false"/>
          <w:color w:val="000000"/>
          <w:spacing w:val="0"/>
          <w:sz w:val="20"/>
        </w:rPr>
      </w:pPr>
      <w:r>
        <w:rPr>
          <w:rFonts w:cs="Tahoma" w:ascii="Tahoma" w:hAnsi="Tahoma"/>
          <w:b w:val="false"/>
          <w:i w:val="false"/>
          <w:caps w:val="false"/>
          <w:smallCaps w:val="false"/>
          <w:color w:val="000000"/>
          <w:spacing w:val="0"/>
          <w:sz w:val="20"/>
        </w:rPr>
      </w:r>
    </w:p>
    <w:p>
      <w:pPr>
        <w:pStyle w:val="Corpodeltesto"/>
        <w:widowControl/>
        <w:jc w:val="both"/>
        <w:rPr/>
      </w:pPr>
      <w:r>
        <w:rPr/>
      </w:r>
    </w:p>
    <w:p>
      <w:pPr>
        <w:pStyle w:val="Corpodeltesto"/>
        <w:widowControl/>
        <w:jc w:val="both"/>
        <w:rPr>
          <w:rFonts w:cs="Times New Roman" w:ascii="Times New Roman" w:hAnsi="Times New Roman"/>
          <w:b w:val="false"/>
          <w:i w:val="false"/>
          <w:caps w:val="false"/>
          <w:smallCaps w:val="false"/>
          <w:color w:val="000000"/>
          <w:spacing w:val="0"/>
          <w:sz w:val="22"/>
          <w:szCs w:val="22"/>
        </w:rPr>
      </w:pPr>
      <w:r>
        <w:rPr>
          <w:rFonts w:cs="Times New Roman" w:ascii="Times New Roman" w:hAnsi="Times New Roman"/>
          <w:b/>
          <w:i w:val="false"/>
          <w:caps w:val="false"/>
          <w:smallCaps w:val="false"/>
          <w:color w:val="000000"/>
          <w:spacing w:val="0"/>
          <w:sz w:val="22"/>
          <w:szCs w:val="22"/>
        </w:rPr>
        <w:t>OGGETTO:</w:t>
      </w:r>
      <w:r>
        <w:rPr>
          <w:rFonts w:cs="Times New Roman" w:ascii="Times New Roman" w:hAnsi="Times New Roman"/>
          <w:b w:val="false"/>
          <w:i w:val="false"/>
          <w:caps w:val="false"/>
          <w:smallCaps w:val="false"/>
          <w:color w:val="000000"/>
          <w:spacing w:val="0"/>
          <w:sz w:val="22"/>
          <w:szCs w:val="22"/>
        </w:rPr>
        <w:t> Diniego a istanza di Autorizzazione Paesaggistica de</w:t>
      </w:r>
      <w:r>
        <w:rPr>
          <w:rFonts w:cs="Times New Roman" w:ascii="Times New Roman" w:hAnsi="Times New Roman"/>
          <w:b w:val="false"/>
          <w:i w:val="false"/>
          <w:caps w:val="false"/>
          <w:smallCaps w:val="false"/>
          <w:color w:val="000000"/>
          <w:spacing w:val="0"/>
          <w:sz w:val="22"/>
          <w:szCs w:val="22"/>
        </w:rPr>
        <w:t xml:space="preserve">l [data_protocollo] </w:t>
      </w:r>
      <w:r>
        <w:rPr>
          <w:rFonts w:cs="Times New Roman" w:ascii="Times New Roman" w:hAnsi="Times New Roman"/>
          <w:b w:val="false"/>
          <w:i w:val="false"/>
          <w:caps w:val="false"/>
          <w:smallCaps w:val="false"/>
          <w:color w:val="000000"/>
          <w:spacing w:val="0"/>
          <w:sz w:val="22"/>
          <w:szCs w:val="22"/>
        </w:rPr>
        <w:t xml:space="preserve">Prot. n. </w:t>
      </w:r>
      <w:r>
        <w:rPr>
          <w:rFonts w:cs="Times New Roman" w:ascii="Times New Roman" w:hAnsi="Times New Roman"/>
          <w:b w:val="false"/>
          <w:i w:val="false"/>
          <w:caps w:val="false"/>
          <w:smallCaps w:val="false"/>
          <w:color w:val="000000"/>
          <w:spacing w:val="0"/>
          <w:sz w:val="22"/>
          <w:szCs w:val="22"/>
        </w:rPr>
        <w:t xml:space="preserve">[protocollo] </w:t>
      </w:r>
      <w:r>
        <w:rPr>
          <w:rFonts w:cs="Times New Roman" w:ascii="Times New Roman" w:hAnsi="Times New Roman"/>
          <w:b w:val="false"/>
          <w:i w:val="false"/>
          <w:caps w:val="false"/>
          <w:smallCaps w:val="false"/>
          <w:color w:val="000000"/>
          <w:spacing w:val="0"/>
          <w:sz w:val="22"/>
          <w:szCs w:val="22"/>
        </w:rPr>
        <w:t>per esecuzione di opere i</w:t>
      </w:r>
      <w:r>
        <w:rPr>
          <w:rFonts w:cs="Times New Roman" w:ascii="Times New Roman" w:hAnsi="Times New Roman"/>
          <w:b w:val="false"/>
          <w:i w:val="false"/>
          <w:caps w:val="false"/>
          <w:smallCaps w:val="false"/>
          <w:color w:val="000000"/>
          <w:spacing w:val="0"/>
          <w:sz w:val="22"/>
          <w:szCs w:val="22"/>
        </w:rPr>
        <w:t>n [ubicazione].</w:t>
      </w:r>
    </w:p>
    <w:p>
      <w:pPr>
        <w:pStyle w:val="Corpodeltesto"/>
        <w:widowControl/>
        <w:jc w:val="center"/>
        <w:rPr>
          <w:rFonts w:cs="Times New Roman" w:ascii="Times New Roman" w:hAnsi="Times New Roman"/>
          <w:b/>
          <w:i w:val="false"/>
          <w:caps w:val="false"/>
          <w:smallCaps w:val="false"/>
          <w:color w:val="000000"/>
          <w:spacing w:val="0"/>
          <w:sz w:val="24"/>
          <w:szCs w:val="24"/>
        </w:rPr>
      </w:pPr>
      <w:r>
        <w:rPr>
          <w:rFonts w:cs="Times New Roman" w:ascii="Times New Roman" w:hAnsi="Times New Roman"/>
          <w:b/>
          <w:i w:val="false"/>
          <w:caps w:val="false"/>
          <w:smallCaps w:val="false"/>
          <w:color w:val="000000"/>
          <w:spacing w:val="0"/>
          <w:sz w:val="24"/>
          <w:szCs w:val="24"/>
        </w:rPr>
        <w:t>IL DIRIGENTE</w:t>
      </w:r>
    </w:p>
    <w:p>
      <w:pPr>
        <w:pStyle w:val="Corpodeltesto"/>
        <w:widowControl/>
        <w:jc w:val="both"/>
        <w:rPr>
          <w:rFonts w:cs="Times New Roman" w:ascii="Times New Roman" w:hAnsi="Times New Roman"/>
          <w:b w:val="false"/>
          <w:i w:val="false"/>
          <w:caps w:val="false"/>
          <w:smallCaps w:val="false"/>
          <w:color w:val="000000"/>
          <w:spacing w:val="0"/>
          <w:sz w:val="22"/>
          <w:szCs w:val="22"/>
        </w:rPr>
      </w:pPr>
      <w:r>
        <w:rPr>
          <w:rFonts w:cs="Times New Roman" w:ascii="Times New Roman" w:hAnsi="Times New Roman"/>
          <w:b w:val="false"/>
          <w:i w:val="false"/>
          <w:caps w:val="false"/>
          <w:smallCaps w:val="false"/>
          <w:color w:val="000000"/>
          <w:spacing w:val="0"/>
          <w:sz w:val="22"/>
          <w:szCs w:val="22"/>
        </w:rPr>
        <w:t xml:space="preserve">Vista l'istanza del </w:t>
      </w:r>
      <w:r>
        <w:rPr>
          <w:rFonts w:cs="Times New Roman" w:ascii="Times New Roman" w:hAnsi="Times New Roman"/>
          <w:b w:val="false"/>
          <w:i w:val="false"/>
          <w:caps w:val="false"/>
          <w:smallCaps w:val="false"/>
          <w:color w:val="000000"/>
          <w:spacing w:val="0"/>
          <w:sz w:val="22"/>
          <w:szCs w:val="22"/>
        </w:rPr>
        <w:t xml:space="preserve">[data_protocollo] </w:t>
      </w:r>
      <w:r>
        <w:rPr>
          <w:rFonts w:cs="Times New Roman" w:ascii="Times New Roman" w:hAnsi="Times New Roman"/>
          <w:b w:val="false"/>
          <w:i w:val="false"/>
          <w:caps w:val="false"/>
          <w:smallCaps w:val="false"/>
          <w:color w:val="000000"/>
          <w:spacing w:val="0"/>
          <w:sz w:val="22"/>
          <w:szCs w:val="22"/>
        </w:rPr>
        <w:t xml:space="preserve">Prot. n. </w:t>
      </w:r>
      <w:r>
        <w:rPr>
          <w:rFonts w:cs="Times New Roman" w:ascii="Times New Roman" w:hAnsi="Times New Roman"/>
          <w:b w:val="false"/>
          <w:i w:val="false"/>
          <w:caps w:val="false"/>
          <w:smallCaps w:val="false"/>
          <w:color w:val="000000"/>
          <w:spacing w:val="0"/>
          <w:sz w:val="22"/>
          <w:szCs w:val="22"/>
        </w:rPr>
        <w:t xml:space="preserve">[protocollo] </w:t>
      </w:r>
      <w:r>
        <w:rPr>
          <w:rFonts w:cs="Times New Roman" w:ascii="Times New Roman" w:hAnsi="Times New Roman"/>
          <w:b w:val="false"/>
          <w:i w:val="false"/>
          <w:caps w:val="false"/>
          <w:smallCaps w:val="false"/>
          <w:color w:val="000000"/>
          <w:spacing w:val="0"/>
          <w:sz w:val="22"/>
          <w:szCs w:val="22"/>
        </w:rPr>
        <w:t>presentata da</w:t>
      </w:r>
    </w:p>
    <w:p>
      <w:pPr>
        <w:pStyle w:val="Corpodeltesto"/>
        <w:widowControl/>
        <w:jc w:val="both"/>
        <w:rPr>
          <w:rFonts w:cs="Times New Roman" w:ascii="Times New Roman" w:hAnsi="Times New Roman"/>
          <w:b w:val="false"/>
          <w:i w:val="false"/>
          <w:caps w:val="false"/>
          <w:smallCaps w:val="false"/>
          <w:color w:val="000000"/>
          <w:spacing w:val="0"/>
          <w:sz w:val="22"/>
          <w:szCs w:val="22"/>
        </w:rPr>
      </w:pPr>
      <w:r>
        <w:rPr>
          <w:rFonts w:cs="Times New Roman" w:ascii="Times New Roman" w:hAnsi="Times New Roman"/>
          <w:b w:val="false"/>
          <w:i w:val="false"/>
          <w:caps w:val="false"/>
          <w:smallCaps w:val="false"/>
          <w:color w:val="000000"/>
          <w:spacing w:val="0"/>
          <w:sz w:val="22"/>
          <w:szCs w:val="22"/>
        </w:rPr>
        <w:t>[</w:t>
      </w:r>
      <w:r>
        <w:rPr>
          <w:rFonts w:cs="Times New Roman" w:ascii="Times New Roman" w:hAnsi="Times New Roman"/>
          <w:b w:val="false"/>
          <w:i w:val="false"/>
          <w:caps w:val="false"/>
          <w:smallCaps w:val="false"/>
          <w:color w:val="000000"/>
          <w:spacing w:val="0"/>
          <w:sz w:val="22"/>
          <w:szCs w:val="22"/>
        </w:rPr>
        <w:t>elenco_richiedenti],</w:t>
      </w:r>
    </w:p>
    <w:p>
      <w:pPr>
        <w:pStyle w:val="Corpodeltesto"/>
        <w:widowControl/>
        <w:jc w:val="both"/>
        <w:rPr>
          <w:rFonts w:cs="Times New Roman" w:ascii="Times New Roman" w:hAnsi="Times New Roman"/>
          <w:b w:val="false"/>
          <w:i w:val="false"/>
          <w:caps w:val="false"/>
          <w:smallCaps w:val="false"/>
          <w:color w:val="000000"/>
          <w:spacing w:val="0"/>
          <w:sz w:val="22"/>
          <w:szCs w:val="22"/>
        </w:rPr>
      </w:pPr>
      <w:r>
        <w:rPr>
          <w:rFonts w:cs="Times New Roman" w:ascii="Times New Roman" w:hAnsi="Times New Roman"/>
          <w:b w:val="false"/>
          <w:i w:val="false"/>
          <w:caps w:val="false"/>
          <w:smallCaps w:val="false"/>
          <w:color w:val="000000"/>
          <w:spacing w:val="0"/>
          <w:sz w:val="22"/>
          <w:szCs w:val="22"/>
        </w:rPr>
        <w:t>al fine di ottenere l'Autorizzazione Paesaggistica ai sensi dell'art. 146 D.l.vo 22.01.2004 n. 42 pe</w:t>
      </w:r>
      <w:r>
        <w:rPr>
          <w:rFonts w:cs="Times New Roman" w:ascii="Times New Roman" w:hAnsi="Times New Roman"/>
          <w:b w:val="false"/>
          <w:i w:val="false"/>
          <w:caps w:val="false"/>
          <w:smallCaps w:val="false"/>
          <w:color w:val="000000"/>
          <w:spacing w:val="0"/>
          <w:sz w:val="22"/>
          <w:szCs w:val="22"/>
        </w:rPr>
        <w:t xml:space="preserve">r [oggetto] </w:t>
      </w:r>
      <w:r>
        <w:rPr>
          <w:rFonts w:cs="Times New Roman" w:ascii="Times New Roman" w:hAnsi="Times New Roman"/>
          <w:b w:val="false"/>
          <w:i w:val="false"/>
          <w:caps w:val="false"/>
          <w:smallCaps w:val="false"/>
          <w:color w:val="000000"/>
          <w:spacing w:val="0"/>
          <w:sz w:val="22"/>
          <w:szCs w:val="22"/>
        </w:rPr>
        <w:t xml:space="preserve">in </w:t>
      </w:r>
      <w:r>
        <w:rPr>
          <w:rFonts w:cs="Times New Roman" w:ascii="Times New Roman" w:hAnsi="Times New Roman"/>
          <w:b w:val="false"/>
          <w:i w:val="false"/>
          <w:caps w:val="false"/>
          <w:smallCaps w:val="false"/>
          <w:color w:val="000000"/>
          <w:spacing w:val="0"/>
          <w:sz w:val="22"/>
          <w:szCs w:val="22"/>
        </w:rPr>
        <w:t>[ubicazione]</w:t>
      </w:r>
      <w:r>
        <w:rPr>
          <w:rFonts w:cs="Times New Roman" w:ascii="Times New Roman" w:hAnsi="Times New Roman"/>
          <w:b w:val="false"/>
          <w:i w:val="false"/>
          <w:caps w:val="false"/>
          <w:smallCaps w:val="false"/>
          <w:color w:val="000000"/>
          <w:spacing w:val="0"/>
          <w:sz w:val="22"/>
          <w:szCs w:val="22"/>
        </w:rPr>
        <w:t>, su immobile di proprietà della medesima.</w:t>
      </w:r>
    </w:p>
    <w:p>
      <w:pPr>
        <w:pStyle w:val="Corpodeltesto"/>
        <w:widowControl/>
        <w:jc w:val="both"/>
        <w:rPr>
          <w:rFonts w:cs="Times New Roman" w:ascii="Times New Roman" w:hAnsi="Times New Roman"/>
          <w:b w:val="false"/>
          <w:i/>
          <w:caps w:val="false"/>
          <w:smallCaps w:val="false"/>
          <w:color w:val="000000"/>
          <w:spacing w:val="0"/>
          <w:sz w:val="22"/>
          <w:szCs w:val="22"/>
        </w:rPr>
      </w:pPr>
      <w:r>
        <w:rPr>
          <w:rFonts w:cs="Times New Roman" w:ascii="Times New Roman" w:hAnsi="Times New Roman"/>
          <w:b w:val="false"/>
          <w:i w:val="false"/>
          <w:caps w:val="false"/>
          <w:smallCaps w:val="false"/>
          <w:color w:val="000000"/>
          <w:spacing w:val="0"/>
          <w:sz w:val="22"/>
          <w:szCs w:val="22"/>
        </w:rPr>
        <w:t>Considerato, che in merito a detta istanza, lo scrivente ufficio ha ritenuto il suddetto intervento non ammissibile ai sensi dell'art. 146 del D.l.vo 22.1.2004 n. 42, condividendo il parere contrario della Commissione Locale per il Paesaggio espresso nella seduta de</w:t>
      </w:r>
      <w:r>
        <w:rPr>
          <w:rFonts w:cs="Times New Roman" w:ascii="Times New Roman" w:hAnsi="Times New Roman"/>
          <w:b w:val="false"/>
          <w:i w:val="false"/>
          <w:caps w:val="false"/>
          <w:smallCaps w:val="false"/>
          <w:color w:val="000000"/>
          <w:spacing w:val="0"/>
          <w:sz w:val="22"/>
          <w:szCs w:val="22"/>
        </w:rPr>
        <w:t xml:space="preserve">l [data_rilascio_clp] </w:t>
      </w:r>
      <w:r>
        <w:rPr>
          <w:rFonts w:cs="Times New Roman" w:ascii="Times New Roman" w:hAnsi="Times New Roman"/>
          <w:b w:val="false"/>
          <w:i w:val="false"/>
          <w:caps w:val="false"/>
          <w:smallCaps w:val="false"/>
          <w:color w:val="000000"/>
          <w:spacing w:val="0"/>
          <w:sz w:val="22"/>
          <w:szCs w:val="22"/>
        </w:rPr>
        <w:t xml:space="preserve">con voto n. </w:t>
      </w:r>
      <w:r>
        <w:rPr>
          <w:rFonts w:cs="Times New Roman" w:ascii="Times New Roman" w:hAnsi="Times New Roman"/>
          <w:b w:val="false"/>
          <w:i w:val="false"/>
          <w:caps w:val="false"/>
          <w:smallCaps w:val="false"/>
          <w:color w:val="000000"/>
          <w:spacing w:val="0"/>
          <w:sz w:val="22"/>
          <w:szCs w:val="22"/>
        </w:rPr>
        <w:t>[numero_parere_clp]: “[testo_clp]</w:t>
      </w:r>
      <w:r>
        <w:rPr>
          <w:rFonts w:cs="Times New Roman" w:ascii="Times New Roman" w:hAnsi="Times New Roman"/>
          <w:b w:val="false"/>
          <w:i/>
          <w:caps w:val="false"/>
          <w:smallCaps w:val="false"/>
          <w:color w:val="000000"/>
          <w:spacing w:val="0"/>
          <w:sz w:val="22"/>
          <w:szCs w:val="22"/>
        </w:rPr>
        <w:t>".</w:t>
      </w:r>
    </w:p>
    <w:p>
      <w:pPr>
        <w:pStyle w:val="Corpodeltesto"/>
        <w:widowControl/>
        <w:jc w:val="both"/>
        <w:rPr>
          <w:rFonts w:cs="Times New Roman" w:ascii="Times New Roman" w:hAnsi="Times New Roman"/>
          <w:b w:val="false"/>
          <w:i w:val="false"/>
          <w:caps w:val="false"/>
          <w:smallCaps w:val="false"/>
          <w:color w:val="000000"/>
          <w:spacing w:val="0"/>
          <w:sz w:val="22"/>
          <w:szCs w:val="22"/>
        </w:rPr>
      </w:pPr>
      <w:r>
        <w:rPr>
          <w:rFonts w:cs="Times New Roman" w:ascii="Times New Roman" w:hAnsi="Times New Roman"/>
          <w:b w:val="false"/>
          <w:i w:val="false"/>
          <w:caps w:val="false"/>
          <w:smallCaps w:val="false"/>
          <w:color w:val="000000"/>
          <w:spacing w:val="0"/>
          <w:sz w:val="22"/>
          <w:szCs w:val="22"/>
        </w:rPr>
        <w:t xml:space="preserve">Considerato che sempre in merito a detta istanza la Soprintendenza per i Beni Ambientali e Paesaggistici della Liguria con nota Prot. </w:t>
      </w:r>
      <w:r>
        <w:rPr>
          <w:rFonts w:cs="Times New Roman" w:ascii="Times New Roman" w:hAnsi="Times New Roman"/>
          <w:b w:val="false"/>
          <w:i w:val="false"/>
          <w:caps w:val="false"/>
          <w:smallCaps w:val="false"/>
          <w:color w:val="000000"/>
          <w:spacing w:val="0"/>
          <w:sz w:val="22"/>
          <w:szCs w:val="22"/>
        </w:rPr>
        <w:t xml:space="preserve">[protocollo_rilascio_sopr_arch] </w:t>
      </w:r>
      <w:r>
        <w:rPr>
          <w:rFonts w:cs="Times New Roman" w:ascii="Times New Roman" w:hAnsi="Times New Roman"/>
          <w:b w:val="false"/>
          <w:i w:val="false"/>
          <w:caps w:val="false"/>
          <w:smallCaps w:val="false"/>
          <w:color w:val="000000"/>
          <w:spacing w:val="0"/>
          <w:sz w:val="22"/>
          <w:szCs w:val="22"/>
        </w:rPr>
        <w:t xml:space="preserve">del </w:t>
      </w:r>
      <w:r>
        <w:rPr>
          <w:rFonts w:cs="Times New Roman" w:ascii="Times New Roman" w:hAnsi="Times New Roman"/>
          <w:b w:val="false"/>
          <w:i w:val="false"/>
          <w:caps w:val="false"/>
          <w:smallCaps w:val="false"/>
          <w:color w:val="000000"/>
          <w:spacing w:val="0"/>
          <w:sz w:val="22"/>
          <w:szCs w:val="22"/>
        </w:rPr>
        <w:t xml:space="preserve">[data_rilascio_sopr_arch] </w:t>
      </w:r>
      <w:r>
        <w:rPr>
          <w:rFonts w:cs="Times New Roman" w:ascii="Times New Roman" w:hAnsi="Times New Roman"/>
          <w:b w:val="false"/>
          <w:i w:val="false"/>
          <w:caps w:val="false"/>
          <w:smallCaps w:val="false"/>
          <w:color w:val="000000"/>
          <w:spacing w:val="0"/>
          <w:sz w:val="22"/>
          <w:szCs w:val="22"/>
        </w:rPr>
        <w:t xml:space="preserve">(pervenuta allo scrivente ufficio in data </w:t>
      </w:r>
      <w:r>
        <w:rPr>
          <w:rFonts w:cs="Times New Roman" w:ascii="Times New Roman" w:hAnsi="Times New Roman"/>
          <w:b w:val="false"/>
          <w:i w:val="false"/>
          <w:caps w:val="false"/>
          <w:smallCaps w:val="false"/>
          <w:color w:val="000000"/>
          <w:spacing w:val="0"/>
          <w:sz w:val="22"/>
          <w:szCs w:val="22"/>
        </w:rPr>
        <w:t>[data_ricezione_sopr_arch]</w:t>
      </w:r>
      <w:r>
        <w:rPr>
          <w:rFonts w:cs="Times New Roman" w:ascii="Times New Roman" w:hAnsi="Times New Roman"/>
          <w:b w:val="false"/>
          <w:i w:val="false"/>
          <w:caps w:val="false"/>
          <w:smallCaps w:val="false"/>
          <w:color w:val="000000"/>
          <w:spacing w:val="0"/>
          <w:sz w:val="22"/>
          <w:szCs w:val="22"/>
        </w:rPr>
        <w:t>), ha espresso parere negativo, vincolante ai sensi dell'art. 146, comma 5 del D.l.vo 42/2004 e, s.m.e i..</w:t>
      </w:r>
    </w:p>
    <w:p>
      <w:pPr>
        <w:pStyle w:val="Corpodeltesto"/>
        <w:widowControl/>
        <w:jc w:val="both"/>
        <w:rPr>
          <w:rFonts w:cs="Times New Roman" w:ascii="Times New Roman" w:hAnsi="Times New Roman"/>
          <w:b w:val="false"/>
          <w:i w:val="false"/>
          <w:caps w:val="false"/>
          <w:smallCaps w:val="false"/>
          <w:color w:val="000000"/>
          <w:spacing w:val="0"/>
          <w:sz w:val="22"/>
          <w:szCs w:val="22"/>
        </w:rPr>
      </w:pPr>
      <w:r>
        <w:rPr>
          <w:rFonts w:cs="Times New Roman" w:ascii="Times New Roman" w:hAnsi="Times New Roman"/>
          <w:b w:val="false"/>
          <w:i w:val="false"/>
          <w:caps w:val="false"/>
          <w:smallCaps w:val="false"/>
          <w:color w:val="000000"/>
          <w:spacing w:val="0"/>
          <w:sz w:val="22"/>
          <w:szCs w:val="22"/>
        </w:rPr>
        <w:t>Considerato l'avvio di procedimento di diniego di detta istanza, comunicato con nota Prot.  del   .</w:t>
      </w:r>
    </w:p>
    <w:p>
      <w:pPr>
        <w:pStyle w:val="Corpodeltesto"/>
        <w:widowControl/>
        <w:jc w:val="both"/>
        <w:rPr>
          <w:rFonts w:cs="Times New Roman" w:ascii="Times New Roman" w:hAnsi="Times New Roman"/>
          <w:b w:val="false"/>
          <w:i w:val="false"/>
          <w:caps w:val="false"/>
          <w:smallCaps w:val="false"/>
          <w:color w:val="000000"/>
          <w:spacing w:val="0"/>
          <w:sz w:val="22"/>
          <w:szCs w:val="22"/>
        </w:rPr>
      </w:pPr>
      <w:r>
        <w:rPr>
          <w:rFonts w:cs="Times New Roman" w:ascii="Times New Roman" w:hAnsi="Times New Roman"/>
          <w:b w:val="false"/>
          <w:i w:val="false"/>
          <w:caps w:val="false"/>
          <w:smallCaps w:val="false"/>
          <w:color w:val="000000"/>
          <w:spacing w:val="0"/>
          <w:sz w:val="22"/>
          <w:szCs w:val="22"/>
        </w:rPr>
        <w:t>Considerato che detta comunicazione non è stata riscontrata nei termini assegnati.</w:t>
      </w:r>
    </w:p>
    <w:p>
      <w:pPr>
        <w:pStyle w:val="Corpodeltesto"/>
        <w:widowControl/>
        <w:jc w:val="both"/>
        <w:rPr>
          <w:rFonts w:cs="Times New Roman" w:ascii="Times New Roman" w:hAnsi="Times New Roman"/>
          <w:b w:val="false"/>
          <w:i w:val="false"/>
          <w:caps w:val="false"/>
          <w:smallCaps w:val="false"/>
          <w:color w:val="000000"/>
          <w:spacing w:val="0"/>
          <w:sz w:val="22"/>
          <w:szCs w:val="22"/>
        </w:rPr>
      </w:pPr>
      <w:r>
        <w:rPr>
          <w:rFonts w:cs="Times New Roman" w:ascii="Times New Roman" w:hAnsi="Times New Roman"/>
          <w:b w:val="false"/>
          <w:i w:val="false"/>
          <w:caps w:val="false"/>
          <w:smallCaps w:val="false"/>
          <w:color w:val="000000"/>
          <w:spacing w:val="0"/>
          <w:sz w:val="22"/>
          <w:szCs w:val="22"/>
        </w:rPr>
        <w:t>Tutto ciò premesso e considerato</w:t>
      </w:r>
    </w:p>
    <w:p>
      <w:pPr>
        <w:pStyle w:val="Corpodeltesto"/>
        <w:widowControl/>
        <w:jc w:val="center"/>
        <w:rPr>
          <w:rFonts w:cs="Times New Roman" w:ascii="Times New Roman" w:hAnsi="Times New Roman"/>
          <w:b/>
          <w:i w:val="false"/>
          <w:caps w:val="false"/>
          <w:smallCaps w:val="false"/>
          <w:color w:val="000000"/>
          <w:spacing w:val="0"/>
          <w:sz w:val="24"/>
          <w:szCs w:val="24"/>
        </w:rPr>
      </w:pPr>
      <w:r>
        <w:rPr>
          <w:rFonts w:cs="Times New Roman" w:ascii="Times New Roman" w:hAnsi="Times New Roman"/>
          <w:b/>
          <w:i w:val="false"/>
          <w:caps w:val="false"/>
          <w:smallCaps w:val="false"/>
          <w:color w:val="000000"/>
          <w:spacing w:val="0"/>
          <w:sz w:val="24"/>
          <w:szCs w:val="24"/>
        </w:rPr>
        <w:t>DECIDE</w:t>
      </w:r>
    </w:p>
    <w:p>
      <w:pPr>
        <w:pStyle w:val="Corpodeltesto"/>
        <w:widowControl/>
        <w:jc w:val="left"/>
        <w:rPr>
          <w:rFonts w:cs="Times New Roman" w:ascii="Times New Roman" w:hAnsi="Times New Roman"/>
          <w:b w:val="false"/>
          <w:i w:val="false"/>
          <w:caps w:val="false"/>
          <w:smallCaps w:val="false"/>
          <w:color w:val="000000"/>
          <w:spacing w:val="0"/>
          <w:sz w:val="22"/>
          <w:szCs w:val="22"/>
          <w:u w:val="none"/>
        </w:rPr>
      </w:pPr>
      <w:r>
        <w:rPr>
          <w:rFonts w:cs="Times New Roman" w:ascii="Times New Roman" w:hAnsi="Times New Roman"/>
          <w:b/>
          <w:i w:val="false"/>
          <w:caps w:val="false"/>
          <w:smallCaps w:val="false"/>
          <w:color w:val="000000"/>
          <w:spacing w:val="0"/>
          <w:sz w:val="22"/>
          <w:szCs w:val="22"/>
          <w:u w:val="none"/>
        </w:rPr>
        <w:t>di negare </w:t>
      </w:r>
      <w:r>
        <w:rPr>
          <w:rFonts w:cs="Times New Roman" w:ascii="Times New Roman" w:hAnsi="Times New Roman"/>
          <w:b w:val="false"/>
          <w:i w:val="false"/>
          <w:caps w:val="false"/>
          <w:smallCaps w:val="false"/>
          <w:color w:val="000000"/>
          <w:spacing w:val="0"/>
          <w:sz w:val="22"/>
          <w:szCs w:val="22"/>
          <w:u w:val="none"/>
        </w:rPr>
        <w:t xml:space="preserve">per i motivi indicati nelle premesse il rilascio dell'Autorizzazione Paesaggistica di cui all'istanza Prot. </w:t>
      </w:r>
      <w:r>
        <w:rPr>
          <w:rFonts w:cs="Times New Roman" w:ascii="Times New Roman" w:hAnsi="Times New Roman"/>
          <w:b w:val="false"/>
          <w:i w:val="false"/>
          <w:caps w:val="false"/>
          <w:smallCaps w:val="false"/>
          <w:color w:val="000000"/>
          <w:spacing w:val="0"/>
          <w:sz w:val="22"/>
          <w:szCs w:val="22"/>
          <w:u w:val="none"/>
        </w:rPr>
        <w:t xml:space="preserve">[protocollo] </w:t>
      </w:r>
      <w:r>
        <w:rPr>
          <w:rFonts w:cs="Times New Roman" w:ascii="Times New Roman" w:hAnsi="Times New Roman"/>
          <w:b w:val="false"/>
          <w:i w:val="false"/>
          <w:caps w:val="false"/>
          <w:smallCaps w:val="false"/>
          <w:color w:val="000000"/>
          <w:spacing w:val="0"/>
          <w:sz w:val="22"/>
          <w:szCs w:val="22"/>
          <w:u w:val="none"/>
        </w:rPr>
        <w:t xml:space="preserve">del </w:t>
      </w:r>
      <w:r>
        <w:rPr>
          <w:rFonts w:cs="Times New Roman" w:ascii="Times New Roman" w:hAnsi="Times New Roman"/>
          <w:b w:val="false"/>
          <w:i w:val="false"/>
          <w:caps w:val="false"/>
          <w:smallCaps w:val="false"/>
          <w:color w:val="000000"/>
          <w:spacing w:val="0"/>
          <w:sz w:val="22"/>
          <w:szCs w:val="22"/>
          <w:u w:val="none"/>
        </w:rPr>
        <w:t>[data_protocollo] al</w:t>
      </w:r>
    </w:p>
    <w:p>
      <w:pPr>
        <w:pStyle w:val="Corpodeltesto"/>
        <w:widowControl/>
        <w:jc w:val="both"/>
        <w:rPr>
          <w:rFonts w:cs="Times New Roman" w:ascii="Times New Roman" w:hAnsi="Times New Roman"/>
          <w:b w:val="false"/>
          <w:i w:val="false"/>
          <w:caps w:val="false"/>
          <w:smallCaps w:val="false"/>
          <w:color w:val="000000"/>
          <w:spacing w:val="0"/>
          <w:sz w:val="22"/>
          <w:szCs w:val="22"/>
          <w:u w:val="none"/>
        </w:rPr>
      </w:pPr>
      <w:r>
        <w:rPr>
          <w:rFonts w:cs="Times New Roman" w:ascii="Times New Roman" w:hAnsi="Times New Roman"/>
          <w:b w:val="false"/>
          <w:i w:val="false"/>
          <w:caps w:val="false"/>
          <w:smallCaps w:val="false"/>
          <w:color w:val="000000"/>
          <w:spacing w:val="0"/>
          <w:sz w:val="22"/>
          <w:szCs w:val="22"/>
          <w:u w:val="none"/>
        </w:rPr>
        <w:t>[elenco_concessionari],</w:t>
      </w:r>
    </w:p>
    <w:p>
      <w:pPr>
        <w:pStyle w:val="Corpodeltesto"/>
        <w:widowControl/>
        <w:jc w:val="center"/>
        <w:rPr>
          <w:rFonts w:cs="Times New Roman" w:ascii="Times New Roman" w:hAnsi="Times New Roman"/>
          <w:b/>
          <w:i w:val="false"/>
          <w:caps w:val="false"/>
          <w:smallCaps w:val="false"/>
          <w:color w:val="000000"/>
          <w:spacing w:val="0"/>
          <w:sz w:val="22"/>
          <w:szCs w:val="22"/>
        </w:rPr>
      </w:pPr>
      <w:r>
        <w:rPr>
          <w:rFonts w:cs="Times New Roman" w:ascii="Times New Roman" w:hAnsi="Times New Roman"/>
          <w:b/>
          <w:i w:val="false"/>
          <w:caps w:val="false"/>
          <w:smallCaps w:val="false"/>
          <w:color w:val="000000"/>
          <w:spacing w:val="0"/>
          <w:sz w:val="22"/>
          <w:szCs w:val="22"/>
        </w:rPr>
        <w:t>DISPONE</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Di notificare il presente atto a</w:t>
      </w:r>
    </w:p>
    <w:p>
      <w:pPr>
        <w:pStyle w:val="Corpodeltesto"/>
        <w:widowControl/>
        <w:jc w:val="both"/>
        <w:rPr>
          <w:rFonts w:cs="Times New Roman" w:ascii="Times New Roman" w:hAnsi="Times New Roman"/>
          <w:b w:val="false"/>
          <w:i w:val="false"/>
          <w:caps w:val="false"/>
          <w:smallCaps w:val="false"/>
          <w:color w:val="000000"/>
          <w:spacing w:val="0"/>
          <w:sz w:val="22"/>
          <w:szCs w:val="22"/>
          <w:shd w:fill="auto" w:val="clear"/>
        </w:rPr>
      </w:pPr>
      <w:r>
        <w:rPr>
          <w:rFonts w:cs="Times New Roman" w:ascii="Times New Roman" w:hAnsi="Times New Roman"/>
          <w:b w:val="false"/>
          <w:i w:val="false"/>
          <w:caps w:val="false"/>
          <w:smallCaps w:val="false"/>
          <w:color w:val="000000"/>
          <w:spacing w:val="0"/>
          <w:sz w:val="22"/>
          <w:szCs w:val="22"/>
          <w:shd w:fill="auto" w:val="clear"/>
        </w:rPr>
        <w:t>[</w:t>
      </w:r>
      <w:r>
        <w:rPr>
          <w:rFonts w:cs="Times New Roman" w:ascii="Times New Roman" w:hAnsi="Times New Roman"/>
          <w:b w:val="false"/>
          <w:i w:val="false"/>
          <w:caps w:val="false"/>
          <w:smallCaps w:val="false"/>
          <w:color w:val="000000"/>
          <w:spacing w:val="0"/>
          <w:sz w:val="22"/>
          <w:szCs w:val="22"/>
          <w:shd w:fill="auto" w:val="clear"/>
        </w:rPr>
        <w:t>elenco_concessionari]</w:t>
      </w:r>
    </w:p>
    <w:p>
      <w:pPr>
        <w:pStyle w:val="Normal"/>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Avverso il presente Provvedimento è ammessa proposizione di ricorso giurisdizionale avanti  il competente Tribunale Amministrativo Regionale, ovvero di ricorso straordinario al Capo dello Stato ai sensi delle vigenti disposizioni in materia, rispettivamente entro 60 giorni e 120 giorni dalla data di avvenuta pubblicazione, notificazione o comunicazione del presente atto</w:t>
      </w:r>
    </w:p>
    <w:p>
      <w:pPr>
        <w:pStyle w:val="Corpodeltesto"/>
        <w:widowControl/>
        <w:jc w:val="both"/>
        <w:rPr>
          <w:rFonts w:cs="Times New Roman" w:ascii="Times New Roman" w:hAnsi="Times New Roman"/>
          <w:b w:val="false"/>
          <w:i w:val="false"/>
          <w:caps w:val="false"/>
          <w:smallCaps w:val="false"/>
          <w:color w:val="000000"/>
          <w:spacing w:val="0"/>
          <w:sz w:val="22"/>
          <w:szCs w:val="22"/>
        </w:rPr>
      </w:pPr>
      <w:r>
        <w:rPr>
          <w:rFonts w:cs="Times New Roman" w:ascii="Times New Roman" w:hAnsi="Times New Roman"/>
          <w:b w:val="false"/>
          <w:i w:val="false"/>
          <w:caps w:val="false"/>
          <w:smallCaps w:val="false"/>
          <w:color w:val="000000"/>
          <w:spacing w:val="0"/>
          <w:sz w:val="22"/>
          <w:szCs w:val="22"/>
        </w:rPr>
      </w:r>
    </w:p>
    <w:p>
      <w:pPr>
        <w:pStyle w:val="Corpodeltesto"/>
        <w:widowControl/>
        <w:jc w:val="both"/>
        <w:rPr>
          <w:rFonts w:cs="Times New Roman" w:ascii="Times New Roman" w:hAnsi="Times New Roman"/>
          <w:b w:val="false"/>
          <w:i w:val="false"/>
          <w:caps w:val="false"/>
          <w:smallCaps w:val="false"/>
          <w:color w:val="000000"/>
          <w:spacing w:val="0"/>
          <w:sz w:val="22"/>
          <w:szCs w:val="22"/>
        </w:rPr>
      </w:pPr>
      <w:r>
        <w:rPr>
          <w:rFonts w:cs="Times New Roman" w:ascii="Times New Roman" w:hAnsi="Times New Roman"/>
          <w:b w:val="false"/>
          <w:i w:val="false"/>
          <w:caps w:val="false"/>
          <w:smallCaps w:val="false"/>
          <w:color w:val="000000"/>
          <w:spacing w:val="0"/>
          <w:sz w:val="22"/>
          <w:szCs w:val="22"/>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90"/>
        <w:gridCol w:w="6747"/>
      </w:tblGrid>
      <w:tr>
        <w:trPr>
          <w:cantSplit w:val="false"/>
        </w:trPr>
        <w:tc>
          <w:tcPr>
            <w:tcW w:w="2890" w:type="dxa"/>
            <w:tcBorders>
              <w:top w:val="nil"/>
              <w:left w:val="nil"/>
              <w:bottom w:val="nil"/>
              <w:insideH w:val="nil"/>
              <w:right w:val="nil"/>
              <w:insideV w:val="nil"/>
            </w:tcBorders>
            <w:shd w:fill="auto" w:val="clear"/>
            <w:vAlign w:val="center"/>
          </w:tcPr>
          <w:p>
            <w:pPr>
              <w:pStyle w:val="Contenutotabella"/>
              <w:pBdr>
                <w:top w:val="single" w:sz="2" w:space="1" w:color="C0C0C0"/>
                <w:left w:val="single" w:sz="2" w:space="1" w:color="C0C0C0"/>
                <w:bottom w:val="single" w:sz="2" w:space="1" w:color="C0C0C0"/>
                <w:right w:val="single" w:sz="2" w:space="1" w:color="C0C0C0"/>
              </w:pBdr>
              <w:spacing w:before="0" w:after="283"/>
              <w:jc w:val="both"/>
              <w:rPr>
                <w:rFonts w:cs="Times New Roman" w:ascii="Times New Roman" w:hAnsi="Times New Roman"/>
                <w:sz w:val="22"/>
                <w:szCs w:val="22"/>
              </w:rPr>
            </w:pPr>
            <w:r>
              <w:rPr>
                <w:rFonts w:cs="Times New Roman" w:ascii="Times New Roman" w:hAnsi="Times New Roman"/>
                <w:sz w:val="22"/>
                <w:szCs w:val="22"/>
              </w:rPr>
              <w:t> </w:t>
            </w:r>
          </w:p>
          <w:p>
            <w:pPr>
              <w:pStyle w:val="Contenutotabella"/>
              <w:pBdr>
                <w:top w:val="single" w:sz="2" w:space="1" w:color="C0C0C0"/>
                <w:left w:val="single" w:sz="2" w:space="1" w:color="C0C0C0"/>
                <w:bottom w:val="single" w:sz="2" w:space="1" w:color="C0C0C0"/>
                <w:right w:val="single" w:sz="2" w:space="1" w:color="C0C0C0"/>
              </w:pBdr>
              <w:spacing w:before="0" w:after="283"/>
              <w:jc w:val="both"/>
              <w:rPr>
                <w:rFonts w:cs="Times New Roman" w:ascii="Times New Roman" w:hAnsi="Times New Roman"/>
                <w:sz w:val="22"/>
                <w:szCs w:val="22"/>
              </w:rPr>
            </w:pPr>
            <w:r>
              <w:rPr>
                <w:rFonts w:cs="Times New Roman" w:ascii="Times New Roman" w:hAnsi="Times New Roman"/>
                <w:sz w:val="22"/>
                <w:szCs w:val="22"/>
              </w:rPr>
              <w:t>RP/as</w:t>
            </w:r>
          </w:p>
        </w:tc>
        <w:tc>
          <w:tcPr>
            <w:tcW w:w="6747" w:type="dxa"/>
            <w:tcBorders>
              <w:top w:val="nil"/>
              <w:left w:val="nil"/>
              <w:bottom w:val="nil"/>
              <w:insideH w:val="nil"/>
              <w:right w:val="nil"/>
              <w:insideV w:val="nil"/>
            </w:tcBorders>
            <w:shd w:fill="auto" w:val="clear"/>
            <w:vAlign w:val="center"/>
          </w:tcPr>
          <w:p>
            <w:pPr>
              <w:pStyle w:val="Mittente"/>
              <w:pBdr>
                <w:top w:val="single" w:sz="2" w:space="1" w:color="C0C0C0"/>
                <w:left w:val="single" w:sz="2" w:space="1" w:color="C0C0C0"/>
                <w:bottom w:val="single" w:sz="2" w:space="1" w:color="C0C0C0"/>
                <w:right w:val="single" w:sz="2" w:space="1" w:color="C0C0C0"/>
              </w:pBdr>
              <w:jc w:val="center"/>
              <w:rPr>
                <w:rFonts w:cs="Times New Roman" w:ascii="Times New Roman" w:hAnsi="Times New Roman"/>
                <w:sz w:val="22"/>
                <w:szCs w:val="22"/>
              </w:rPr>
            </w:pPr>
            <w:r>
              <w:rPr>
                <w:rFonts w:cs="Times New Roman" w:ascii="Times New Roman" w:hAnsi="Times New Roman"/>
                <w:sz w:val="22"/>
                <w:szCs w:val="22"/>
              </w:rPr>
              <w:t>IL DIRIGENTE  SETTORE  URBANISTICA LL.PP. AMBIENTE</w:t>
              <w:br/>
              <w:t>Ing. Alessandro CROCE</w:t>
            </w:r>
          </w:p>
        </w:tc>
      </w:tr>
    </w:tbl>
    <w:p>
      <w:pPr>
        <w:pStyle w:val="Corpodeltesto"/>
        <w:widowControl/>
        <w:spacing w:before="0" w:after="0"/>
        <w:rPr>
          <w:rFonts w:cs="Times New Roman" w:ascii="Times New Roman" w:hAnsi="Times New Roman"/>
          <w:b w:val="false"/>
          <w:i w:val="false"/>
          <w:caps w:val="false"/>
          <w:smallCaps w:val="false"/>
          <w:color w:val="000000"/>
          <w:spacing w:val="0"/>
          <w:sz w:val="22"/>
          <w:szCs w:val="22"/>
        </w:rPr>
      </w:pPr>
      <w:r>
        <w:rPr>
          <w:rFonts w:cs="Times New Roman" w:ascii="Times New Roman" w:hAnsi="Times New Roman"/>
          <w:b w:val="false"/>
          <w:i w:val="false"/>
          <w:caps w:val="false"/>
          <w:smallCaps w:val="false"/>
          <w:color w:val="000000"/>
          <w:spacing w:val="0"/>
          <w:sz w:val="22"/>
          <w:szCs w:val="22"/>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jc w:val="center"/>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r>
    </w:p>
    <w:p>
      <w:pPr>
        <w:pStyle w:val="Corpodeltesto"/>
        <w:widowControl/>
        <w:spacing w:before="0" w:after="0"/>
        <w:jc w:val="center"/>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t>CITTA' DI IMPERIA Cap. 18100 V.le Matteotti, 157 - Tel. 0183 7011 - Telefax 0183 29061 C.F./P.I. 00089700082 C.C.P. 11241189</w:t>
      </w:r>
    </w:p>
    <w:p>
      <w:pPr>
        <w:pStyle w:val="Corpodeltesto"/>
        <w:widowControl/>
        <w:jc w:val="center"/>
        <w:rPr>
          <w:rStyle w:val="Enfasiforte"/>
          <w:rFonts w:cs="Times New Roman" w:ascii="Times New Roman" w:hAnsi="Times New Roman"/>
          <w:b w:val="false"/>
          <w:i w:val="false"/>
          <w:caps w:val="false"/>
          <w:smallCaps w:val="false"/>
          <w:color w:val="000000"/>
          <w:spacing w:val="0"/>
          <w:sz w:val="16"/>
        </w:rPr>
      </w:pPr>
      <w:r>
        <w:rPr>
          <w:rStyle w:val="Enfasiforte"/>
          <w:rFonts w:cs="Times New Roman" w:ascii="Times New Roman" w:hAnsi="Times New Roman"/>
          <w:b w:val="false"/>
          <w:i w:val="false"/>
          <w:caps w:val="false"/>
          <w:smallCaps w:val="false"/>
          <w:color w:val="000000"/>
          <w:spacing w:val="0"/>
          <w:sz w:val="16"/>
        </w:rPr>
        <w:t>Orario ricevimento pubblico Lunedì e Giovedì dalle ore 9,00 alle ore 13,00</w:t>
      </w:r>
    </w:p>
    <w:p>
      <w:pPr>
        <w:pStyle w:val="Corpodeltesto"/>
        <w:widowControl/>
        <w:spacing w:before="0" w:after="12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ahoma">
    <w:charset w:val="01"/>
    <w:family w:val="roman"/>
    <w:pitch w:val="variable"/>
  </w:font>
  <w:font w:name="Times New Roman">
    <w:charset w:val="80"/>
    <w:family w:val="roman"/>
    <w:pitch w:val="variable"/>
  </w:font>
</w:fonts>
</file>

<file path=word/settings.xml><?xml version="1.0" encoding="utf-8"?>
<w:settings xmlns:w="http://schemas.openxmlformats.org/wordprocessingml/2006/main">
  <w:zoom w:percent="100"/>
  <w:displayBackgroundShape/>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Times New Roman" w:hAnsi="Times New Roman" w:eastAsia="SimSun" w:cs="Arial"/>
      <w:color w:val="auto"/>
      <w:sz w:val="24"/>
      <w:szCs w:val="24"/>
      <w:lang w:val="it-IT" w:eastAsia="zh-CN" w:bidi="hi-IN"/>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Enfasiforte">
    <w:name w:val="Enfasi forte"/>
    <w:rPr>
      <w:b/>
      <w:bCs/>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before="0" w:after="120"/>
    </w:pPr>
    <w:rPr/>
  </w:style>
  <w:style w:type="paragraph" w:styleId="Elenco">
    <w:name w:val="Elenco"/>
    <w:basedOn w:val="Corpodeltesto"/>
    <w:pPr/>
    <w:rPr>
      <w:rFonts w:cs="Arial"/>
    </w:rPr>
  </w:style>
  <w:style w:type="paragraph" w:styleId="Didascalia">
    <w:name w:val="Didascalia"/>
    <w:basedOn w:val="Normal"/>
    <w:pPr>
      <w:suppressLineNumbers/>
      <w:spacing w:before="120" w:after="120"/>
    </w:pPr>
    <w:rPr>
      <w:rFonts w:cs="Arial"/>
      <w:i/>
      <w:iCs/>
      <w:sz w:val="24"/>
      <w:szCs w:val="24"/>
    </w:rPr>
  </w:style>
  <w:style w:type="paragraph" w:styleId="Indice">
    <w:name w:val="Indice"/>
    <w:basedOn w:val="Normal"/>
    <w:pPr>
      <w:suppressLineNumbers/>
    </w:pPr>
    <w:rPr>
      <w:rFonts w:cs="Arial"/>
    </w:rPr>
  </w:style>
  <w:style w:type="paragraph" w:styleId="Intestazione">
    <w:name w:val="Intestazione"/>
    <w:basedOn w:val="Normal"/>
    <w:next w:val="Corpodeltesto"/>
    <w:pPr>
      <w:keepNext/>
      <w:spacing w:before="240" w:after="120"/>
    </w:pPr>
    <w:rPr>
      <w:rFonts w:ascii="Arial" w:hAnsi="Arial" w:eastAsia="Microsoft YaHei" w:cs="Arial"/>
      <w:sz w:val="28"/>
      <w:szCs w:val="28"/>
    </w:rPr>
  </w:style>
  <w:style w:type="paragraph" w:styleId="Contenutotabella">
    <w:name w:val="Contenuto tabella"/>
    <w:basedOn w:val="Normal"/>
    <w:pPr>
      <w:suppressLineNumbers/>
    </w:pPr>
    <w:rPr/>
  </w:style>
  <w:style w:type="paragraph" w:styleId="Intestazionetabella">
    <w:name w:val="Intestazione tabella"/>
    <w:basedOn w:val="Contenutotabella"/>
    <w:pPr>
      <w:suppressLineNumbers/>
      <w:jc w:val="center"/>
    </w:pPr>
    <w:rPr>
      <w:b/>
      <w:bCs/>
    </w:rPr>
  </w:style>
  <w:style w:type="paragraph" w:styleId="Mittente">
    <w:name w:val="Mittente"/>
    <w:basedOn w:val="Normal"/>
    <w:pPr>
      <w:suppressLineNumbers/>
    </w:pPr>
    <w:rPr>
      <w:i/>
      <w:iCs/>
    </w:rPr>
  </w:style>
  <w:style w:type="paragraph" w:styleId="Titolotabella">
    <w:name w:val="Titolo tabella"/>
    <w:basedOn w:val="Contenutotabella"/>
    <w:pPr>
      <w:suppressLineNumbers/>
      <w:jc w:val="center"/>
    </w:pPr>
    <w:rPr>
      <w:b/>
      <w:bCs/>
    </w:rPr>
  </w:style>
  <w:style w:type="paragraph" w:styleId="Contenutocornice">
    <w:name w:val="Contenuto cornice"/>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9.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2067068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2016-11-14T08:40:49Z</dcterms:created>
  <dc:language>it-IT</dc:language>
  <cp:lastPrinted>2016-12-02T10:21:00Z</cp:lastPrinted>
  <cp:revision>0</cp:revision>
</cp:coreProperties>
</file>