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6"/>
        <w:gridCol w:w="4727"/>
      </w:tblGrid>
      <w:tr>
        <w:trPr/>
        <w:tc>
          <w:tcPr>
            <w:tcW w:w="4856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/>
            </w:pPr>
            <w:r>
              <w:rPr/>
            </w:r>
          </w:p>
        </w:tc>
        <w:tc>
          <w:tcPr>
            <w:tcW w:w="4727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informarLe che in data [data_protocollo] con protocollo n. [protocollo] è stata assunta l'istanza di [tipo_pratica] per: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PROGETTISTA; [elenco_progettisti]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fill="FFFFFF" w:val="clear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fill="FFFFFF" w:val="clear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sz w:val="22"/>
        </w:rPr>
        <w:t>SETTORE  Urbanistica - Lavori Pubblici - Ambiente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Geom. MELA Fausto</w:t>
      </w:r>
    </w:p>
    <w:p>
      <w:pPr>
        <w:pStyle w:val="WW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Sottotitolo"/>
    <w:qFormat/>
    <w:pPr>
      <w:keepNext/>
      <w:numPr>
        <w:ilvl w:val="0"/>
        <w:numId w:val="0"/>
      </w:numPr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WWCorpodeltesto"/>
    <w:pPr>
      <w:numPr>
        <w:ilvl w:val="0"/>
        <w:numId w:val="0"/>
      </w:numPr>
      <w:ind w:left="0" w:right="0" w:hanging="0"/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Arial"/>
    </w:rPr>
  </w:style>
  <w:style w:type="paragraph" w:styleId="Intestazione">
    <w:name w:val="Header"/>
    <w:basedOn w:val="Normal"/>
    <w:next w:val="Corpodeltesto"/>
    <w:pPr>
      <w:keepNext/>
      <w:numPr>
        <w:ilvl w:val="0"/>
        <w:numId w:val="0"/>
      </w:numPr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numPr>
        <w:ilvl w:val="0"/>
        <w:numId w:val="0"/>
      </w:numPr>
      <w:spacing w:lineRule="auto" w:line="288" w:before="0" w:after="120"/>
      <w:ind w:left="0" w:right="0" w:hanging="0"/>
    </w:pPr>
    <w:rPr/>
  </w:style>
  <w:style w:type="paragraph" w:styleId="Sottotitolo">
    <w:name w:val="Subtitle"/>
    <w:basedOn w:val="Intestazione"/>
    <w:next w:val="Corpodeltesto"/>
    <w:qFormat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91</Words>
  <Characters>784</Characters>
  <CharactersWithSpaces>855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2016-11-22T11:37:00Z</cp:lastPrinted>
  <cp:revision>0</cp:revision>
  <dc:subject/>
  <dc:title/>
</cp:coreProperties>
</file>