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Prot.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</w:t>
                  </w:r>
                  <w:r w:rsidR="004412BD">
                    <w:rPr>
                      <w:rFonts w:ascii="Arial" w:hAnsi="Arial" w:cs="Arial"/>
                      <w:b/>
                      <w:sz w:val="22"/>
                      <w:szCs w:val="22"/>
                    </w:rPr>
                    <w:t>i</w:t>
                  </w: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Comunicazione di Avvio del Procedimento ex art. 7 e ss. Legge 241/1990 e ss.mm. e ii. per revoca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 xml:space="preserve"> della </w:t>
      </w:r>
      <w:r w:rsidR="006C2ECB" w:rsidRPr="00F5078A">
        <w:rPr>
          <w:rFonts w:ascii="Arial" w:hAnsi="Arial" w:cs="Arial"/>
          <w:sz w:val="22"/>
          <w:szCs w:val="22"/>
          <w:u w:val="single"/>
        </w:rPr>
        <w:t>[tipo_pratica]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.</w:t>
      </w: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2119E" w:rsidRDefault="00112D4B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riferimento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 w:rsidR="009F6F2A">
        <w:rPr>
          <w:rFonts w:ascii="Arial" w:hAnsi="Arial" w:cs="Arial"/>
          <w:color w:val="000000"/>
          <w:sz w:val="22"/>
          <w:szCs w:val="22"/>
        </w:rPr>
        <w:t>’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>istanz</w:t>
      </w:r>
      <w:r w:rsidR="009F6F2A">
        <w:rPr>
          <w:rFonts w:ascii="Arial" w:hAnsi="Arial" w:cs="Arial"/>
          <w:color w:val="000000"/>
          <w:sz w:val="22"/>
          <w:szCs w:val="22"/>
        </w:rPr>
        <w:t>a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 w:rsidR="009F6F2A">
        <w:rPr>
          <w:rFonts w:ascii="Arial" w:hAnsi="Arial" w:cs="Arial"/>
          <w:color w:val="000000"/>
          <w:sz w:val="22"/>
          <w:szCs w:val="22"/>
        </w:rPr>
        <w:t>richiamata in oggetto,</w:t>
      </w:r>
      <w:r w:rsidR="00E55E08">
        <w:rPr>
          <w:rFonts w:ascii="Arial" w:hAnsi="Arial" w:cs="Arial"/>
          <w:color w:val="000000"/>
          <w:sz w:val="22"/>
          <w:szCs w:val="22"/>
        </w:rPr>
        <w:t xml:space="preserve"> r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>iscontrato nella fattispecie che è decorso il termine d</w:t>
      </w:r>
      <w:r w:rsidR="00AE6BDD">
        <w:rPr>
          <w:rFonts w:ascii="Arial" w:hAnsi="Arial" w:cs="Arial"/>
          <w:color w:val="000000"/>
          <w:sz w:val="22"/>
          <w:szCs w:val="22"/>
        </w:rPr>
        <w:t xml:space="preserve">i 30 giorni dalla presentazione, si evidenzia 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 xml:space="preserve">che sono state accertate </w:t>
      </w:r>
      <w:r w:rsidR="00E55E08" w:rsidRPr="00E55E08">
        <w:rPr>
          <w:rFonts w:ascii="Arial" w:hAnsi="Arial" w:cs="Arial"/>
          <w:b/>
          <w:color w:val="000000"/>
          <w:sz w:val="22"/>
          <w:szCs w:val="22"/>
        </w:rPr>
        <w:t xml:space="preserve">violazioni della disciplina </w:t>
      </w:r>
      <w:r w:rsidR="0062119E">
        <w:rPr>
          <w:rFonts w:ascii="Arial" w:hAnsi="Arial" w:cs="Arial"/>
          <w:b/>
          <w:color w:val="000000"/>
          <w:sz w:val="22"/>
          <w:szCs w:val="22"/>
        </w:rPr>
        <w:t>urbanistico-edilizia, in quanto:</w:t>
      </w:r>
    </w:p>
    <w:p w:rsidR="0062119E" w:rsidRDefault="0062119E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9F6F2A" w:rsidRPr="0062119E" w:rsidRDefault="005F7E1D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 w:rsidRPr="0062119E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testo_rup</w:t>
      </w:r>
      <w:proofErr w:type="spellEnd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AE6BDD" w:rsidRPr="0062119E">
        <w:rPr>
          <w:rFonts w:ascii="Arial" w:hAnsi="Arial" w:cs="Arial"/>
          <w:b/>
          <w:i/>
          <w:color w:val="000000"/>
          <w:sz w:val="22"/>
          <w:szCs w:val="22"/>
        </w:rPr>
        <w:t>.</w:t>
      </w:r>
    </w:p>
    <w:p w:rsidR="00892BCC" w:rsidRDefault="00892BCC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892BCC" w:rsidRPr="00892BCC" w:rsidRDefault="00892BCC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92BCC">
        <w:rPr>
          <w:rFonts w:ascii="Arial" w:hAnsi="Arial" w:cs="Arial"/>
          <w:color w:val="000000"/>
          <w:sz w:val="22"/>
          <w:szCs w:val="22"/>
        </w:rPr>
        <w:t>Si rende pertanto necessario ritirare gli effetti della SCIA</w:t>
      </w:r>
      <w:r w:rsidR="00A63786">
        <w:rPr>
          <w:rFonts w:ascii="Arial" w:hAnsi="Arial" w:cs="Arial"/>
          <w:color w:val="000000"/>
          <w:sz w:val="22"/>
          <w:szCs w:val="22"/>
        </w:rPr>
        <w:t>/DIA</w:t>
      </w:r>
      <w:r w:rsidRPr="00892BCC">
        <w:rPr>
          <w:rFonts w:ascii="Arial" w:hAnsi="Arial" w:cs="Arial"/>
          <w:color w:val="000000"/>
          <w:sz w:val="22"/>
          <w:szCs w:val="22"/>
        </w:rPr>
        <w:t>, previa attivazione del relativo procedimento amministrativo.</w:t>
      </w:r>
    </w:p>
    <w:p w:rsidR="00D717A1" w:rsidRPr="00D717A1" w:rsidRDefault="00D717A1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F765AF" w:rsidRPr="00CA48AC" w:rsidRDefault="00F765AF" w:rsidP="00F765AF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>Per le suddette finalità si rende noto, ai sensi dell' art. 8 della Legge 241/1990, che: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>L'Amministrazione competente è il Comune di Sanremo - Settore Servizi alle Imprese, al Territorio e Sviluppo Sostenibile – Sportello Unico per l'Edilizia;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 xml:space="preserve">L'oggetto del procedimento è </w:t>
      </w:r>
      <w:r w:rsidR="00665495">
        <w:rPr>
          <w:rFonts w:ascii="Arial" w:hAnsi="Arial" w:cs="Arial"/>
          <w:sz w:val="22"/>
          <w:szCs w:val="22"/>
        </w:rPr>
        <w:t xml:space="preserve">la </w:t>
      </w:r>
      <w:bookmarkStart w:id="0" w:name="_GoBack"/>
      <w:bookmarkEnd w:id="0"/>
      <w:r w:rsidRPr="00CA48AC">
        <w:rPr>
          <w:rFonts w:ascii="Arial" w:hAnsi="Arial" w:cs="Arial"/>
          <w:sz w:val="22"/>
          <w:szCs w:val="22"/>
        </w:rPr>
        <w:t xml:space="preserve">rimozione degli effetti della </w:t>
      </w:r>
      <w:r w:rsidR="003B2DF2" w:rsidRPr="003B2DF2">
        <w:rPr>
          <w:rFonts w:ascii="Arial" w:hAnsi="Arial" w:cs="Arial"/>
          <w:b/>
          <w:sz w:val="22"/>
          <w:szCs w:val="22"/>
        </w:rPr>
        <w:t>[</w:t>
      </w:r>
      <w:proofErr w:type="spellStart"/>
      <w:r w:rsidR="003B2DF2" w:rsidRPr="003B2DF2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3B2DF2" w:rsidRPr="003B2DF2">
        <w:rPr>
          <w:rFonts w:ascii="Arial" w:hAnsi="Arial" w:cs="Arial"/>
          <w:b/>
          <w:sz w:val="22"/>
          <w:szCs w:val="22"/>
        </w:rPr>
        <w:t>]</w:t>
      </w:r>
      <w:r w:rsidRPr="003B2DF2">
        <w:rPr>
          <w:rFonts w:ascii="Arial" w:hAnsi="Arial" w:cs="Arial"/>
          <w:b/>
          <w:sz w:val="22"/>
          <w:szCs w:val="22"/>
        </w:rPr>
        <w:t xml:space="preserve"> </w:t>
      </w:r>
      <w:r w:rsidRPr="00CA48AC">
        <w:rPr>
          <w:rFonts w:ascii="Arial" w:hAnsi="Arial" w:cs="Arial"/>
          <w:sz w:val="22"/>
          <w:szCs w:val="22"/>
        </w:rPr>
        <w:t>in oggetto, in autotutela ai sensi degli artt. 19 c</w:t>
      </w:r>
      <w:r w:rsidR="003B2DF2">
        <w:rPr>
          <w:rFonts w:ascii="Arial" w:hAnsi="Arial" w:cs="Arial"/>
          <w:sz w:val="22"/>
          <w:szCs w:val="22"/>
        </w:rPr>
        <w:t xml:space="preserve">. 4, 6bis e 21 </w:t>
      </w:r>
      <w:proofErr w:type="spellStart"/>
      <w:r w:rsidR="003B2DF2">
        <w:rPr>
          <w:rFonts w:ascii="Arial" w:hAnsi="Arial" w:cs="Arial"/>
          <w:sz w:val="22"/>
          <w:szCs w:val="22"/>
        </w:rPr>
        <w:t>nonies</w:t>
      </w:r>
      <w:proofErr w:type="spellEnd"/>
      <w:r w:rsidR="003B2DF2">
        <w:rPr>
          <w:rFonts w:ascii="Arial" w:hAnsi="Arial" w:cs="Arial"/>
          <w:sz w:val="22"/>
          <w:szCs w:val="22"/>
        </w:rPr>
        <w:t xml:space="preserve"> della L. </w:t>
      </w:r>
      <w:r w:rsidRPr="00CA48AC">
        <w:rPr>
          <w:rFonts w:ascii="Arial" w:hAnsi="Arial" w:cs="Arial"/>
          <w:sz w:val="22"/>
          <w:szCs w:val="22"/>
        </w:rPr>
        <w:t>241/1990;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>Il Settore di riferimento è il Settore Servizi alle Imprese, al Territorio e Sviluppo Sostenibile: Dirigente è l'Ing. Mauro Badi;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Pr="00F765AF">
        <w:rPr>
          <w:rFonts w:ascii="Arial" w:hAnsi="Arial" w:cs="Arial"/>
          <w:b/>
          <w:sz w:val="22"/>
          <w:szCs w:val="22"/>
        </w:rPr>
        <w:t>30 giorni</w:t>
      </w:r>
      <w:r w:rsidRPr="00CA48AC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F765AF">
        <w:rPr>
          <w:rFonts w:ascii="Arial" w:hAnsi="Arial" w:cs="Arial"/>
          <w:b/>
          <w:sz w:val="22"/>
          <w:szCs w:val="22"/>
        </w:rPr>
        <w:t>potranno essere presentate memorie e/o osservazioni</w:t>
      </w:r>
      <w:r w:rsidRPr="00CA48AC">
        <w:rPr>
          <w:rFonts w:ascii="Arial" w:hAnsi="Arial" w:cs="Arial"/>
          <w:sz w:val="22"/>
          <w:szCs w:val="22"/>
        </w:rPr>
        <w:t xml:space="preserve"> entro il predetto termine;</w:t>
      </w:r>
    </w:p>
    <w:p w:rsidR="00F765AF" w:rsidRPr="00CA48AC" w:rsidRDefault="00F765AF" w:rsidP="003B2DF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A48AC">
        <w:rPr>
          <w:rFonts w:ascii="Arial" w:hAnsi="Arial" w:cs="Arial"/>
          <w:sz w:val="22"/>
          <w:szCs w:val="22"/>
        </w:rPr>
        <w:t>il Settore cui prendere visione degli atti è il Settore Servizi alle Imprese, al Territorio e Sviluppo Sostenibile – Sportello Unico per l'Edilizia.</w:t>
      </w:r>
    </w:p>
    <w:p w:rsidR="009F6F2A" w:rsidRPr="00B9654A" w:rsidRDefault="009F6F2A" w:rsidP="00B9654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Default="00A63786" w:rsidP="00A63786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  <w:r w:rsidR="00F5078A">
        <w:rPr>
          <w:rFonts w:ascii="Arial" w:hAnsi="Arial" w:cs="Arial"/>
          <w:sz w:val="22"/>
          <w:szCs w:val="22"/>
        </w:rPr>
        <w:t xml:space="preserve"> 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begin"/>
      </w:r>
      <w:r w:rsidR="00F5078A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5078A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665495">
        <w:rPr>
          <w:rFonts w:ascii="Arial" w:hAnsi="Arial" w:cs="Arial"/>
          <w:i/>
          <w:noProof/>
          <w:sz w:val="22"/>
          <w:szCs w:val="22"/>
        </w:rPr>
        <w:t>6 settembre 2017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end"/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 w:rsidRPr="009F6F2A">
        <w:rPr>
          <w:rFonts w:ascii="Arial" w:hAnsi="Arial" w:cs="Arial"/>
          <w:i/>
          <w:sz w:val="22"/>
          <w:szCs w:val="22"/>
        </w:rPr>
        <w:lastRenderedPageBreak/>
        <w:t>Ing. Mauro BADII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E00" w:rsidRDefault="00143E00" w:rsidP="00DF7577">
      <w:r>
        <w:separator/>
      </w:r>
    </w:p>
  </w:endnote>
  <w:endnote w:type="continuationSeparator" w:id="0">
    <w:p w:rsidR="00143E00" w:rsidRDefault="00143E0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E00" w:rsidRDefault="00143E00" w:rsidP="00DF7577">
      <w:r>
        <w:separator/>
      </w:r>
    </w:p>
  </w:footnote>
  <w:footnote w:type="continuationSeparator" w:id="0">
    <w:p w:rsidR="00143E00" w:rsidRDefault="00143E0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4D" w:rsidRDefault="00F77E11" w:rsidP="00F5078A">
    <w:pPr>
      <w:pStyle w:val="Intestazione"/>
      <w:jc w:val="center"/>
    </w:pPr>
    <w:r>
      <w:rPr>
        <w:noProof/>
      </w:rPr>
      <w:drawing>
        <wp:inline distT="0" distB="0" distL="0" distR="0" wp14:anchorId="1BB0F07A" wp14:editId="6E0648F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5078A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</w:p>
  <w:p w:rsidR="00C67BF6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SPORTELLO UNICO PER L'EDILIZIA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E310A96"/>
    <w:multiLevelType w:val="hybridMultilevel"/>
    <w:tmpl w:val="940AE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43E00"/>
    <w:rsid w:val="00172CED"/>
    <w:rsid w:val="001B4225"/>
    <w:rsid w:val="001C05E1"/>
    <w:rsid w:val="001D55AB"/>
    <w:rsid w:val="001D7DF6"/>
    <w:rsid w:val="002061BA"/>
    <w:rsid w:val="002A2514"/>
    <w:rsid w:val="002D033C"/>
    <w:rsid w:val="002D0988"/>
    <w:rsid w:val="00324615"/>
    <w:rsid w:val="003267C9"/>
    <w:rsid w:val="00337954"/>
    <w:rsid w:val="00352093"/>
    <w:rsid w:val="00361B09"/>
    <w:rsid w:val="00367297"/>
    <w:rsid w:val="00370D34"/>
    <w:rsid w:val="0038337F"/>
    <w:rsid w:val="0039154D"/>
    <w:rsid w:val="003B2DF2"/>
    <w:rsid w:val="004412BD"/>
    <w:rsid w:val="004635BC"/>
    <w:rsid w:val="004705D8"/>
    <w:rsid w:val="004B610F"/>
    <w:rsid w:val="004C14E0"/>
    <w:rsid w:val="004D44A3"/>
    <w:rsid w:val="00517B31"/>
    <w:rsid w:val="00527C94"/>
    <w:rsid w:val="00563488"/>
    <w:rsid w:val="00567CEF"/>
    <w:rsid w:val="005710E6"/>
    <w:rsid w:val="00572FF4"/>
    <w:rsid w:val="00574941"/>
    <w:rsid w:val="00587817"/>
    <w:rsid w:val="00590324"/>
    <w:rsid w:val="005A2947"/>
    <w:rsid w:val="005F7E1D"/>
    <w:rsid w:val="0062119E"/>
    <w:rsid w:val="00624052"/>
    <w:rsid w:val="00660C73"/>
    <w:rsid w:val="00665495"/>
    <w:rsid w:val="006A01DF"/>
    <w:rsid w:val="006A2757"/>
    <w:rsid w:val="006C2ECB"/>
    <w:rsid w:val="006D5972"/>
    <w:rsid w:val="006E30D2"/>
    <w:rsid w:val="006F16DE"/>
    <w:rsid w:val="00703418"/>
    <w:rsid w:val="0072787D"/>
    <w:rsid w:val="007672D9"/>
    <w:rsid w:val="007A6FD4"/>
    <w:rsid w:val="007B7BB4"/>
    <w:rsid w:val="007D3104"/>
    <w:rsid w:val="007D695F"/>
    <w:rsid w:val="0083520F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122E3"/>
    <w:rsid w:val="00B26636"/>
    <w:rsid w:val="00B312F3"/>
    <w:rsid w:val="00B438C0"/>
    <w:rsid w:val="00B45A70"/>
    <w:rsid w:val="00B87860"/>
    <w:rsid w:val="00B9229C"/>
    <w:rsid w:val="00B9654A"/>
    <w:rsid w:val="00BC1F7A"/>
    <w:rsid w:val="00BC41C8"/>
    <w:rsid w:val="00BE6E8B"/>
    <w:rsid w:val="00BF5892"/>
    <w:rsid w:val="00C25647"/>
    <w:rsid w:val="00C540BC"/>
    <w:rsid w:val="00C64F20"/>
    <w:rsid w:val="00C67BF6"/>
    <w:rsid w:val="00C67D14"/>
    <w:rsid w:val="00C87BA6"/>
    <w:rsid w:val="00CE48F8"/>
    <w:rsid w:val="00CF587D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2412B"/>
    <w:rsid w:val="00F35771"/>
    <w:rsid w:val="00F5078A"/>
    <w:rsid w:val="00F60225"/>
    <w:rsid w:val="00F765AF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EC2A-FC04-48B2-AF20-4D9441A3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2016-10-04T06:24:00Z</cp:lastPrinted>
  <dcterms:created xsi:type="dcterms:W3CDTF">2017-01-27T08:45:00Z</dcterms:created>
  <dcterms:modified xsi:type="dcterms:W3CDTF">2017-09-06T14:40:00Z</dcterms:modified>
</cp:coreProperties>
</file>