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8F" w:rsidRDefault="00D0398F" w:rsidP="006B62C8">
      <w:pPr>
        <w:jc w:val="center"/>
        <w:rPr>
          <w:rFonts w:ascii="Arial" w:hAnsi="Arial" w:cs="Arial"/>
          <w:i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alt="Stemma SP ufficiale rgb standard" style="width:55.5pt;height:79.5pt;visibility:visible">
            <v:imagedata r:id="rId7" o:title=""/>
          </v:shape>
        </w:pict>
      </w:r>
    </w:p>
    <w:p w:rsidR="00D0398F" w:rsidRPr="00E12010" w:rsidRDefault="00D0398F" w:rsidP="006B62C8">
      <w:pPr>
        <w:spacing w:after="0"/>
        <w:jc w:val="center"/>
        <w:rPr>
          <w:rFonts w:ascii="Arial" w:hAnsi="Arial" w:cs="Arial"/>
          <w:i/>
          <w:sz w:val="19"/>
          <w:szCs w:val="19"/>
        </w:rPr>
      </w:pPr>
      <w:r w:rsidRPr="00E12010">
        <w:rPr>
          <w:rFonts w:ascii="Arial" w:hAnsi="Arial" w:cs="Arial"/>
          <w:i/>
          <w:sz w:val="19"/>
          <w:szCs w:val="19"/>
        </w:rPr>
        <w:t>Medaglia d’Argento al Valor Militare</w:t>
      </w:r>
    </w:p>
    <w:p w:rsidR="00D0398F" w:rsidRPr="00E12010" w:rsidRDefault="00D0398F" w:rsidP="006B62C8">
      <w:pPr>
        <w:jc w:val="center"/>
        <w:rPr>
          <w:rFonts w:ascii="Arial" w:hAnsi="Arial" w:cs="Arial"/>
          <w:sz w:val="19"/>
          <w:szCs w:val="19"/>
        </w:rPr>
      </w:pPr>
      <w:r w:rsidRPr="00E12010">
        <w:rPr>
          <w:rFonts w:ascii="Arial" w:hAnsi="Arial" w:cs="Arial"/>
          <w:i/>
          <w:sz w:val="19"/>
          <w:szCs w:val="19"/>
        </w:rPr>
        <w:t>Medaglia d’Oro al Merito Civile</w:t>
      </w:r>
    </w:p>
    <w:p w:rsidR="00D0398F" w:rsidRPr="00E12010" w:rsidRDefault="00D0398F" w:rsidP="006B62C8">
      <w:pPr>
        <w:spacing w:after="0"/>
        <w:jc w:val="center"/>
        <w:rPr>
          <w:rFonts w:ascii="Arial" w:hAnsi="Arial" w:cs="Arial"/>
          <w:b/>
          <w:sz w:val="19"/>
          <w:szCs w:val="19"/>
        </w:rPr>
      </w:pPr>
      <w:r w:rsidRPr="00E12010">
        <w:rPr>
          <w:rFonts w:ascii="Arial" w:hAnsi="Arial" w:cs="Arial"/>
          <w:b/>
          <w:sz w:val="19"/>
          <w:szCs w:val="19"/>
        </w:rPr>
        <w:t>DIPARTIMENTO III</w:t>
      </w:r>
    </w:p>
    <w:p w:rsidR="00D0398F" w:rsidRPr="00E12010" w:rsidRDefault="00D0398F" w:rsidP="006B62C8">
      <w:pPr>
        <w:spacing w:after="0"/>
        <w:jc w:val="center"/>
        <w:rPr>
          <w:rFonts w:ascii="Arial" w:hAnsi="Arial" w:cs="Arial"/>
          <w:b/>
          <w:sz w:val="19"/>
          <w:szCs w:val="19"/>
        </w:rPr>
      </w:pPr>
      <w:r w:rsidRPr="00E12010">
        <w:rPr>
          <w:rFonts w:ascii="Arial" w:hAnsi="Arial" w:cs="Arial"/>
          <w:b/>
          <w:sz w:val="19"/>
          <w:szCs w:val="19"/>
        </w:rPr>
        <w:t>PIANIFICAZIONE TERRITORIALE – PATRIMONIO – PROGETTI SPECIALI</w:t>
      </w:r>
    </w:p>
    <w:p w:rsidR="00D0398F" w:rsidRPr="00E12010" w:rsidRDefault="00D0398F" w:rsidP="006B62C8">
      <w:pPr>
        <w:jc w:val="center"/>
        <w:rPr>
          <w:rFonts w:ascii="Arial" w:hAnsi="Arial" w:cs="Arial"/>
          <w:b/>
          <w:sz w:val="19"/>
          <w:szCs w:val="19"/>
        </w:rPr>
      </w:pPr>
      <w:r w:rsidRPr="00E12010">
        <w:rPr>
          <w:rFonts w:ascii="Arial" w:hAnsi="Arial" w:cs="Arial"/>
          <w:b/>
          <w:sz w:val="19"/>
          <w:szCs w:val="19"/>
        </w:rPr>
        <w:t>CENTRO DI RESPONSABILITA’ EDILIZIA PRIVATA</w:t>
      </w:r>
    </w:p>
    <w:p w:rsidR="00D0398F" w:rsidRDefault="00D0398F" w:rsidP="006B62C8">
      <w:pPr>
        <w:spacing w:after="0"/>
        <w:rPr>
          <w:i/>
          <w:i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8"/>
      </w:tblGrid>
      <w:tr w:rsidR="00D0398F">
        <w:tc>
          <w:tcPr>
            <w:tcW w:w="9638" w:type="dxa"/>
            <w:tcMar>
              <w:left w:w="54" w:type="dxa"/>
            </w:tcMar>
          </w:tcPr>
          <w:p w:rsidR="00D0398F" w:rsidRDefault="00D0398F">
            <w:pPr>
              <w:pStyle w:val="Contenutotabella"/>
              <w:shd w:val="clear" w:color="auto" w:fill="E6E6E6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RELAZIONE TECNICA ILLUSTRATIVA </w:t>
            </w:r>
          </w:p>
          <w:p w:rsidR="00D0398F" w:rsidRDefault="00D0398F">
            <w:pPr>
              <w:pStyle w:val="Contenutotabella"/>
              <w:shd w:val="clear" w:color="auto" w:fill="E6E6E6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ISTANZA DI ACCERTAMENTO COMPATIBILITA’ PAESAGGISTICA</w:t>
            </w:r>
          </w:p>
          <w:p w:rsidR="00D0398F" w:rsidRDefault="00D0398F">
            <w:pPr>
              <w:pStyle w:val="Contenutotabella"/>
              <w:shd w:val="clear" w:color="auto" w:fill="E6E6E6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 art. 167 del DLGS 22.1.2004 N. 42 e smi</w:t>
            </w:r>
          </w:p>
        </w:tc>
      </w:tr>
    </w:tbl>
    <w:p w:rsidR="00D0398F" w:rsidRDefault="00D0398F">
      <w:pPr>
        <w:rPr>
          <w:i/>
          <w:iCs/>
        </w:rPr>
      </w:pPr>
    </w:p>
    <w:p w:rsidR="00D0398F" w:rsidRDefault="00D0398F">
      <w:pPr>
        <w:rPr>
          <w:i/>
          <w:i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8"/>
      </w:tblGrid>
      <w:tr w:rsidR="00D0398F">
        <w:tc>
          <w:tcPr>
            <w:tcW w:w="9638" w:type="dxa"/>
            <w:tcMar>
              <w:left w:w="54" w:type="dxa"/>
            </w:tcMar>
          </w:tcPr>
          <w:p w:rsidR="00D0398F" w:rsidRDefault="00D0398F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INTERVENTO: [oggetto]</w:t>
            </w:r>
          </w:p>
          <w:p w:rsidR="00D0398F" w:rsidRDefault="00D0398F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UBICAZIONE : [ubicazione]</w:t>
            </w:r>
          </w:p>
          <w:p w:rsidR="00D0398F" w:rsidRDefault="00D0398F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ISTANZA PERVENUTA IL [data_presentazione] PROT. DEL [protocollo]</w:t>
            </w:r>
          </w:p>
          <w:p w:rsidR="00D0398F" w:rsidRDefault="00D0398F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RICHIEDENTI : [elenco_richiedenti]</w:t>
            </w:r>
          </w:p>
          <w:p w:rsidR="00D0398F" w:rsidRDefault="00D0398F">
            <w:pPr>
              <w:pStyle w:val="Contenutotabella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PROGETTISTA : [elenco_progettisti]</w:t>
            </w:r>
          </w:p>
        </w:tc>
      </w:tr>
    </w:tbl>
    <w:p w:rsidR="00D0398F" w:rsidRDefault="00D0398F">
      <w:pPr>
        <w:rPr>
          <w:rFonts w:ascii="Arial" w:hAnsi="Arial" w:cs="Arial"/>
        </w:rPr>
      </w:pP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L’INTERVENTO, AI SENSI DELL’ART 167, COMMA 4 DLGS 42/2004, RIGUARDA :</w:t>
      </w:r>
    </w:p>
    <w:tbl>
      <w:tblPr>
        <w:tblW w:w="9638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481"/>
        <w:gridCol w:w="9157"/>
      </w:tblGrid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lavori, realizzati in assenza o difformità dall'autorizzazione paesaggistica, che non abbiano determinato creazione di superfici utili o volumi ovvero aumento di quelli legittimamente realizzati; </w:t>
            </w:r>
          </w:p>
        </w:tc>
      </w:tr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impiego di materiali in difformità dall'autorizzazione paesaggistica; </w:t>
            </w:r>
          </w:p>
        </w:tc>
      </w:tr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c) lavori comunque configurabili quali interventi di manutenzione ordinaria o straordinaria ai sensi dell'articolo 3 del decreto del Presidente della Repubblica 6 giugno 2001, n. 380</w:t>
            </w:r>
          </w:p>
        </w:tc>
      </w:tr>
    </w:tbl>
    <w:p w:rsidR="00D0398F" w:rsidRDefault="00D0398F">
      <w:pPr>
        <w:overflowPunct/>
        <w:autoSpaceDE/>
        <w:spacing w:before="100" w:after="0"/>
        <w:textAlignment w:val="auto"/>
      </w:pP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RICHIESTA DI ACCERTAMENTO DI COMPATIBILITA’ PAESAGGISTICA:</w:t>
      </w: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9638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481"/>
        <w:gridCol w:w="9157"/>
      </w:tblGrid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Correlata a istanza di accertamento di conformità ex articolo 49 della LR 16/2008 e smi </w:t>
            </w:r>
          </w:p>
        </w:tc>
      </w:tr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correlata a istanza di accertamento di conformità ex articolo 49 della LR 16/2008 e smi </w:t>
            </w:r>
          </w:p>
        </w:tc>
      </w:tr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</w:pPr>
          </w:p>
        </w:tc>
        <w:tc>
          <w:tcPr>
            <w:tcW w:w="915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after="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altro:</w:t>
            </w:r>
          </w:p>
        </w:tc>
      </w:tr>
    </w:tbl>
    <w:p w:rsidR="00D0398F" w:rsidRDefault="00D0398F">
      <w:pPr>
        <w:overflowPunct/>
        <w:autoSpaceDE/>
        <w:spacing w:before="100" w:after="0"/>
        <w:textAlignment w:val="auto"/>
      </w:pP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DESCRIZIONE DELL’INTERVENTO 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9622"/>
      </w:tblGrid>
      <w:tr w:rsidR="00D0398F">
        <w:tc>
          <w:tcPr>
            <w:tcW w:w="9622" w:type="dxa"/>
            <w:tcMar>
              <w:left w:w="103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INFORMAZIONI URBANISTICO -EDILIZIE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385"/>
        <w:gridCol w:w="9254"/>
      </w:tblGrid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PIANO URBANISTICO COMUNALE (PUC) VIGENTE    [zona_piano_6] [zona_piano_7]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STRUMENTO URBANISTICO ATTUATIVO (SUA) APPROVATO 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URBANISTICO OPERATIVO (PUO) APPROVATO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(SCHEMA DI ASSETTO URBANISTICO)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 (STUDIO ORGANICO DI INSIEME) DI PTCP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VINCOLO ARCHITETTONICO AI SENSI DEL D.LVO 22.01.2004 N. 42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</w:rPr>
              <w:t xml:space="preserve">DEFINITE IRRILEVANTI AI FINI PAESAGGISTICI </w:t>
            </w:r>
            <w:r>
              <w:rPr>
                <w:rFonts w:ascii="Arial" w:hAnsi="Arial" w:cs="Arial"/>
              </w:rPr>
              <w:t>COME DA DGR N. 5900 DEL 6,12,1985 AI SENSI DELL'ART. 1 QUATER DELLA LEGGE 431/1985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</w:rPr>
              <w:t xml:space="preserve">CON VINCOLO PAESAGGISTICO </w:t>
            </w:r>
            <w:r>
              <w:rPr>
                <w:rFonts w:ascii="Arial" w:hAnsi="Arial" w:cs="Arial"/>
              </w:rPr>
              <w:t>DEFINITI IN VIA RESIDUALE CON A DGR N. 5900 DEL 6.12.1985 AI SENSI DELL'ART. 1 QUATER DELLA LEGGE 431/1985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PERCORSA DA INCENDI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INTERVENTO ALL’INTERNO PERIMETRO DEL SIC DI CADIBONA IT 1322326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254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ALTRO:</w:t>
            </w: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D0398F" w:rsidRDefault="00D039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VINCOLO PAESAGGISTICO </w:t>
      </w:r>
    </w:p>
    <w:p w:rsidR="00D0398F" w:rsidRDefault="00D0398F">
      <w:pPr>
        <w:overflowPunct/>
        <w:autoSpaceDE/>
        <w:spacing w:before="100" w:after="119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1) ESTREMI DEL PROVVEDIMENTO MINISTERIALE O REGIONALE DI NOTEVOLE INTERESSE PUBBLICO DEL VINCOLO PER IMMOBILI O AREE DICHIARATE DI NOTEVOLE INTERESSE PUBBLICO (ART. 136-141-157 D.LGS. N. 42/2004)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388"/>
        <w:gridCol w:w="1546"/>
        <w:gridCol w:w="1331"/>
        <w:gridCol w:w="2606"/>
        <w:gridCol w:w="1353"/>
        <w:gridCol w:w="2415"/>
      </w:tblGrid>
      <w:tr w:rsidR="00D0398F">
        <w:tc>
          <w:tcPr>
            <w:tcW w:w="38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decreto ministeriale di apposizione vincolo</w:t>
            </w:r>
          </w:p>
        </w:tc>
        <w:tc>
          <w:tcPr>
            <w:tcW w:w="133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numero vincolo Soprintendenza </w:t>
            </w:r>
          </w:p>
        </w:tc>
        <w:tc>
          <w:tcPr>
            <w:tcW w:w="260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OGGETTO</w:t>
            </w:r>
          </w:p>
        </w:tc>
        <w:tc>
          <w:tcPr>
            <w:tcW w:w="1353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 di cui al decreto di vincolo</w:t>
            </w:r>
          </w:p>
        </w:tc>
        <w:tc>
          <w:tcPr>
            <w:tcW w:w="241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 ai sensi art. 136 del DLGS 42/2004</w:t>
            </w:r>
          </w:p>
        </w:tc>
      </w:tr>
      <w:tr w:rsidR="00D0398F">
        <w:tc>
          <w:tcPr>
            <w:tcW w:w="38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marzo 1956</w:t>
            </w:r>
          </w:p>
        </w:tc>
        <w:tc>
          <w:tcPr>
            <w:tcW w:w="133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070546 </w:t>
            </w:r>
          </w:p>
        </w:tc>
        <w:tc>
          <w:tcPr>
            <w:tcW w:w="260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della sede stradale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Via Aurelia</w:t>
            </w:r>
            <w:r>
              <w:rPr>
                <w:rFonts w:ascii="Arial" w:hAnsi="Arial" w:cs="Arial"/>
                <w:sz w:val="16"/>
                <w:szCs w:val="16"/>
              </w:rPr>
              <w:t xml:space="preserve"> nel percorso compreso nel territorio della Provincia di Savona</w:t>
            </w:r>
          </w:p>
        </w:tc>
        <w:tc>
          <w:tcPr>
            <w:tcW w:w="1353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 3 e 4 dell'art. 1 della legge 29.06.1939 n. 1497</w:t>
            </w:r>
          </w:p>
        </w:tc>
        <w:tc>
          <w:tcPr>
            <w:tcW w:w="241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</w:tc>
      </w:tr>
      <w:tr w:rsidR="00D0398F">
        <w:tc>
          <w:tcPr>
            <w:tcW w:w="38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aprile 1985</w:t>
            </w:r>
          </w:p>
        </w:tc>
        <w:tc>
          <w:tcPr>
            <w:tcW w:w="133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070557</w:t>
            </w:r>
          </w:p>
        </w:tc>
        <w:tc>
          <w:tcPr>
            <w:tcW w:w="260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complesso paesistico del passo di Cadibona</w:t>
            </w:r>
          </w:p>
        </w:tc>
        <w:tc>
          <w:tcPr>
            <w:tcW w:w="1353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 3 e 4 dell'art. 1 della legge 29.06.1939 n. 1497</w:t>
            </w:r>
          </w:p>
        </w:tc>
        <w:tc>
          <w:tcPr>
            <w:tcW w:w="241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</w:tc>
      </w:tr>
      <w:tr w:rsidR="00D0398F">
        <w:tc>
          <w:tcPr>
            <w:tcW w:w="38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aprile 1985</w:t>
            </w:r>
          </w:p>
        </w:tc>
        <w:tc>
          <w:tcPr>
            <w:tcW w:w="133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070506</w:t>
            </w:r>
          </w:p>
        </w:tc>
        <w:tc>
          <w:tcPr>
            <w:tcW w:w="260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complesso paesistico dei boschi di Montenotte</w:t>
            </w:r>
          </w:p>
        </w:tc>
        <w:tc>
          <w:tcPr>
            <w:tcW w:w="1353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 3 e 4 dell'art. 1 della legge 29.06.1939 n. 1497</w:t>
            </w:r>
          </w:p>
        </w:tc>
        <w:tc>
          <w:tcPr>
            <w:tcW w:w="241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</w:tc>
      </w:tr>
      <w:tr w:rsidR="00D0398F">
        <w:tc>
          <w:tcPr>
            <w:tcW w:w="38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settembre 1931</w:t>
            </w:r>
          </w:p>
        </w:tc>
        <w:tc>
          <w:tcPr>
            <w:tcW w:w="133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070559</w:t>
            </w:r>
          </w:p>
        </w:tc>
        <w:tc>
          <w:tcPr>
            <w:tcW w:w="2606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Dichiarazione di notevole interesse pubblico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villa con giardino e altri terreni boschivi attinenti all'ex Convento dei Padri zoccolanti di San Giacomo </w:t>
            </w:r>
          </w:p>
        </w:tc>
        <w:tc>
          <w:tcPr>
            <w:tcW w:w="1353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*****************</w:t>
            </w:r>
          </w:p>
        </w:tc>
        <w:tc>
          <w:tcPr>
            <w:tcW w:w="241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lettera b) </w:t>
            </w:r>
            <w:r>
              <w:rPr>
                <w:rFonts w:ascii="Arial" w:hAnsi="Arial" w:cs="Arial"/>
                <w:sz w:val="16"/>
                <w:szCs w:val="16"/>
              </w:rPr>
              <w:t>del comma 1 dell'art. 136 del DLGS 42/2004</w:t>
            </w:r>
          </w:p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il decreto è antecedente alla legge 1497/1939. Si procede pertanto a una classificazione per analogia con le voci dell'articolo136</w:t>
            </w: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 PRESENZA DI AREE TUTELATE PER LEGGE (ART. 142 DEL D.LGS. N. 42/2004)</w:t>
      </w: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385"/>
        <w:gridCol w:w="3277"/>
        <w:gridCol w:w="1735"/>
        <w:gridCol w:w="4242"/>
      </w:tblGrid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qualificazione vincolo</w:t>
            </w:r>
          </w:p>
        </w:tc>
        <w:tc>
          <w:tcPr>
            <w:tcW w:w="173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Rif. lettera del comma 1 dell'art. 142 del dlgs 42/2004</w:t>
            </w:r>
          </w:p>
        </w:tc>
        <w:tc>
          <w:tcPr>
            <w:tcW w:w="4242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definizione comma 142 dell'art. 1 del dlgs 42/2004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a)</w:t>
            </w:r>
          </w:p>
        </w:tc>
        <w:tc>
          <w:tcPr>
            <w:tcW w:w="4242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 territori costieri compresi in una fascia della profondità di 300 metri dalla linea di battigia, anche per i terreni elevati sul mare 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c) </w:t>
            </w:r>
          </w:p>
        </w:tc>
        <w:tc>
          <w:tcPr>
            <w:tcW w:w="4242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 fiumi, i torrenti, i corsi d'acqua iscritti negli elenchi previsti dal testo unico delle disposizioni di legge sulle acque ed impianti elettrici, approvato con </w:t>
            </w:r>
            <w:hyperlink r:id="rId8" w:tgtFrame="_top"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</w:rPr>
                <w:t>regio decreto 11 dicembre 1933, n. 1775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e le relative sponde o piedi degli argini per una fascia di 150 metri ciascuna; 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d)</w:t>
            </w:r>
          </w:p>
        </w:tc>
        <w:tc>
          <w:tcPr>
            <w:tcW w:w="4242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 montagne per la parte eccedente 1.600 metri sul livello del mare per la catena alpina e 1.200 metri sul livello del mare per la catena appenninica e per le isole 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g)</w:t>
            </w:r>
          </w:p>
        </w:tc>
        <w:tc>
          <w:tcPr>
            <w:tcW w:w="4242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 territori coperti da foreste e da boschi, ancorchè percorsi o danneggiati dal fuoco, e quelli sottoposti a vincolo di rimboschimento, come definiti dall'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articolo 2, commi 2 e 6, del decreto legislativo 18 maggio 2001 n.227</w:t>
            </w:r>
          </w:p>
        </w:tc>
      </w:tr>
      <w:tr w:rsidR="00D0398F">
        <w:tc>
          <w:tcPr>
            <w:tcW w:w="38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7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5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4242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 zone di interesse archeologico</w:t>
            </w: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COMPETENZA AL RILASCIO DELL’AUTORIZZAZIONE PAESAGGISTICA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5530"/>
        <w:gridCol w:w="4109"/>
      </w:tblGrid>
      <w:tr w:rsidR="00D0398F">
        <w:tc>
          <w:tcPr>
            <w:tcW w:w="5530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COMUNALE ai sensi degli articoli 6 e 9 della LR 6.6.2014 n. 13</w:t>
            </w:r>
          </w:p>
        </w:tc>
        <w:tc>
          <w:tcPr>
            <w:tcW w:w="4109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 E RIFERIMENTI AGLI ARTT 6 E 9  LR 13/2014</w:t>
            </w:r>
          </w:p>
        </w:tc>
      </w:tr>
    </w:tbl>
    <w:p w:rsidR="00D0398F" w:rsidRDefault="00D0398F">
      <w:pPr>
        <w:overflowPunct/>
        <w:autoSpaceDE/>
        <w:spacing w:before="100" w:after="0"/>
        <w:jc w:val="both"/>
        <w:textAlignment w:val="auto"/>
        <w:rPr>
          <w:rFonts w:ascii="Arial" w:hAnsi="Arial" w:cs="Arial"/>
          <w:sz w:val="24"/>
          <w:szCs w:val="24"/>
        </w:rPr>
      </w:pP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IL PROGETTO RISULTA CORREDATO DI : </w:t>
      </w:r>
    </w:p>
    <w:tbl>
      <w:tblPr>
        <w:tblW w:w="963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55" w:type="dxa"/>
          <w:bottom w:w="60" w:type="dxa"/>
          <w:right w:w="60" w:type="dxa"/>
        </w:tblCellMar>
        <w:tblLook w:val="0000"/>
      </w:tblPr>
      <w:tblGrid>
        <w:gridCol w:w="481"/>
        <w:gridCol w:w="9158"/>
      </w:tblGrid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PAESAGGISTICA COMPLETA DI CUI AI PARAGRAFI 2,3 E 4 DELL’ALLEGATO AL DPCM 12.12.2005, ai sensi dell’ articolo 1 dell’Accordo stipulato in data 30.07.2007 tra la Regione Liguria e il Ministero per i Beni e le attività culturali</w:t>
            </w:r>
          </w:p>
        </w:tc>
      </w:tr>
      <w:tr w:rsidR="00D0398F">
        <w:tc>
          <w:tcPr>
            <w:tcW w:w="481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8" w:type="dxa"/>
            <w:tcMar>
              <w:left w:w="55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PAESAGGISTICA IN FORMA SEMPLIFICATA DI CUI ALL’ALLEGATO AL DPCM 12.12.2005, ai sensi dell’ articolo 2 dell’Accordo stipulato in data 30.07.2007 tra la Regione Liguria e il Ministero per i Beni e le attività culturali</w:t>
            </w: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D0398F">
        <w:tc>
          <w:tcPr>
            <w:tcW w:w="9639" w:type="dxa"/>
            <w:tcMar>
              <w:left w:w="54" w:type="dxa"/>
            </w:tcMar>
          </w:tcPr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 DESCRITTIVE DELLO STATO ATTUALE DELL'IMMOBILE O DELL'AREA TUTELATA AI FINI PAESAGGISTICI (elementi o valenze paesaggistiche che interessano l'area di intervento e il contesto paesaggistico)</w:t>
            </w:r>
          </w:p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D0398F">
        <w:tc>
          <w:tcPr>
            <w:tcW w:w="9639" w:type="dxa"/>
            <w:tcMar>
              <w:left w:w="54" w:type="dxa"/>
            </w:tcMar>
          </w:tcPr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DESCRIZIONE SINTETICA DELL'INTERVENTO E DELLE CARATTERISTICHE DELLE OPERE (dimensioni materiali, colore, finiture, modalità di messa in opera, ecc.) </w:t>
            </w:r>
          </w:p>
          <w:p w:rsidR="00D0398F" w:rsidRDefault="00D0398F">
            <w:pPr>
              <w:pStyle w:val="Contenutotabella"/>
              <w:rPr>
                <w:rFonts w:ascii="Arial" w:hAnsi="Arial" w:cs="Arial"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D0398F">
        <w:tc>
          <w:tcPr>
            <w:tcW w:w="9639" w:type="dxa"/>
            <w:tcMar>
              <w:left w:w="54" w:type="dxa"/>
            </w:tcMar>
          </w:tcPr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EFFETTI CONSEGUENTI ALLA REALIZZAZIONE DELLE OPERE E MITIGAZIONE DELL'IMPATTO DELL'INTERVENTO</w:t>
            </w: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  <w:p w:rsidR="00D0398F" w:rsidRDefault="00D0398F">
            <w:pPr>
              <w:pStyle w:val="Contenutotabella"/>
              <w:rPr>
                <w:rFonts w:ascii="Arial" w:hAnsi="Arial" w:cs="Arial"/>
                <w:b/>
                <w:bCs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D0398F" w:rsidRDefault="00D039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RAPPORTI CON LA DISCIPLINA PAESAGGISTICA</w:t>
      </w: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D0398F" w:rsidRDefault="00D039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EEEEE"/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PIANO TERRITORIALE DI COORDINAMENTO PAESISTICO</w:t>
      </w:r>
    </w:p>
    <w:tbl>
      <w:tblPr>
        <w:tblW w:w="963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0" w:type="dxa"/>
          <w:bottom w:w="105" w:type="dxa"/>
          <w:right w:w="105" w:type="dxa"/>
        </w:tblCellMar>
        <w:tblLook w:val="0000"/>
      </w:tblPr>
      <w:tblGrid>
        <w:gridCol w:w="1970"/>
        <w:gridCol w:w="1758"/>
        <w:gridCol w:w="2570"/>
        <w:gridCol w:w="3341"/>
      </w:tblGrid>
      <w:tr w:rsidR="00D0398F">
        <w:trPr>
          <w:trHeight w:val="150"/>
        </w:trPr>
        <w:tc>
          <w:tcPr>
            <w:tcW w:w="19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</w:p>
        </w:tc>
        <w:tc>
          <w:tcPr>
            <w:tcW w:w="25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ART NA PTCP</w:t>
            </w:r>
          </w:p>
        </w:tc>
        <w:tc>
          <w:tcPr>
            <w:tcW w:w="3341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CONFORMITA'</w:t>
            </w:r>
          </w:p>
        </w:tc>
      </w:tr>
      <w:tr w:rsidR="00D0398F">
        <w:tc>
          <w:tcPr>
            <w:tcW w:w="19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ASSETTO INSEDIATIVO</w:t>
            </w:r>
          </w:p>
        </w:tc>
        <w:tc>
          <w:tcPr>
            <w:tcW w:w="175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[zone_piano_4]</w:t>
            </w:r>
          </w:p>
        </w:tc>
        <w:tc>
          <w:tcPr>
            <w:tcW w:w="25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1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  <w:shd w:val="clear" w:color="auto" w:fill="00FF00"/>
              </w:rPr>
            </w:pPr>
            <w:r>
              <w:rPr>
                <w:rFonts w:ascii="Arial" w:hAnsi="Arial"/>
                <w:sz w:val="16"/>
                <w:szCs w:val="16"/>
                <w:shd w:val="clear" w:color="auto" w:fill="00FF00"/>
              </w:rPr>
              <w:t>(in caso di interventi di riduzione boscata) L’intervento è disciplinato dalla normativa dell’assetto vegetazionale come precisato dall’art.5 comma 3 del PTCP</w:t>
            </w:r>
          </w:p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  <w:shd w:val="clear" w:color="auto" w:fill="FFFF00"/>
              </w:rPr>
            </w:pPr>
            <w:r>
              <w:rPr>
                <w:rFonts w:ascii="Arial" w:hAnsi="Arial"/>
                <w:sz w:val="16"/>
                <w:szCs w:val="16"/>
                <w:shd w:val="clear" w:color="auto" w:fill="FFFF00"/>
              </w:rPr>
              <w:t>L’intervento non risulta in contrasto con la disciplina dell’assetto insediativo</w:t>
            </w:r>
          </w:p>
        </w:tc>
      </w:tr>
      <w:tr w:rsidR="00D0398F">
        <w:trPr>
          <w:trHeight w:val="150"/>
        </w:trPr>
        <w:tc>
          <w:tcPr>
            <w:tcW w:w="19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ASSETTO VEGETAZIONALE</w:t>
            </w:r>
          </w:p>
          <w:p w:rsidR="00D0398F" w:rsidRDefault="00D0398F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[zone_piano_5]</w:t>
            </w:r>
          </w:p>
        </w:tc>
        <w:tc>
          <w:tcPr>
            <w:tcW w:w="25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1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00"/>
              </w:rPr>
              <w:t>Risulta prevalente la disciplina dell’assetto insediativo in quanto intervento edilizio</w:t>
            </w:r>
          </w:p>
        </w:tc>
      </w:tr>
      <w:tr w:rsidR="00D0398F">
        <w:trPr>
          <w:trHeight w:val="150"/>
        </w:trPr>
        <w:tc>
          <w:tcPr>
            <w:tcW w:w="19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line="150" w:lineRule="atLeast"/>
              <w:jc w:val="both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ASSETTO GEOMORFOLOGICO</w:t>
            </w:r>
          </w:p>
        </w:tc>
        <w:tc>
          <w:tcPr>
            <w:tcW w:w="175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[zone_piano_3]</w:t>
            </w:r>
          </w:p>
        </w:tc>
        <w:tc>
          <w:tcPr>
            <w:tcW w:w="257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1" w:type="dxa"/>
            <w:tcMar>
              <w:left w:w="100" w:type="dxa"/>
            </w:tcMar>
          </w:tcPr>
          <w:p w:rsidR="00D0398F" w:rsidRDefault="00D0398F">
            <w:pPr>
              <w:jc w:val="both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00"/>
              </w:rPr>
              <w:t>Risulta prevalente la disciplina dell’assetto insediativo in quanto intervento edilizio</w:t>
            </w:r>
          </w:p>
          <w:p w:rsidR="00D0398F" w:rsidRDefault="00D0398F">
            <w:pPr>
              <w:overflowPunct/>
              <w:autoSpaceDE/>
              <w:jc w:val="both"/>
              <w:textAlignment w:val="auto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D0398F">
        <w:tc>
          <w:tcPr>
            <w:tcW w:w="9639" w:type="dxa"/>
            <w:tcMar>
              <w:left w:w="54" w:type="dxa"/>
            </w:tcMar>
          </w:tcPr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SOI PREVISTO DA PTCP</w:t>
            </w: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D0398F" w:rsidRDefault="00D039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/>
        <w:autoSpaceDE/>
        <w:spacing w:before="100" w:after="0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DISCIPLINA DI LIVELLO PUNTUALE DI PUC (FASCICOLO St 5_STRUTTURA DEL PIANO_NORME DI LIVELLO PUNTUALE DI PTCP)</w:t>
      </w: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0" w:type="dxa"/>
          <w:bottom w:w="105" w:type="dxa"/>
          <w:right w:w="105" w:type="dxa"/>
        </w:tblCellMar>
        <w:tblLook w:val="0000"/>
      </w:tblPr>
      <w:tblGrid>
        <w:gridCol w:w="1757"/>
        <w:gridCol w:w="1220"/>
        <w:gridCol w:w="1288"/>
        <w:gridCol w:w="755"/>
        <w:gridCol w:w="2117"/>
        <w:gridCol w:w="2502"/>
      </w:tblGrid>
      <w:tr w:rsidR="00D0398F">
        <w:trPr>
          <w:trHeight w:val="150"/>
        </w:trPr>
        <w:tc>
          <w:tcPr>
            <w:tcW w:w="175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SUBAMBITO</w:t>
            </w:r>
          </w:p>
        </w:tc>
        <w:tc>
          <w:tcPr>
            <w:tcW w:w="122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OPERE DI PROGETTO</w:t>
            </w:r>
          </w:p>
        </w:tc>
        <w:tc>
          <w:tcPr>
            <w:tcW w:w="128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CATEGORIA</w:t>
            </w:r>
          </w:p>
        </w:tc>
        <w:tc>
          <w:tcPr>
            <w:tcW w:w="755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ART</w:t>
            </w:r>
          </w:p>
        </w:tc>
        <w:tc>
          <w:tcPr>
            <w:tcW w:w="211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DISCIPLINA</w:t>
            </w:r>
          </w:p>
        </w:tc>
        <w:tc>
          <w:tcPr>
            <w:tcW w:w="2502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 w:line="150" w:lineRule="atLeast"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CONFORMITA'</w:t>
            </w:r>
          </w:p>
        </w:tc>
      </w:tr>
      <w:tr w:rsidR="00D0398F">
        <w:tc>
          <w:tcPr>
            <w:tcW w:w="175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[zone_piano_7]</w:t>
            </w:r>
          </w:p>
        </w:tc>
        <w:tc>
          <w:tcPr>
            <w:tcW w:w="122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398F">
        <w:trPr>
          <w:trHeight w:val="150"/>
        </w:trPr>
        <w:tc>
          <w:tcPr>
            <w:tcW w:w="175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spacing w:before="100" w:after="0" w:line="150" w:lineRule="atLeast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398F">
        <w:trPr>
          <w:trHeight w:val="150"/>
        </w:trPr>
        <w:tc>
          <w:tcPr>
            <w:tcW w:w="175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Mar>
              <w:left w:w="100" w:type="dxa"/>
            </w:tcMar>
          </w:tcPr>
          <w:p w:rsidR="00D0398F" w:rsidRDefault="00D0398F">
            <w:pPr>
              <w:overflowPunct/>
              <w:autoSpaceDE/>
              <w:spacing w:before="100" w:after="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D0398F">
        <w:tc>
          <w:tcPr>
            <w:tcW w:w="9639" w:type="dxa"/>
            <w:tcMar>
              <w:left w:w="54" w:type="dxa"/>
            </w:tcMar>
          </w:tcPr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ALTRO:</w:t>
            </w: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9"/>
      </w:tblGrid>
      <w:tr w:rsidR="00D0398F">
        <w:tc>
          <w:tcPr>
            <w:tcW w:w="9639" w:type="dxa"/>
            <w:tcMar>
              <w:left w:w="54" w:type="dxa"/>
            </w:tcMar>
          </w:tcPr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PARERE DI CONFORMITA' DELL’INTERVENTO CON LA DISCIPLINA PAESAGGISTICA</w:t>
            </w: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</w:rPr>
            </w:pP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0398F" w:rsidRDefault="00D0398F">
            <w:pPr>
              <w:pStyle w:val="Contenutotabella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DATA: </w:t>
      </w:r>
    </w:p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tbl>
      <w:tblPr>
        <w:tblW w:w="0" w:type="auto"/>
        <w:tblInd w:w="108" w:type="dxa"/>
        <w:tblLook w:val="0000"/>
      </w:tblPr>
      <w:tblGrid>
        <w:gridCol w:w="4873"/>
        <w:gridCol w:w="4874"/>
      </w:tblGrid>
      <w:tr w:rsidR="00D0398F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L’ISTRUTTORE</w:t>
            </w:r>
          </w:p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[istruttore_tecnico]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TECNICO DEI PROCEDIMENTI IN MATERIA PAESAGGISTICA</w:t>
            </w:r>
          </w:p>
          <w:p w:rsidR="00D0398F" w:rsidRDefault="00D0398F">
            <w:pPr>
              <w:overflowPunct/>
              <w:autoSpaceDE/>
              <w:spacing w:before="100" w:after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 Sandra Venturi</w:t>
            </w:r>
          </w:p>
        </w:tc>
      </w:tr>
    </w:tbl>
    <w:p w:rsidR="00D0398F" w:rsidRDefault="00D0398F">
      <w:pPr>
        <w:overflowPunct/>
        <w:autoSpaceDE/>
        <w:spacing w:before="100" w:after="0"/>
        <w:textAlignment w:val="auto"/>
        <w:rPr>
          <w:rFonts w:ascii="Arial" w:hAnsi="Arial" w:cs="Arial"/>
        </w:rPr>
      </w:pPr>
    </w:p>
    <w:p w:rsidR="00D0398F" w:rsidRDefault="00D0398F">
      <w:pPr>
        <w:rPr>
          <w:rFonts w:ascii="Arial" w:hAnsi="Arial" w:cs="Arial"/>
        </w:rPr>
      </w:pPr>
    </w:p>
    <w:sectPr w:rsidR="00D0398F" w:rsidSect="007A5830">
      <w:footerReference w:type="default" r:id="rId9"/>
      <w:pgSz w:w="11907" w:h="16840"/>
      <w:pgMar w:top="720" w:right="1134" w:bottom="1417" w:left="1134" w:header="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98F" w:rsidRDefault="00D0398F" w:rsidP="007A5830">
      <w:pPr>
        <w:spacing w:after="0" w:line="240" w:lineRule="auto"/>
      </w:pPr>
      <w:r>
        <w:separator/>
      </w:r>
    </w:p>
  </w:endnote>
  <w:endnote w:type="continuationSeparator" w:id="0">
    <w:p w:rsidR="00D0398F" w:rsidRDefault="00D0398F" w:rsidP="007A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8F" w:rsidRDefault="00D0398F">
    <w:pPr>
      <w:pStyle w:val="Foo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Comune di Savona </w:t>
    </w:r>
    <w:r>
      <w:rPr>
        <w:i/>
        <w:iCs/>
        <w:sz w:val="18"/>
        <w:szCs w:val="18"/>
      </w:rPr>
      <w:tab/>
      <w:t xml:space="preserve">                                                                     Settore Pianificazione Territoriale – Servizio Urbanistica e Paesaggio</w:t>
    </w:r>
  </w:p>
  <w:p w:rsidR="00D0398F" w:rsidRDefault="00D0398F">
    <w:pPr>
      <w:pStyle w:val="Footer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pag </w:t>
    </w:r>
    <w:fldSimple w:instr="PAGE">
      <w:r>
        <w:rPr>
          <w:noProof/>
        </w:rPr>
        <w:t>1</w:t>
      </w:r>
    </w:fldSimple>
    <w:r>
      <w:rPr>
        <w:i/>
        <w:iCs/>
        <w:sz w:val="18"/>
        <w:szCs w:val="18"/>
      </w:rPr>
      <w:t xml:space="preserve"> di </w:t>
    </w:r>
    <w:fldSimple w:instr="NUMPAGES">
      <w:r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98F" w:rsidRDefault="00D0398F" w:rsidP="007A5830">
      <w:pPr>
        <w:spacing w:after="0" w:line="240" w:lineRule="auto"/>
      </w:pPr>
      <w:r>
        <w:separator/>
      </w:r>
    </w:p>
  </w:footnote>
  <w:footnote w:type="continuationSeparator" w:id="0">
    <w:p w:rsidR="00D0398F" w:rsidRDefault="00D0398F" w:rsidP="007A5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D379B"/>
    <w:multiLevelType w:val="multilevel"/>
    <w:tmpl w:val="277E73DC"/>
    <w:lvl w:ilvl="0">
      <w:start w:val="1"/>
      <w:numFmt w:val="none"/>
      <w:pStyle w:val="Heading1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5830"/>
    <w:rsid w:val="00086C50"/>
    <w:rsid w:val="000D6912"/>
    <w:rsid w:val="00302F6A"/>
    <w:rsid w:val="004B2F87"/>
    <w:rsid w:val="006B62C8"/>
    <w:rsid w:val="007A5830"/>
    <w:rsid w:val="009942F6"/>
    <w:rsid w:val="009A5CC1"/>
    <w:rsid w:val="00CC4C0F"/>
    <w:rsid w:val="00CC4FDB"/>
    <w:rsid w:val="00D0398F"/>
    <w:rsid w:val="00E12010"/>
    <w:rsid w:val="00FF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830"/>
    <w:pPr>
      <w:keepNext/>
      <w:suppressAutoHyphens/>
      <w:overflowPunct w:val="0"/>
      <w:autoSpaceDE w:val="0"/>
      <w:spacing w:after="200" w:line="100" w:lineRule="atLeast"/>
      <w:textAlignment w:val="baseline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A5830"/>
    <w:pPr>
      <w:numPr>
        <w:numId w:val="1"/>
      </w:numPr>
      <w:overflowPunct/>
      <w:jc w:val="center"/>
      <w:textAlignment w:val="auto"/>
      <w:outlineLvl w:val="0"/>
    </w:pPr>
    <w:rPr>
      <w:rFonts w:ascii="Arial" w:eastAsia="Arial Unicode MS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7A5830"/>
    <w:rPr>
      <w:rFonts w:cs="Times New Roman"/>
      <w:color w:val="0000FF"/>
      <w:u w:val="single"/>
    </w:rPr>
  </w:style>
  <w:style w:type="character" w:customStyle="1" w:styleId="WWCharLFO3LVL1">
    <w:name w:val="WW_CharLFO3LVL1"/>
    <w:uiPriority w:val="99"/>
    <w:rsid w:val="007A5830"/>
    <w:rPr>
      <w:rFonts w:ascii="Symbol" w:hAnsi="Symbol"/>
    </w:rPr>
  </w:style>
  <w:style w:type="character" w:customStyle="1" w:styleId="WWCharLFO3LVL3">
    <w:name w:val="WW_CharLFO3LVL3"/>
    <w:uiPriority w:val="99"/>
    <w:rsid w:val="007A5830"/>
    <w:rPr>
      <w:rFonts w:ascii="Wingdings" w:hAnsi="Wingdings"/>
    </w:rPr>
  </w:style>
  <w:style w:type="character" w:customStyle="1" w:styleId="WWCharLFO3LVL4">
    <w:name w:val="WW_CharLFO3LVL4"/>
    <w:uiPriority w:val="99"/>
    <w:rsid w:val="007A5830"/>
    <w:rPr>
      <w:rFonts w:ascii="Symbol" w:hAnsi="Symbol"/>
    </w:rPr>
  </w:style>
  <w:style w:type="character" w:customStyle="1" w:styleId="WWCharLFO3LVL5">
    <w:name w:val="WW_CharLFO3LVL5"/>
    <w:uiPriority w:val="99"/>
    <w:rsid w:val="007A5830"/>
    <w:rPr>
      <w:rFonts w:ascii="Courier New" w:hAnsi="Courier New"/>
    </w:rPr>
  </w:style>
  <w:style w:type="character" w:customStyle="1" w:styleId="WWCharLFO3LVL6">
    <w:name w:val="WW_CharLFO3LVL6"/>
    <w:uiPriority w:val="99"/>
    <w:rsid w:val="007A5830"/>
    <w:rPr>
      <w:rFonts w:ascii="Wingdings" w:hAnsi="Wingdings"/>
    </w:rPr>
  </w:style>
  <w:style w:type="character" w:customStyle="1" w:styleId="WWCharLFO3LVL7">
    <w:name w:val="WW_CharLFO3LVL7"/>
    <w:uiPriority w:val="99"/>
    <w:rsid w:val="007A5830"/>
    <w:rPr>
      <w:rFonts w:ascii="Symbol" w:hAnsi="Symbol"/>
    </w:rPr>
  </w:style>
  <w:style w:type="character" w:customStyle="1" w:styleId="WWCharLFO3LVL8">
    <w:name w:val="WW_CharLFO3LVL8"/>
    <w:uiPriority w:val="99"/>
    <w:rsid w:val="007A5830"/>
    <w:rPr>
      <w:rFonts w:ascii="Courier New" w:hAnsi="Courier New"/>
    </w:rPr>
  </w:style>
  <w:style w:type="character" w:customStyle="1" w:styleId="WWCharLFO3LVL9">
    <w:name w:val="WW_CharLFO3LVL9"/>
    <w:uiPriority w:val="99"/>
    <w:rsid w:val="007A5830"/>
    <w:rPr>
      <w:rFonts w:ascii="Wingdings" w:hAnsi="Wingdings"/>
    </w:rPr>
  </w:style>
  <w:style w:type="character" w:customStyle="1" w:styleId="WWCharLFO4LVL1">
    <w:name w:val="WW_CharLFO4LVL1"/>
    <w:uiPriority w:val="99"/>
    <w:rsid w:val="007A5830"/>
    <w:rPr>
      <w:rFonts w:ascii="Symbol" w:hAnsi="Symbol"/>
    </w:rPr>
  </w:style>
  <w:style w:type="character" w:customStyle="1" w:styleId="WWCharLFO4LVL2">
    <w:name w:val="WW_CharLFO4LVL2"/>
    <w:uiPriority w:val="99"/>
    <w:rsid w:val="007A5830"/>
    <w:rPr>
      <w:rFonts w:ascii="Courier New" w:hAnsi="Courier New"/>
    </w:rPr>
  </w:style>
  <w:style w:type="character" w:customStyle="1" w:styleId="WWCharLFO4LVL3">
    <w:name w:val="WW_CharLFO4LVL3"/>
    <w:uiPriority w:val="99"/>
    <w:rsid w:val="007A5830"/>
    <w:rPr>
      <w:rFonts w:ascii="Wingdings" w:hAnsi="Wingdings"/>
    </w:rPr>
  </w:style>
  <w:style w:type="character" w:customStyle="1" w:styleId="WWCharLFO4LVL4">
    <w:name w:val="WW_CharLFO4LVL4"/>
    <w:uiPriority w:val="99"/>
    <w:rsid w:val="007A5830"/>
    <w:rPr>
      <w:rFonts w:ascii="Symbol" w:hAnsi="Symbol"/>
    </w:rPr>
  </w:style>
  <w:style w:type="character" w:customStyle="1" w:styleId="WWCharLFO4LVL5">
    <w:name w:val="WW_CharLFO4LVL5"/>
    <w:uiPriority w:val="99"/>
    <w:rsid w:val="007A5830"/>
    <w:rPr>
      <w:rFonts w:ascii="Courier New" w:hAnsi="Courier New"/>
    </w:rPr>
  </w:style>
  <w:style w:type="character" w:customStyle="1" w:styleId="WWCharLFO4LVL6">
    <w:name w:val="WW_CharLFO4LVL6"/>
    <w:uiPriority w:val="99"/>
    <w:rsid w:val="007A5830"/>
    <w:rPr>
      <w:rFonts w:ascii="Wingdings" w:hAnsi="Wingdings"/>
    </w:rPr>
  </w:style>
  <w:style w:type="character" w:customStyle="1" w:styleId="WWCharLFO4LVL7">
    <w:name w:val="WW_CharLFO4LVL7"/>
    <w:uiPriority w:val="99"/>
    <w:rsid w:val="007A5830"/>
    <w:rPr>
      <w:rFonts w:ascii="Symbol" w:hAnsi="Symbol"/>
    </w:rPr>
  </w:style>
  <w:style w:type="character" w:customStyle="1" w:styleId="WWCharLFO4LVL8">
    <w:name w:val="WW_CharLFO4LVL8"/>
    <w:uiPriority w:val="99"/>
    <w:rsid w:val="007A5830"/>
    <w:rPr>
      <w:rFonts w:ascii="Courier New" w:hAnsi="Courier New"/>
    </w:rPr>
  </w:style>
  <w:style w:type="character" w:customStyle="1" w:styleId="WWCharLFO4LVL9">
    <w:name w:val="WW_CharLFO4LVL9"/>
    <w:uiPriority w:val="99"/>
    <w:rsid w:val="007A5830"/>
    <w:rPr>
      <w:rFonts w:ascii="Wingdings" w:hAnsi="Wingdings"/>
    </w:rPr>
  </w:style>
  <w:style w:type="character" w:customStyle="1" w:styleId="WWCharLFO5LVL1">
    <w:name w:val="WW_CharLFO5LVL1"/>
    <w:uiPriority w:val="99"/>
    <w:rsid w:val="007A5830"/>
    <w:rPr>
      <w:rFonts w:ascii="Symbol" w:hAnsi="Symbol"/>
    </w:rPr>
  </w:style>
  <w:style w:type="character" w:customStyle="1" w:styleId="WWCharLFO8LVL1">
    <w:name w:val="WW_CharLFO8LVL1"/>
    <w:uiPriority w:val="99"/>
    <w:rsid w:val="007A5830"/>
    <w:rPr>
      <w:rFonts w:ascii="Wingdings" w:hAnsi="Wingdings"/>
      <w:sz w:val="16"/>
    </w:rPr>
  </w:style>
  <w:style w:type="character" w:customStyle="1" w:styleId="WWCharLFO9LVL1">
    <w:name w:val="WW_CharLFO9LVL1"/>
    <w:uiPriority w:val="99"/>
    <w:rsid w:val="007A5830"/>
    <w:rPr>
      <w:rFonts w:ascii="Symbol" w:hAnsi="Symbol"/>
    </w:rPr>
  </w:style>
  <w:style w:type="character" w:customStyle="1" w:styleId="WWCharLFO10LVL1">
    <w:name w:val="WW_CharLFO10LVL1"/>
    <w:uiPriority w:val="99"/>
    <w:rsid w:val="007A5830"/>
    <w:rPr>
      <w:rFonts w:ascii="Wingdings" w:hAnsi="Wingdings"/>
    </w:rPr>
  </w:style>
  <w:style w:type="character" w:customStyle="1" w:styleId="WWCharLFO10LVL2">
    <w:name w:val="WW_CharLFO10LVL2"/>
    <w:uiPriority w:val="99"/>
    <w:rsid w:val="007A5830"/>
    <w:rPr>
      <w:rFonts w:ascii="Courier New" w:hAnsi="Courier New"/>
    </w:rPr>
  </w:style>
  <w:style w:type="character" w:customStyle="1" w:styleId="WWCharLFO10LVL3">
    <w:name w:val="WW_CharLFO10LVL3"/>
    <w:uiPriority w:val="99"/>
    <w:rsid w:val="007A5830"/>
    <w:rPr>
      <w:rFonts w:ascii="Wingdings" w:hAnsi="Wingdings"/>
    </w:rPr>
  </w:style>
  <w:style w:type="character" w:customStyle="1" w:styleId="WWCharLFO10LVL4">
    <w:name w:val="WW_CharLFO10LVL4"/>
    <w:uiPriority w:val="99"/>
    <w:rsid w:val="007A5830"/>
    <w:rPr>
      <w:rFonts w:ascii="Symbol" w:hAnsi="Symbol"/>
    </w:rPr>
  </w:style>
  <w:style w:type="character" w:customStyle="1" w:styleId="WWCharLFO10LVL5">
    <w:name w:val="WW_CharLFO10LVL5"/>
    <w:uiPriority w:val="99"/>
    <w:rsid w:val="007A5830"/>
    <w:rPr>
      <w:rFonts w:ascii="Courier New" w:hAnsi="Courier New"/>
    </w:rPr>
  </w:style>
  <w:style w:type="character" w:customStyle="1" w:styleId="WWCharLFO10LVL6">
    <w:name w:val="WW_CharLFO10LVL6"/>
    <w:uiPriority w:val="99"/>
    <w:rsid w:val="007A5830"/>
    <w:rPr>
      <w:rFonts w:ascii="Wingdings" w:hAnsi="Wingdings"/>
    </w:rPr>
  </w:style>
  <w:style w:type="character" w:customStyle="1" w:styleId="WWCharLFO10LVL7">
    <w:name w:val="WW_CharLFO10LVL7"/>
    <w:uiPriority w:val="99"/>
    <w:rsid w:val="007A5830"/>
    <w:rPr>
      <w:rFonts w:ascii="Symbol" w:hAnsi="Symbol"/>
    </w:rPr>
  </w:style>
  <w:style w:type="character" w:customStyle="1" w:styleId="WWCharLFO10LVL8">
    <w:name w:val="WW_CharLFO10LVL8"/>
    <w:uiPriority w:val="99"/>
    <w:rsid w:val="007A5830"/>
    <w:rPr>
      <w:rFonts w:ascii="Courier New" w:hAnsi="Courier New"/>
    </w:rPr>
  </w:style>
  <w:style w:type="character" w:customStyle="1" w:styleId="WWCharLFO10LVL9">
    <w:name w:val="WW_CharLFO10LVL9"/>
    <w:uiPriority w:val="99"/>
    <w:rsid w:val="007A5830"/>
    <w:rPr>
      <w:rFonts w:ascii="Wingdings" w:hAnsi="Wingdings"/>
    </w:rPr>
  </w:style>
  <w:style w:type="character" w:customStyle="1" w:styleId="CollegamentoInternet">
    <w:name w:val="Collegamento Internet"/>
    <w:uiPriority w:val="99"/>
    <w:rsid w:val="007A5830"/>
    <w:rPr>
      <w:color w:val="000080"/>
      <w:u w:val="single"/>
    </w:rPr>
  </w:style>
  <w:style w:type="paragraph" w:styleId="Title">
    <w:name w:val="Title"/>
    <w:basedOn w:val="Normal"/>
    <w:next w:val="BodyText"/>
    <w:link w:val="TitleChar"/>
    <w:uiPriority w:val="99"/>
    <w:qFormat/>
    <w:rsid w:val="007A5830"/>
    <w:pPr>
      <w:spacing w:before="240" w:after="120"/>
    </w:pPr>
    <w:rPr>
      <w:rFonts w:ascii="Arial" w:eastAsia="MS Mincho" w:hAnsi="Arial" w:cs="Tahom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7A5830"/>
    <w:pPr>
      <w:overflowPunct/>
      <w:jc w:val="both"/>
      <w:textAlignment w:val="auto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A583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A583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Preformattato">
    <w:name w:val="Preformattato"/>
    <w:basedOn w:val="Normal"/>
    <w:uiPriority w:val="99"/>
    <w:rsid w:val="007A583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rsid w:val="007A5830"/>
    <w:pPr>
      <w:overflowPunct/>
      <w:autoSpaceDE/>
      <w:spacing w:after="0"/>
      <w:ind w:firstLine="284"/>
      <w:jc w:val="both"/>
      <w:textAlignment w:val="auto"/>
    </w:pPr>
    <w:rPr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7A5830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totabella">
    <w:name w:val="Contenuto tabella"/>
    <w:basedOn w:val="Normal"/>
    <w:uiPriority w:val="99"/>
    <w:rsid w:val="007A583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01.leggiditalia.it/cgi-bin/FulShow?TIPO=5&amp;NOTXT=1&amp;KEY=01LX00001004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1061</Words>
  <Characters>6052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Savona</dc:title>
  <dc:subject/>
  <dc:creator>Claudio</dc:creator>
  <cp:keywords/>
  <dc:description/>
  <cp:lastModifiedBy>Comune La Spezia</cp:lastModifiedBy>
  <cp:revision>3</cp:revision>
  <cp:lastPrinted>2000-06-01T13:30:00Z</cp:lastPrinted>
  <dcterms:created xsi:type="dcterms:W3CDTF">2015-07-25T08:39:00Z</dcterms:created>
  <dcterms:modified xsi:type="dcterms:W3CDTF">2015-07-25T09:07:00Z</dcterms:modified>
</cp:coreProperties>
</file>