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73" w:rsidRDefault="00C93D73" w:rsidP="00C93D7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93D73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PROCEDIMENTO ORDINARIO </w:t>
            </w:r>
          </w:p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 xml:space="preserve">ISTANZA DI AUTORIZZAZIONE PAESAGGISTICA AI SENSI DELL’ART. 146 DLGS 42/2004 e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smi</w:t>
            </w:r>
            <w:proofErr w:type="spellEnd"/>
          </w:p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highlight w:val="lightGray"/>
              </w:rPr>
              <w:t>RELAZIONE TECNICA ILLUSTRATIVA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93D73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INTERVENTO: [oggetto]</w:t>
            </w:r>
          </w:p>
          <w:p w:rsidR="00C93D73" w:rsidRDefault="00C93D7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UBICAZIONE :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[ubicazione]</w:t>
            </w:r>
          </w:p>
          <w:p w:rsidR="00C93D73" w:rsidRDefault="00C93D7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ISTANZA PERVENUTA IL [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data_presentazione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] PROT. DEL [protocollo]</w:t>
            </w:r>
          </w:p>
          <w:p w:rsidR="00C93D73" w:rsidRDefault="00C93D7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RICHIEDENTI :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elenco_richiedenti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:rsidR="00C93D73" w:rsidRDefault="00C93D7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PROGETTISTA :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elenco_progettisti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1"/>
        <w:gridCol w:w="9332"/>
      </w:tblGrid>
      <w:tr w:rsidR="00C93D73">
        <w:trPr>
          <w:trHeight w:val="1"/>
        </w:trPr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</w:rPr>
              <w:t>RICHIESTA DI AUTORIZZAZIONE PAESAGGISTICA</w:t>
            </w:r>
          </w:p>
        </w:tc>
      </w:tr>
      <w:tr w:rsidR="00C93D73">
        <w:trPr>
          <w:trHeight w:val="1"/>
        </w:trPr>
        <w:tc>
          <w:tcPr>
            <w:tcW w:w="3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8"/>
                <w:szCs w:val="18"/>
              </w:rPr>
              <w:t>Non correlata a istanza di permesso di costruire, denuncia di inizio attività, segnalazione certificata di inizio attività</w:t>
            </w:r>
          </w:p>
        </w:tc>
      </w:tr>
      <w:tr w:rsidR="00C93D73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Correlata a istanza di permesso di costruire ex LR16/2008, presentata in data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  <w:tr w:rsidR="00C93D73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Correlata a denuncia di inizio attività ex LR16/2008, presentata in data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93D73">
        <w:trPr>
          <w:trHeight w:val="1"/>
        </w:trPr>
        <w:tc>
          <w:tcPr>
            <w:tcW w:w="3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Correlata a segnalazione certificata di inizio attività ex LR16/2008, presentata in data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.  </w:t>
            </w:r>
            <w:proofErr w:type="gramEnd"/>
          </w:p>
        </w:tc>
      </w:tr>
      <w:tr w:rsidR="00C93D73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Correlata a progetto di opera pubblica comunale </w:t>
            </w:r>
          </w:p>
        </w:tc>
      </w:tr>
      <w:tr w:rsidR="00C93D73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Correlata a istanza di procedimento di Sportello unico per le attività produttive ex art. 8 LR10/2012 </w:t>
            </w: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(Conferenza di servizi in caso di SCIA) </w:t>
            </w:r>
          </w:p>
        </w:tc>
      </w:tr>
      <w:tr w:rsidR="00C93D73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Correlata a istanza di procedimento di Sportello unico per le attività produttive ex art. 9 LR10/2012 </w:t>
            </w: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(Conferenza di servizi in caso di DIA) </w:t>
            </w:r>
          </w:p>
        </w:tc>
      </w:tr>
      <w:tr w:rsidR="00C93D73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Correlata a istanza di procedimento di Sportello unico per le attività produttive ex art. 10 LR10/2012 </w:t>
            </w: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(Conferenza di servizi nel caso di Procedimento unico) </w:t>
            </w:r>
          </w:p>
        </w:tc>
      </w:tr>
      <w:tr w:rsidR="00C93D73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Variante a autorizzazione paesaggistica già rilasciata </w:t>
            </w:r>
          </w:p>
        </w:tc>
      </w:tr>
      <w:tr w:rsidR="00C93D73">
        <w:trPr>
          <w:trHeight w:val="1"/>
        </w:trPr>
        <w:tc>
          <w:tcPr>
            <w:tcW w:w="3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Correlata a progetto di opera pubblica statale o di interesse statale previo accertamento di conformità urbanistica </w:t>
            </w: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ex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DPR 383/1994</w:t>
            </w:r>
          </w:p>
        </w:tc>
      </w:tr>
      <w:tr w:rsidR="00C93D73">
        <w:trPr>
          <w:trHeight w:val="1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Altro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DESCRIZIONE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DELL’INTERVENTO :</w:t>
      </w:r>
      <w:proofErr w:type="gram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C93D73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INFORMAZIONI URBANISTICO - EDILIZIE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86"/>
        <w:gridCol w:w="9253"/>
      </w:tblGrid>
      <w:tr w:rsidR="00C93D73"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PIANO URBANISTICO COMUNALE (PUC) VIGENTE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   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zone_piano_6] [zone_piano_7]</w:t>
            </w:r>
          </w:p>
        </w:tc>
      </w:tr>
      <w:tr w:rsidR="00C93D73"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>STRUMENTO URBANISTICO ATTUATIVO (SUA) APPROVATO</w:t>
            </w:r>
          </w:p>
        </w:tc>
      </w:tr>
      <w:tr w:rsidR="00C93D73"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>PROGETTO URBANISTICO OPERATIVO (PUO) APPROVATO</w:t>
            </w:r>
          </w:p>
        </w:tc>
      </w:tr>
      <w:tr w:rsidR="00C93D73"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>SAU (SCHEMA DI ASSETTO URBANISTICO)</w:t>
            </w:r>
          </w:p>
        </w:tc>
      </w:tr>
      <w:tr w:rsidR="00C93D73"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>SOI (STUDIO ORGANICO DI INSIEME) DI PTCP</w:t>
            </w:r>
          </w:p>
        </w:tc>
      </w:tr>
      <w:tr w:rsidR="00C93D73"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>VINCOLO ARCHITETTONICO AI SENSI DEL D.LVO 22.01.2004 N. 42</w:t>
            </w:r>
          </w:p>
        </w:tc>
      </w:tr>
      <w:tr w:rsidR="00C93D73"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PRESENZA DI CORSI D’ACQUA PUBBLICI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DEFINITE IRRILEVANTI AI FINI PAESAGGISTICI </w:t>
            </w:r>
            <w:r>
              <w:rPr>
                <w:rFonts w:ascii="Arial" w:hAnsi="Arial" w:cs="Arial"/>
                <w:sz w:val="16"/>
                <w:szCs w:val="16"/>
              </w:rPr>
              <w:t>COME DA DGR N. 5900 DEL 6.12.1985 AI SENSI DELL'ART. 1 QUATER DELLA LEGGE 431/1985</w:t>
            </w:r>
          </w:p>
        </w:tc>
      </w:tr>
      <w:tr w:rsidR="00C93D73"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PRESENZA DI CORSI D’ACQUA PUBBLICI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CON VINCOLO PAESAGGISTICO </w:t>
            </w:r>
            <w:r>
              <w:rPr>
                <w:rFonts w:ascii="Arial" w:hAnsi="Arial" w:cs="Arial"/>
                <w:sz w:val="16"/>
                <w:szCs w:val="16"/>
              </w:rPr>
              <w:t>DEFINITI IN VIA RESIDUALE CON A DGR N. 5900 DEL 6.12.1985 AI SENSI DELL'ART. 1 QUATER DELLA LEGGE 431/1985</w:t>
            </w:r>
          </w:p>
        </w:tc>
      </w:tr>
      <w:tr w:rsidR="00C93D73"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>AREA PERCORSA DA INCENDI</w:t>
            </w:r>
          </w:p>
        </w:tc>
      </w:tr>
      <w:tr w:rsidR="00C93D73"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 w:rsidP="00FB7994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INTERVENTO ALL’INTERNO PERIMETRO DEL SIC </w:t>
            </w:r>
          </w:p>
        </w:tc>
      </w:tr>
      <w:tr w:rsidR="00C93D73"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>ALTRO: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highlight w:val="white"/>
        </w:rPr>
      </w:pPr>
      <w:r>
        <w:rPr>
          <w:rFonts w:ascii="Arial" w:hAnsi="Arial" w:cs="Arial"/>
          <w:b/>
          <w:bCs/>
          <w:highlight w:val="white"/>
        </w:rPr>
        <w:t xml:space="preserve">VINCOLO PAESAGGISTICO </w:t>
      </w:r>
    </w:p>
    <w:p w:rsidR="00C93D73" w:rsidRDefault="00C93D73" w:rsidP="00C93D73">
      <w:pPr>
        <w:autoSpaceDE w:val="0"/>
        <w:autoSpaceDN w:val="0"/>
        <w:adjustRightInd w:val="0"/>
        <w:spacing w:before="100" w:after="119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spacing w:before="100" w:after="119"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1) ESTREMI DEL PROVVEDIMENTO MINISTERIALE O REGIONALE DI NOTEVOLE INTERESSE PUBBLICO DEL VINCOLO PER IMMOBILI O AREE DICHIARATE DI NOTEVOLE INTERESSE PUBBLICO (ART. 136-141-157 D.LGS. N. 42/2004)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30"/>
        <w:gridCol w:w="1480"/>
        <w:gridCol w:w="1370"/>
        <w:gridCol w:w="2600"/>
        <w:gridCol w:w="1580"/>
        <w:gridCol w:w="2279"/>
      </w:tblGrid>
      <w:tr w:rsidR="00C93D73">
        <w:trPr>
          <w:trHeight w:val="830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decreto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ministeriale di apposizione vincolo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numero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vincolo Soprintendenza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OGGETTO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classificazione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di cui al decreto di vincolo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classificazione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ai sensi art. 136 del DLGS 42/2004</w:t>
            </w:r>
          </w:p>
        </w:tc>
      </w:tr>
      <w:tr w:rsidR="00C93D73">
        <w:trPr>
          <w:trHeight w:val="1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</w:tr>
      <w:tr w:rsidR="00C93D73">
        <w:trPr>
          <w:trHeight w:val="1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</w:tr>
      <w:tr w:rsidR="00C93D73">
        <w:trPr>
          <w:trHeight w:val="1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</w:tr>
      <w:tr w:rsidR="00C93D73">
        <w:trPr>
          <w:trHeight w:val="1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2) PRESENZA DI AREE TUTELATE PER LEGGE (ART. 142 DEL D.LGS. N. 42/2004)</w:t>
      </w: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85"/>
        <w:gridCol w:w="2775"/>
        <w:gridCol w:w="2350"/>
        <w:gridCol w:w="4129"/>
      </w:tblGrid>
      <w:tr w:rsidR="00C93D73">
        <w:trPr>
          <w:trHeight w:val="1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qualificazione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vincolo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Rif. lettera del comma 1 dell'art. 142 del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dlgs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42/2004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definizione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comma 142 dell'art. 1 del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dlgs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42/2004</w:t>
            </w:r>
          </w:p>
        </w:tc>
      </w:tr>
      <w:tr w:rsidR="00C93D73">
        <w:trPr>
          <w:trHeight w:val="1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territori costieri compresi in una fascia della profondità di 300 metri dalla linea di battigia, anche per i terreni elevati sul mare </w:t>
            </w:r>
          </w:p>
        </w:tc>
      </w:tr>
      <w:tr w:rsidR="00C93D73">
        <w:trPr>
          <w:trHeight w:val="1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c)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fiumi, i torrenti, i corsi d'acqua iscritti negli elenchi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previsti dal testo unico delle disposizioni di legge sulle acque ed impianti elettrici, approvato con </w:t>
            </w:r>
            <w:hyperlink r:id="rId7" w:history="1">
              <w:r>
                <w:rPr>
                  <w:rFonts w:ascii="Arial" w:hAnsi="Arial" w:cs="Arial"/>
                  <w:i/>
                  <w:iCs/>
                  <w:color w:val="000000"/>
                  <w:sz w:val="16"/>
                  <w:szCs w:val="16"/>
                  <w:u w:val="single"/>
                </w:rPr>
                <w:t>regio decreto 11 dicembre 1933, n. 1775</w:t>
              </w:r>
            </w:hyperlink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e le relative sponde o piedi degli argini per una fascia di 150 metri ciascuna; </w:t>
            </w:r>
          </w:p>
        </w:tc>
      </w:tr>
      <w:tr w:rsidR="00C93D73">
        <w:trPr>
          <w:trHeight w:val="1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>d)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montagne per la parte eccedente 1.600 metri sul livello del mare per la catena alpina e 1.200 metri sul livello del mare per la catena appenninica e per le isole </w:t>
            </w:r>
          </w:p>
        </w:tc>
      </w:tr>
      <w:tr w:rsidR="00C93D73">
        <w:trPr>
          <w:trHeight w:val="1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g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territori coperti da foreste e da boschi,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ancorchè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percorsi o danneggiati dal fuoco, e quelli sottoposti a vincolo di rimboschimento, come definiti dall'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articolo 2, commi 2 e 6, del decreto legislativo 18 maggio 2001 n.227</w:t>
            </w:r>
          </w:p>
        </w:tc>
      </w:tr>
      <w:tr w:rsidR="00C93D73">
        <w:trPr>
          <w:trHeight w:val="1"/>
        </w:trPr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</w:rPr>
              <w:t>m)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le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zone di interesse archeologico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COMPETENZA AL RILASCIO DELL’AUTORIZZAZIONE PAESAGGISTICA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30"/>
        <w:gridCol w:w="4109"/>
      </w:tblGrid>
      <w:tr w:rsidR="00C93D73">
        <w:trPr>
          <w:trHeight w:val="1"/>
        </w:trPr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COMUNALE ai sensi degli articoli 6 e 9 della LR 6.6.2014 n. 13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NOTE E RIFERIMENTI AGLI ARTT 6 E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  LR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13/2014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IL PROGETTO RISULTA CORREDATO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DI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2"/>
        <w:gridCol w:w="9157"/>
      </w:tblGrid>
      <w:tr w:rsidR="00C93D73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8"/>
                <w:szCs w:val="18"/>
              </w:rPr>
              <w:t>RELAZIONE PAESAGGISTICA COMPLETA DI CUI AI PARAGRAFI 2,3 E 4 DELL’ALLEGATO AL DPCM 12.12.2005, ai sensi dell’articolo 1 dell’Accordo stipulato in data 30.07.2007 tra la Regione Liguria e il Ministero per i Beni e le Attività culturali</w:t>
            </w:r>
          </w:p>
        </w:tc>
      </w:tr>
      <w:tr w:rsidR="00C93D73"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RELAZIONE PAESAGGISTICA IN FORMA SEMPLIFICATA DI CUI ALL’ALLEGATO AL DPCM 12.12.2005, ai sensi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dell’ articolo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 dell’Accordo stipulato in data 30.07.2007 tra la Regione Liguria e il Ministero per i Beni e le attività culturali</w:t>
            </w: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C93D73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NOTE DESCRITTIVE DELLO STATO ATTUALE DELL'IMMOBILE O DELL'AREA TUTELATA AI FINI PAESAGGISTICI (elementi o valenze paesaggistiche che interessano l'area di intervento e il contesto paesaggistico)</w:t>
            </w: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C93D73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DESCRIZIONE SINTETICA DELL'INTERVENTO E DELLE CARATTERISTICHE DELLE OPERE (dimensioni materiali, colore, finiture, modalità di messa in opera, ecc.) </w:t>
            </w: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</w:tr>
      <w:tr w:rsidR="00C93D73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EFFETTI CONSEGUENTI ALLA REALIZZAZIONE DELLE OPERE E MITIGAZIONE DELL'IMPATTO DELL'INTERVENTO</w:t>
            </w: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highlight w:val="lightGray"/>
        </w:rPr>
      </w:pPr>
      <w:r>
        <w:rPr>
          <w:rFonts w:ascii="Arial" w:hAnsi="Arial" w:cs="Arial"/>
          <w:b/>
          <w:bCs/>
          <w:highlight w:val="lightGray"/>
        </w:rPr>
        <w:t xml:space="preserve">RAPPORTI CON LA DISCIPLINA PAESAGGISTICA </w:t>
      </w: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18"/>
          <w:szCs w:val="18"/>
          <w:highlight w:val="white"/>
        </w:rPr>
      </w:pPr>
      <w:r>
        <w:rPr>
          <w:rFonts w:ascii="Arial" w:hAnsi="Arial" w:cs="Arial"/>
          <w:b/>
          <w:bCs/>
          <w:sz w:val="18"/>
          <w:szCs w:val="18"/>
          <w:highlight w:val="white"/>
        </w:rPr>
        <w:t>PIANO TERRITORIALE DI COORDINAMENTO PAESISTICO (PTCP)</w:t>
      </w: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30"/>
        <w:gridCol w:w="1698"/>
        <w:gridCol w:w="2570"/>
        <w:gridCol w:w="3341"/>
      </w:tblGrid>
      <w:tr w:rsidR="00C93D73">
        <w:trPr>
          <w:trHeight w:val="150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CLASSIFICAZIONE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ART NA PTCP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CONFORMITA'</w:t>
            </w:r>
          </w:p>
        </w:tc>
      </w:tr>
      <w:tr w:rsidR="00C93D73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ASSETTO INSEDIATIVO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zone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_piano_4]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highlight w:val="green"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</w:rPr>
              <w:t>(</w:t>
            </w:r>
            <w:proofErr w:type="gramStart"/>
            <w:r>
              <w:rPr>
                <w:rFonts w:ascii="Arial" w:hAnsi="Arial" w:cs="Arial"/>
                <w:sz w:val="16"/>
                <w:szCs w:val="16"/>
                <w:highlight w:val="green"/>
              </w:rPr>
              <w:t>in</w:t>
            </w:r>
            <w:proofErr w:type="gramEnd"/>
            <w:r>
              <w:rPr>
                <w:rFonts w:ascii="Arial" w:hAnsi="Arial" w:cs="Arial"/>
                <w:sz w:val="16"/>
                <w:szCs w:val="16"/>
                <w:highlight w:val="green"/>
              </w:rPr>
              <w:t xml:space="preserve"> caso di interventi di riduzione boscata) L’intervento è disciplinato dalla normativa dell’assetto vegetazionale come precisato dall’art.5 comma 3 del PTCP</w:t>
            </w: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L’intervento non risulta in contrasto con la disciplina dell’assetto insediativo</w:t>
            </w:r>
          </w:p>
        </w:tc>
      </w:tr>
      <w:tr w:rsidR="00C93D73">
        <w:trPr>
          <w:trHeight w:val="150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ASSETTO VEGETAZIONALE</w:t>
            </w: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zone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_piano_5]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Risulta prevalente la disciplina dell’assetto insediativo in quanto intervento edilizio</w:t>
            </w:r>
          </w:p>
        </w:tc>
      </w:tr>
      <w:tr w:rsidR="00C93D73">
        <w:trPr>
          <w:trHeight w:val="150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ASSETTO GEOMORFOLOGICO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zone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_piano_3]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Risulta prevalente la disciplina dell’assetto insediativo in quanto intervento edilizio</w:t>
            </w: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C93D73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SOI PREVISTO DA PTCP</w:t>
            </w: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highlight w:val="lightGray"/>
        </w:rPr>
      </w:pPr>
      <w:r>
        <w:rPr>
          <w:rFonts w:ascii="Arial" w:hAnsi="Arial" w:cs="Arial"/>
          <w:b/>
          <w:bCs/>
          <w:highlight w:val="lightGray"/>
        </w:rPr>
        <w:t>DISCIPLINA DI LIVELLO PUNTUALE DI PUC (FASCICOLO St 5_STRUTTURA DEL PIANO_NORME DI LIVELLO PUNTUALE DI PTCP)</w:t>
      </w: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599"/>
        <w:gridCol w:w="1456"/>
        <w:gridCol w:w="1336"/>
        <w:gridCol w:w="678"/>
        <w:gridCol w:w="2068"/>
        <w:gridCol w:w="2502"/>
      </w:tblGrid>
      <w:tr w:rsidR="00C93D73">
        <w:trPr>
          <w:trHeight w:val="150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SUBAMBITO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OPERE DI PROGETTO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CATEGORIA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ART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DISCIPLINA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CONFORMITA'</w:t>
            </w:r>
          </w:p>
        </w:tc>
      </w:tr>
      <w:tr w:rsidR="00C93D73">
        <w:trPr>
          <w:trHeight w:val="656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zone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_piano_7]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</w:tr>
      <w:tr w:rsidR="00C93D73">
        <w:trPr>
          <w:trHeight w:val="600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</w:tr>
      <w:tr w:rsidR="00C93D73">
        <w:trPr>
          <w:trHeight w:val="150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C93D73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ALTRO:</w:t>
            </w: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C93D73"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PARERE DI CONFORMITA'DELL’INTERVENTO CON LA DISCIPLINA PAESAGGISTICA</w:t>
            </w: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C93D73" w:rsidRDefault="00C93D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DATA: </w:t>
      </w:r>
    </w:p>
    <w:p w:rsidR="00C93D73" w:rsidRDefault="00C93D73" w:rsidP="00C93D73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89"/>
        <w:gridCol w:w="4741"/>
      </w:tblGrid>
      <w:tr w:rsidR="00C93D73"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 w:rsidP="00FB7994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  <w:tc>
          <w:tcPr>
            <w:tcW w:w="4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3D73" w:rsidRDefault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IL RESPONSABILE TECNICO DEI PROCEDIMENTI IN MATERIA PAESAGGISTICA</w:t>
            </w:r>
          </w:p>
          <w:p w:rsidR="00C93D73" w:rsidRDefault="00FB7994" w:rsidP="00C93D73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istruttore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_tecnico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</w:tbl>
    <w:p w:rsidR="00F00272" w:rsidRPr="00C93D73" w:rsidRDefault="00F00272" w:rsidP="00C93D73"/>
    <w:sectPr w:rsidR="00F00272" w:rsidRPr="00C93D73" w:rsidSect="009B365B">
      <w:headerReference w:type="default" r:id="rId8"/>
      <w:headerReference w:type="firs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77F" w:rsidRDefault="00C5477F" w:rsidP="009B365B">
      <w:r>
        <w:separator/>
      </w:r>
    </w:p>
  </w:endnote>
  <w:endnote w:type="continuationSeparator" w:id="0">
    <w:p w:rsidR="00C5477F" w:rsidRDefault="00C5477F" w:rsidP="009B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77F" w:rsidRDefault="00C5477F" w:rsidP="009B365B">
      <w:r>
        <w:separator/>
      </w:r>
    </w:p>
  </w:footnote>
  <w:footnote w:type="continuationSeparator" w:id="0">
    <w:p w:rsidR="00C5477F" w:rsidRDefault="00C5477F" w:rsidP="009B3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5B"/>
    <w:rsid w:val="000337AF"/>
    <w:rsid w:val="0004077A"/>
    <w:rsid w:val="00056B27"/>
    <w:rsid w:val="000F3137"/>
    <w:rsid w:val="00136E62"/>
    <w:rsid w:val="001529EB"/>
    <w:rsid w:val="001A0C75"/>
    <w:rsid w:val="001E717D"/>
    <w:rsid w:val="00237CB0"/>
    <w:rsid w:val="0025118C"/>
    <w:rsid w:val="002620A3"/>
    <w:rsid w:val="002D462D"/>
    <w:rsid w:val="00394AFD"/>
    <w:rsid w:val="003973D0"/>
    <w:rsid w:val="00452993"/>
    <w:rsid w:val="00464C26"/>
    <w:rsid w:val="004718BB"/>
    <w:rsid w:val="00474DC6"/>
    <w:rsid w:val="004B5A9C"/>
    <w:rsid w:val="005275D4"/>
    <w:rsid w:val="005417D7"/>
    <w:rsid w:val="00547650"/>
    <w:rsid w:val="005927DD"/>
    <w:rsid w:val="006220FF"/>
    <w:rsid w:val="00646EB3"/>
    <w:rsid w:val="006510B1"/>
    <w:rsid w:val="0069319E"/>
    <w:rsid w:val="006C2F4A"/>
    <w:rsid w:val="008153B2"/>
    <w:rsid w:val="00817047"/>
    <w:rsid w:val="008F708A"/>
    <w:rsid w:val="00902480"/>
    <w:rsid w:val="00915B0C"/>
    <w:rsid w:val="009B365B"/>
    <w:rsid w:val="009B7FBE"/>
    <w:rsid w:val="00AB1D1C"/>
    <w:rsid w:val="00AF7A70"/>
    <w:rsid w:val="00B13D38"/>
    <w:rsid w:val="00B203AA"/>
    <w:rsid w:val="00B92926"/>
    <w:rsid w:val="00BE7048"/>
    <w:rsid w:val="00BF49FC"/>
    <w:rsid w:val="00C04650"/>
    <w:rsid w:val="00C44A97"/>
    <w:rsid w:val="00C5477F"/>
    <w:rsid w:val="00C847E3"/>
    <w:rsid w:val="00C93D73"/>
    <w:rsid w:val="00CA11EB"/>
    <w:rsid w:val="00D02EC4"/>
    <w:rsid w:val="00D82FAE"/>
    <w:rsid w:val="00D92357"/>
    <w:rsid w:val="00E268FC"/>
    <w:rsid w:val="00E33383"/>
    <w:rsid w:val="00E824AC"/>
    <w:rsid w:val="00F00272"/>
    <w:rsid w:val="00F42743"/>
    <w:rsid w:val="00FB7994"/>
    <w:rsid w:val="00FD6481"/>
    <w:rsid w:val="00FE0745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210963-2684-4707-BDC9-33F57496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3D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d01.leggiditalia.it/cgi-bin/FulShow?TIPO=5&amp;NOTXT=1&amp;KEY=01LX0000100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Maggiani Giorgia</cp:lastModifiedBy>
  <cp:revision>2</cp:revision>
  <dcterms:created xsi:type="dcterms:W3CDTF">2015-08-21T07:51:00Z</dcterms:created>
  <dcterms:modified xsi:type="dcterms:W3CDTF">2015-08-21T07:51:00Z</dcterms:modified>
</cp:coreProperties>
</file>