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F4C12" w:rsidRPr="00DD2EB2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</w:pPr>
            <w:r w:rsidRPr="00DD2EB2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PROCEDIMENTO SEMPLIFICATO 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</w:pPr>
            <w:r w:rsidRPr="00DD2EB2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ISTANZA DI AUTORIZZAZIONE PAESAGGISTICA 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</w:pPr>
            <w:r w:rsidRPr="00DD2EB2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PER GLI INTERVENTI DI LIEVE ENTITA'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</w:pPr>
            <w:r w:rsidRPr="00DD2EB2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AI SENSI DELL’ART. 146 DLGS 42/2004 E DEL RELATIVO REGOLAMENTO DPR 9.7.2010 N.139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RELAZIONE TECNICA ILLUSTRATIVA</w:t>
            </w:r>
          </w:p>
        </w:tc>
      </w:tr>
    </w:tbl>
    <w:p w:rsidR="002F4C12" w:rsidRDefault="002F4C12" w:rsidP="00894BEF">
      <w:pPr>
        <w:autoSpaceDE w:val="0"/>
        <w:autoSpaceDN w:val="0"/>
        <w:adjustRightInd w:val="0"/>
        <w:jc w:val="left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jc w:val="left"/>
        <w:rPr>
          <w:rFonts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F4C12" w:rsidRPr="00DD2EB2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INTERVENTO: [oggetto]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UBICAZIONE :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[ubicazione]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ISTANZA PERVENUTA IL [</w:t>
            </w:r>
            <w:proofErr w:type="spellStart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data_presentazione</w:t>
            </w:r>
            <w:proofErr w:type="spellEnd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] PROT. DEL [protocollo]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RICHIEDENTI :</w:t>
            </w:r>
            <w:proofErr w:type="gramEnd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[</w:t>
            </w:r>
            <w:proofErr w:type="spellStart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elenco_richiedenti</w:t>
            </w:r>
            <w:proofErr w:type="spellEnd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:rsidR="002F4C12" w:rsidRPr="000A7D4A" w:rsidRDefault="002F4C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cs="Calibri"/>
                <w:b/>
              </w:rPr>
            </w:pPr>
            <w:proofErr w:type="gramStart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PROGETTISTA :</w:t>
            </w:r>
            <w:proofErr w:type="gramEnd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elenco_progettisti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</w:tc>
      </w:tr>
    </w:tbl>
    <w:p w:rsidR="002F4C12" w:rsidRDefault="002F4C12" w:rsidP="00894BEF">
      <w:pPr>
        <w:autoSpaceDE w:val="0"/>
        <w:autoSpaceDN w:val="0"/>
        <w:adjustRightInd w:val="0"/>
        <w:jc w:val="left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jc w:val="left"/>
        <w:rPr>
          <w:rFonts w:cs="Calibri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1"/>
        <w:gridCol w:w="9332"/>
      </w:tblGrid>
      <w:tr w:rsidR="002F4C12" w:rsidRPr="00DD2EB2">
        <w:trPr>
          <w:trHeight w:val="1"/>
        </w:trPr>
        <w:tc>
          <w:tcPr>
            <w:tcW w:w="9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b/>
                <w:bCs/>
                <w:sz w:val="20"/>
                <w:szCs w:val="20"/>
              </w:rPr>
              <w:t>RICHIESTA DI AUTORIZZAZIONE PAESAGGISTICA SEMPLIFICATA</w:t>
            </w:r>
          </w:p>
        </w:tc>
      </w:tr>
      <w:tr w:rsidR="002F4C12" w:rsidRPr="00DD2EB2">
        <w:trPr>
          <w:trHeight w:val="1"/>
        </w:trPr>
        <w:tc>
          <w:tcPr>
            <w:tcW w:w="31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</w:tc>
        <w:tc>
          <w:tcPr>
            <w:tcW w:w="93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Non correlata a istanza di permesso di costruire, denuncia di inizio attività, segnalazione certificata di inizio attività</w:t>
            </w:r>
          </w:p>
        </w:tc>
      </w:tr>
      <w:tr w:rsidR="002F4C12" w:rsidRPr="00DD2EB2"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 xml:space="preserve">Correlata a istanza di permesso di costruire ex LR16/2008, presentata in data </w:t>
            </w:r>
            <w:proofErr w:type="spellStart"/>
            <w:r w:rsidRPr="00DD2EB2">
              <w:rPr>
                <w:rFonts w:ascii="Arial" w:hAnsi="Arial" w:cs="Arial"/>
                <w:sz w:val="18"/>
                <w:szCs w:val="18"/>
              </w:rPr>
              <w:t>prot</w:t>
            </w:r>
            <w:proofErr w:type="spellEnd"/>
            <w:r w:rsidRPr="00DD2EB2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</w:tr>
      <w:tr w:rsidR="002F4C12" w:rsidRPr="00DD2EB2"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  <w:r w:rsidRPr="00DD2EB2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Correlata a denuncia di inizio attività ex LR16/2008, presentata in data </w:t>
            </w:r>
            <w:proofErr w:type="spellStart"/>
            <w:r w:rsidRPr="00DD2EB2">
              <w:rPr>
                <w:rFonts w:ascii="Arial" w:hAnsi="Arial" w:cs="Arial"/>
                <w:color w:val="000000"/>
                <w:sz w:val="18"/>
                <w:szCs w:val="18"/>
              </w:rPr>
              <w:t>prot</w:t>
            </w:r>
            <w:proofErr w:type="spellEnd"/>
            <w:r w:rsidRPr="00DD2EB2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</w:p>
        </w:tc>
      </w:tr>
      <w:tr w:rsidR="002F4C12" w:rsidRPr="00DD2EB2">
        <w:trPr>
          <w:trHeight w:val="1"/>
        </w:trPr>
        <w:tc>
          <w:tcPr>
            <w:tcW w:w="31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</w:tc>
        <w:tc>
          <w:tcPr>
            <w:tcW w:w="93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  <w:r w:rsidRPr="00DD2EB2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Correlata a segnalazione certificata di inizio attività ex LR16/2008, presentata in data </w:t>
            </w:r>
            <w:proofErr w:type="spellStart"/>
            <w:proofErr w:type="gramStart"/>
            <w:r w:rsidRPr="00DD2EB2">
              <w:rPr>
                <w:rFonts w:ascii="Arial" w:hAnsi="Arial" w:cs="Arial"/>
                <w:color w:val="000000"/>
                <w:sz w:val="18"/>
                <w:szCs w:val="18"/>
              </w:rPr>
              <w:t>prot</w:t>
            </w:r>
            <w:proofErr w:type="spellEnd"/>
            <w:r w:rsidRPr="00DD2EB2">
              <w:rPr>
                <w:rFonts w:ascii="Arial" w:hAnsi="Arial" w:cs="Arial"/>
                <w:color w:val="000000"/>
                <w:sz w:val="18"/>
                <w:szCs w:val="18"/>
              </w:rPr>
              <w:t xml:space="preserve">.  </w:t>
            </w:r>
            <w:proofErr w:type="gramEnd"/>
          </w:p>
        </w:tc>
      </w:tr>
      <w:tr w:rsidR="002F4C12" w:rsidRPr="00DD2EB2"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  <w:r w:rsidRPr="00DD2EB2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Correlata a progetto di opera pubblica comunale </w:t>
            </w:r>
          </w:p>
        </w:tc>
      </w:tr>
      <w:tr w:rsidR="002F4C12" w:rsidRPr="00DD2EB2"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2EB2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Correlata a istanza di procedimento di Sportello unico per le attività produttive ex art. 8 LR10/2012 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  <w:r w:rsidRPr="00DD2EB2">
              <w:rPr>
                <w:rFonts w:ascii="Arial" w:hAnsi="Arial" w:cs="Arial"/>
                <w:color w:val="000000"/>
                <w:sz w:val="18"/>
                <w:szCs w:val="18"/>
              </w:rPr>
              <w:t xml:space="preserve">(Conferenza di servizi in caso di SCIA) </w:t>
            </w:r>
          </w:p>
        </w:tc>
      </w:tr>
      <w:tr w:rsidR="002F4C12" w:rsidRPr="00DD2EB2"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2EB2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Correlata a istanza di procedimento di Sportello unico per le attività produttive ex art. 9 LR10/2012 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  <w:r w:rsidRPr="00DD2EB2">
              <w:rPr>
                <w:rFonts w:ascii="Arial" w:hAnsi="Arial" w:cs="Arial"/>
                <w:color w:val="000000"/>
                <w:sz w:val="18"/>
                <w:szCs w:val="18"/>
              </w:rPr>
              <w:t xml:space="preserve">(Conferenza di servizi in caso di DIA) </w:t>
            </w:r>
          </w:p>
        </w:tc>
      </w:tr>
      <w:tr w:rsidR="002F4C12" w:rsidRPr="00DD2EB2"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2EB2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Correlata a istanza di procedimento di Sportello unico per le attività produttive ex art. 10 LR10/2012 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  <w:r w:rsidRPr="00DD2EB2">
              <w:rPr>
                <w:rFonts w:ascii="Arial" w:hAnsi="Arial" w:cs="Arial"/>
                <w:color w:val="000000"/>
                <w:sz w:val="18"/>
                <w:szCs w:val="18"/>
              </w:rPr>
              <w:t xml:space="preserve">(Conferenza di servizi nel caso di Procedimento unico) </w:t>
            </w:r>
          </w:p>
        </w:tc>
      </w:tr>
      <w:tr w:rsidR="002F4C12" w:rsidRPr="00DD2EB2"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  <w:r w:rsidRPr="00DD2EB2">
              <w:rPr>
                <w:rFonts w:ascii="Arial" w:hAnsi="Arial" w:cs="Arial"/>
                <w:color w:val="000000"/>
                <w:sz w:val="18"/>
                <w:szCs w:val="18"/>
              </w:rPr>
              <w:t xml:space="preserve">Variante a autorizzazione paesaggistica già rilasciata </w:t>
            </w:r>
          </w:p>
        </w:tc>
      </w:tr>
      <w:tr w:rsidR="002F4C12" w:rsidRPr="00DD2EB2"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  <w:proofErr w:type="gramStart"/>
            <w:r w:rsidRPr="00DD2EB2">
              <w:rPr>
                <w:rFonts w:ascii="Arial" w:hAnsi="Arial" w:cs="Arial"/>
                <w:sz w:val="18"/>
                <w:szCs w:val="18"/>
              </w:rPr>
              <w:t>Altro :</w:t>
            </w:r>
            <w:proofErr w:type="gramEnd"/>
            <w:r w:rsidRPr="00DD2EB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2F4C12" w:rsidRDefault="002F4C12" w:rsidP="00894BEF">
      <w:pPr>
        <w:autoSpaceDE w:val="0"/>
        <w:autoSpaceDN w:val="0"/>
        <w:adjustRightInd w:val="0"/>
        <w:spacing w:before="100"/>
        <w:jc w:val="left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DESCRIZIONE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DELL’INTERVENTO :</w:t>
      </w:r>
      <w:proofErr w:type="gram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2F4C12" w:rsidRPr="00DD2EB2">
        <w:trPr>
          <w:trHeight w:val="1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</w:tc>
      </w:tr>
    </w:tbl>
    <w:p w:rsidR="002F4C12" w:rsidRDefault="002F4C12" w:rsidP="00894BEF">
      <w:pPr>
        <w:autoSpaceDE w:val="0"/>
        <w:autoSpaceDN w:val="0"/>
        <w:adjustRightInd w:val="0"/>
        <w:spacing w:before="10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INTERVENTO CLASSIFICABILE AI SENSI DELL’ALLEGATO 1 AL DPR 139/2010</w:t>
      </w: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6"/>
        <w:gridCol w:w="8057"/>
      </w:tblGrid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>PUNTO DELL’ALLEGATO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DEFINIZIONE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Incremento di volume non superiore al 10 per cento della volumetria della costruzione originaria e comunque non superiore a 100 mc (la presente voce non si applica nelle zone territoriali omogenee "</w:t>
            </w:r>
            <w:proofErr w:type="spellStart"/>
            <w:r w:rsidRPr="00DD2EB2">
              <w:rPr>
                <w:rFonts w:ascii="Arial" w:hAnsi="Arial" w:cs="Arial"/>
                <w:sz w:val="18"/>
                <w:szCs w:val="18"/>
              </w:rPr>
              <w:t>A"di</w:t>
            </w:r>
            <w:proofErr w:type="spellEnd"/>
            <w:r w:rsidRPr="00DD2EB2">
              <w:rPr>
                <w:rFonts w:ascii="Arial" w:hAnsi="Arial" w:cs="Arial"/>
                <w:sz w:val="18"/>
                <w:szCs w:val="18"/>
              </w:rPr>
              <w:t xml:space="preserve"> cui all'</w:t>
            </w:r>
            <w:hyperlink r:id="rId7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articolo 2 del decreto ministeriale 2 aprile 1968, n. 1444</w:t>
              </w:r>
            </w:hyperlink>
            <w:r w:rsidRPr="00DD2EB2">
              <w:rPr>
                <w:rFonts w:ascii="Arial" w:hAnsi="Arial" w:cs="Arial"/>
                <w:sz w:val="18"/>
                <w:szCs w:val="18"/>
              </w:rPr>
              <w:t>, e ad esse assimilabili e agli immobili soggetti a tutela ai sensi dell'</w:t>
            </w:r>
            <w:hyperlink r:id="rId8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articolo 136, comma 1, lettere a), b) e c), del Codice</w:t>
              </w:r>
            </w:hyperlink>
            <w:r w:rsidRPr="00DD2EB2">
              <w:rPr>
                <w:rFonts w:ascii="Arial" w:hAnsi="Arial" w:cs="Arial"/>
                <w:sz w:val="18"/>
                <w:szCs w:val="18"/>
              </w:rPr>
              <w:t xml:space="preserve">). Ogni successivo incremento sullo stesso immobile è sottoposto a procedura </w:t>
            </w:r>
            <w:proofErr w:type="spellStart"/>
            <w:r w:rsidRPr="00DD2EB2">
              <w:rPr>
                <w:rFonts w:ascii="Arial" w:hAnsi="Arial" w:cs="Arial"/>
                <w:sz w:val="18"/>
                <w:szCs w:val="18"/>
              </w:rPr>
              <w:t>autorizzatoria</w:t>
            </w:r>
            <w:proofErr w:type="spellEnd"/>
            <w:r w:rsidRPr="00DD2EB2">
              <w:rPr>
                <w:rFonts w:ascii="Arial" w:hAnsi="Arial" w:cs="Arial"/>
                <w:sz w:val="18"/>
                <w:szCs w:val="18"/>
              </w:rPr>
              <w:t xml:space="preserve"> ordinaria.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Interventi di demolizione e ricostruzione con il rispetto di volumetria e sagoma preesistenti. La presente voce non si applica agli immobili soggetti a tutela ai sensi dell'</w:t>
            </w:r>
            <w:hyperlink r:id="rId9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articolo 136, comma 1, lettere a), b) e c), del Codice</w:t>
              </w:r>
            </w:hyperlink>
            <w:r w:rsidRPr="00DD2EB2">
              <w:rPr>
                <w:rFonts w:ascii="Arial" w:hAnsi="Arial" w:cs="Arial"/>
                <w:color w:val="000080"/>
                <w:sz w:val="18"/>
                <w:szCs w:val="18"/>
                <w:u w:val="single"/>
              </w:rPr>
              <w:t>).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Interventi di demolizione senza ricostruzione o demolizione di superfetazioni (la presente voce non si applica agli immobili soggetti a tutela ai sensi dell'</w:t>
            </w:r>
            <w:hyperlink r:id="rId10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articolo 136, comma 1, lettere a), b) e c), del Codice</w:t>
              </w:r>
            </w:hyperlink>
            <w:r w:rsidRPr="00DD2EB2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Interventi sui prospetti degli edifici esistenti, quali: aperture di porte e finestre o modifica delle aperture esistenti per dimensione e posizione; interventi sulle finiture esterne, con rifacimento di intonaci, tinteggiature o rivestimenti esterni, modificativi di quelli preesistenti; realizzazione o modifica di balconi o terrazze; inserimento o modifica di cornicioni, ringhiere, parapetti; chiusura di terrazze o di balconi già chiusi su tre lati mediante installazione di infissi; realizzazione, modifica o sostituzione di scale esterne (la presente voce non si applica agli immobili soggetti a tutela ai sensi dell'</w:t>
            </w:r>
            <w:hyperlink r:id="rId11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articolo 136, comma 1, lettere a), b) e c), del Codice</w:t>
              </w:r>
            </w:hyperlink>
            <w:r w:rsidRPr="00DD2EB2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Interventi sulle coperture degli edifici esistenti, quali: rifacimento del manto del tetto e delle lattonerie con materiale diverso; modifiche indispensabili per l'installazione di impianti tecnologici; modifiche alla inclinazione o alla configurazione delle falde; realizzazione di lastrici solari o terrazze a tasca di piccole dimensioni; inserimento di canne fumarie o comignoli; realizzazione o modifica di finestre a tetto e lucernari; realizzazione di abbaini o elementi consimili (la presente voce non si applica agli immobili soggetti a tutela ai sensi dell'</w:t>
            </w:r>
            <w:hyperlink r:id="rId12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articolo 136, comma 1, lettere a), b) e c), del Codice</w:t>
              </w:r>
            </w:hyperlink>
            <w:r w:rsidRPr="00DD2EB2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Modifiche che si rendono necessarie per l'adeguamento alla normativa antisismica ovvero per il contenimento dei consumi energetici degli edifici.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 xml:space="preserve">Realizzazione o modifica di autorimesse pertinenziali, collocate fuori terra ovvero parzialmente o totalmente interrate, con volume non superiore a 50 mc, compresi percorsi di accesso ed eventuali rampe. Ogni successivo intervento di realizzazione o modifica di autorimesse pertinenziale allo stesso immobile è sottoposto a procedura </w:t>
            </w:r>
            <w:proofErr w:type="spellStart"/>
            <w:r w:rsidRPr="00DD2EB2">
              <w:rPr>
                <w:rFonts w:ascii="Arial" w:hAnsi="Arial" w:cs="Arial"/>
                <w:sz w:val="18"/>
                <w:szCs w:val="18"/>
              </w:rPr>
              <w:t>autorizzatoria</w:t>
            </w:r>
            <w:proofErr w:type="spellEnd"/>
            <w:r w:rsidRPr="00DD2EB2">
              <w:rPr>
                <w:rFonts w:ascii="Arial" w:hAnsi="Arial" w:cs="Arial"/>
                <w:sz w:val="18"/>
                <w:szCs w:val="18"/>
              </w:rPr>
              <w:t xml:space="preserve"> ordinaria.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Realizzazione di tettoie, porticati, chioschi da giardino e manufatti consimili aperti su più lati, aventi una superficie non superiore a 30 mq.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Realizzazione di manufatti accessori o volumi tecnici di piccole dimensioni (volume non superiore a 10 mc).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Interventi necessari al superamento delle barriere architettoniche, anche comportanti modifica dei prospetti o delle pertinenze esterne degli edifici, ovvero realizzazione o modifica di volumi tecnici. Sono fatte salve le procedure semplificate ai sensi delle leggi speciali di settore (la presente voce non si applica agli immobili soggetti a tutela ai sensi dell'</w:t>
            </w:r>
            <w:hyperlink r:id="rId13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articolo 136, comma 1, lettere a), b) e c), del Codice</w:t>
              </w:r>
            </w:hyperlink>
            <w:r w:rsidRPr="00DD2EB2">
              <w:rPr>
                <w:rFonts w:ascii="Arial" w:hAnsi="Arial" w:cs="Arial"/>
                <w:color w:val="000080"/>
                <w:sz w:val="18"/>
                <w:szCs w:val="18"/>
                <w:u w:val="single"/>
              </w:rPr>
              <w:t>).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Realizzazione o modifica di cancelli, recinzioni, o muri di contenimento del terreno (la presente voce non si applica agli immobili soggetti a tutela ai sensi dell'</w:t>
            </w:r>
            <w:hyperlink r:id="rId14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articolo 136, comma 1, lettere a), b) e c), del Codice</w:t>
              </w:r>
            </w:hyperlink>
            <w:r w:rsidRPr="00DD2EB2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Interventi di modifica di muri di cinta esistenti senza incrementi di altezza.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Interventi sistematici nelle aree di pertinenza di edifici esistenti, quali: pavimentazioni, accessi pedonali e carrabili di larghezza non superiore a 4 m, modellazioni del suolo, rampe o arredi fissi (la presente voce non si applica agli immobili soggetti a tutela ai sensi dell'</w:t>
            </w:r>
            <w:hyperlink r:id="rId15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articolo 136, comma 1, lettere a), b) e c), del Codice</w:t>
              </w:r>
            </w:hyperlink>
            <w:r w:rsidRPr="00DD2EB2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Realizzazione di monumenti ed edicole funerarie all'interno delle zone cimiteriali.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Posa in opera di cartelli e altri mezzi pubblicitari non temporanei di cui all'</w:t>
            </w:r>
            <w:hyperlink r:id="rId16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art. 153, comma 1 del Codice</w:t>
              </w:r>
            </w:hyperlink>
            <w:r w:rsidRPr="00DD2EB2">
              <w:rPr>
                <w:rFonts w:ascii="Arial" w:hAnsi="Arial" w:cs="Arial"/>
                <w:sz w:val="18"/>
                <w:szCs w:val="18"/>
              </w:rPr>
              <w:t xml:space="preserve">, di dimensioni inferiori a 18 mq, ivi comprese le insegne per le attività commerciali o pubblici </w:t>
            </w:r>
            <w:r w:rsidRPr="00DD2EB2">
              <w:rPr>
                <w:rFonts w:ascii="Arial" w:hAnsi="Arial" w:cs="Arial"/>
                <w:sz w:val="18"/>
                <w:szCs w:val="18"/>
              </w:rPr>
              <w:lastRenderedPageBreak/>
              <w:t>esercizi (la presente voce non si applica agli immobili soggetti a tutela ai sensi dell'</w:t>
            </w:r>
            <w:hyperlink r:id="rId17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art. 136, comma 1, lettere a), b) e c) del Codice</w:t>
              </w:r>
            </w:hyperlink>
            <w:r w:rsidRPr="00DD2EB2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lastRenderedPageBreak/>
              <w:t>16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Collocazione di tende da sole sulle facciate degli edifici per locali destinati ad attività commerciali e pubblici esercizi.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Interventi puntuali di adeguamento della viabilità esistente, quali: adeguamento di rotatorie, riconfigurazione di incroci stradali, realizzazione di banchine e marciapiedi, manufatti necessari per la sicurezza della circolazione, nonché quelli relativi alla realizzazione di parcheggi a raso a condizione che assicurino la permeabilità del suolo, sistemazione e arredo di aree verdi.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Interventi di allaccio alle infrastrutture a rete, ove comportanti la realizzazione di opere in soprasuolo.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Linee elettriche e telefoniche su palo a servizio di singole utenze di altezza non superiore, rispettivamente, a metri 10 e a metri 6,30.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Adeguamento di cabine elettriche o del gas, ovvero sostituzione delle medesime con altre di tipologia e dimensioni analoghe.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Interventi sistematici di arredo urbano comportanti l'installazione di manufatti e componenti, compresi gli impianti di pubblica illuminazione.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Installazione di impianti tecnologici esterni per uso domestico autonomo, quali condizionatori e impianti di climatizzazione dotati di unità esterna, caldaie, parabole, antenne (la presente voce non si applica agli immobili soggetti a tutela ai sensi dell'</w:t>
            </w:r>
            <w:hyperlink r:id="rId18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articolo 136, comma 1, lettere a), b) e c), del Codice</w:t>
              </w:r>
            </w:hyperlink>
            <w:r w:rsidRPr="00DD2EB2">
              <w:rPr>
                <w:rFonts w:ascii="Arial" w:hAnsi="Arial" w:cs="Arial"/>
                <w:color w:val="000080"/>
                <w:sz w:val="18"/>
                <w:szCs w:val="18"/>
                <w:u w:val="single"/>
              </w:rPr>
              <w:t>).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Parabole satellitari condominiali e impianti di condizionamento esterni centralizzati, nonché impianti per l'accesso alle reti di comunicazione elettronica di piccole dimensioni con superficie non superiore ad 1 mq o volume non superiore ad 1 mc (la presente voce non si applica agli immobili soggetti a tutela ai sensi dell'</w:t>
            </w:r>
            <w:hyperlink r:id="rId19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articolo 136, comma 1, lettere a), b) e c), del Codice</w:t>
              </w:r>
            </w:hyperlink>
            <w:r w:rsidRPr="00DD2EB2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Installazione di impianti di radiocomunicazioni elettroniche mobili, di cui all'</w:t>
            </w:r>
            <w:hyperlink r:id="rId20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articolo 87 del decreto legislativo 1° agosto 2003, n. 259</w:t>
              </w:r>
            </w:hyperlink>
            <w:r w:rsidRPr="00DD2EB2">
              <w:rPr>
                <w:rFonts w:ascii="Arial" w:hAnsi="Arial" w:cs="Arial"/>
                <w:sz w:val="18"/>
                <w:szCs w:val="18"/>
              </w:rPr>
              <w:t>, che comportino la realizzazione di supporti di antenne non superiori a 6 metri se collocati su edifici esistenti, e/o la realizzazione di sopralzi di infrastrutture esistenti come pali o tralicci, non superiori a 6 metri, e/o la realizzazione di apparati di telecomunicazioni a servizio delle antenne, costituenti volumi tecnici, tali comunque da non superare l'altezza di metri 3 se collocati su edifici esistenti e di metri 4 se posati direttamente a terra.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Installazione in soprassuolo di serbatoi di GPL di dimensione non superiore a 13 mc, e opere di recinzione e sistemazione correlate.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Impianti tecnici esterni al servizio di edifici esistenti a destinazione produttiva, quali sistemi per la canalizzazione dei fluidi mediante tubazioni esterne, lo stoccaggio dei prodotti e canne fumarie.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Posa in opera di manufatti completamente interrati (serbatoi, cisterne etc.), che comportino la modifica della morfologia del terreno, comprese opere di recinzione o sistemazione correlate.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Pannelli solari, termici e fotovoltaici fino ad una superficie di 25 mq (la presente voce non si applica nelle zone territoriali omogenee "</w:t>
            </w:r>
            <w:proofErr w:type="spellStart"/>
            <w:r w:rsidRPr="00DD2EB2">
              <w:rPr>
                <w:rFonts w:ascii="Arial" w:hAnsi="Arial" w:cs="Arial"/>
                <w:sz w:val="18"/>
                <w:szCs w:val="18"/>
              </w:rPr>
              <w:t>A"di</w:t>
            </w:r>
            <w:proofErr w:type="spellEnd"/>
            <w:r w:rsidRPr="00DD2EB2">
              <w:rPr>
                <w:rFonts w:ascii="Arial" w:hAnsi="Arial" w:cs="Arial"/>
                <w:sz w:val="18"/>
                <w:szCs w:val="18"/>
              </w:rPr>
              <w:t xml:space="preserve"> cui all'</w:t>
            </w:r>
            <w:hyperlink r:id="rId21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articolo 2 del decreto ministeriale n. 1444 del 1968</w:t>
              </w:r>
            </w:hyperlink>
            <w:r w:rsidRPr="00DD2EB2">
              <w:rPr>
                <w:rFonts w:ascii="Arial" w:hAnsi="Arial" w:cs="Arial"/>
                <w:sz w:val="18"/>
                <w:szCs w:val="18"/>
              </w:rPr>
              <w:t>, e ad esse assimilabili, e nelle aree vincolate ai sensi dell'</w:t>
            </w:r>
            <w:hyperlink r:id="rId22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articolo 136, comma 1, lettere b) e c), del Codice</w:t>
              </w:r>
            </w:hyperlink>
            <w:r w:rsidRPr="00DD2EB2">
              <w:rPr>
                <w:rFonts w:ascii="Arial" w:hAnsi="Arial" w:cs="Arial"/>
                <w:sz w:val="18"/>
                <w:szCs w:val="18"/>
              </w:rPr>
              <w:t xml:space="preserve">), ferme restando le diverse e più favorevoli previsioni del </w:t>
            </w:r>
            <w:hyperlink r:id="rId23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decreto legislativo 30 maggio 2008, n. 115</w:t>
              </w:r>
            </w:hyperlink>
            <w:r w:rsidRPr="00DD2EB2">
              <w:rPr>
                <w:rFonts w:ascii="Arial" w:hAnsi="Arial" w:cs="Arial"/>
                <w:sz w:val="18"/>
                <w:szCs w:val="18"/>
              </w:rPr>
              <w:t xml:space="preserve">, recante "Attuazione della </w:t>
            </w:r>
            <w:hyperlink r:id="rId24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direttiva 2006/32/</w:t>
              </w:r>
              <w:proofErr w:type="spellStart"/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CE</w:t>
              </w:r>
            </w:hyperlink>
            <w:r w:rsidRPr="00DD2EB2">
              <w:rPr>
                <w:rFonts w:ascii="Arial" w:hAnsi="Arial" w:cs="Arial"/>
                <w:sz w:val="18"/>
                <w:szCs w:val="18"/>
              </w:rPr>
              <w:t>relativa</w:t>
            </w:r>
            <w:proofErr w:type="spellEnd"/>
            <w:r w:rsidRPr="00DD2EB2">
              <w:rPr>
                <w:rFonts w:ascii="Arial" w:hAnsi="Arial" w:cs="Arial"/>
                <w:sz w:val="18"/>
                <w:szCs w:val="18"/>
              </w:rPr>
              <w:t xml:space="preserve"> all'efficienza degli usi finali dell'energia e i servizi energetici e abrogazione della </w:t>
            </w:r>
            <w:hyperlink r:id="rId25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direttiva 93/76/CEE</w:t>
              </w:r>
            </w:hyperlink>
            <w:r w:rsidRPr="00DD2EB2">
              <w:rPr>
                <w:rFonts w:ascii="Arial" w:hAnsi="Arial" w:cs="Arial"/>
                <w:sz w:val="18"/>
                <w:szCs w:val="18"/>
              </w:rPr>
              <w:t>", e dell'</w:t>
            </w:r>
            <w:hyperlink r:id="rId26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articolo 1, comma 289, della legge 24 dicembre 2007, n. 244</w:t>
              </w:r>
            </w:hyperlink>
            <w:r w:rsidRPr="00DD2EB2">
              <w:rPr>
                <w:rFonts w:ascii="Arial" w:hAnsi="Arial" w:cs="Arial"/>
                <w:sz w:val="18"/>
                <w:szCs w:val="18"/>
              </w:rPr>
              <w:t>, recante "Disposizioni per la formazione del bilancio annuale e pluriennale dello Stato (legge finanziaria 2008)".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Nuovi pozzi, opere di presa e prelievo da falda per uso domestico, preventivamente assentiti dalle Amministrazioni competenti, comportanti la realizzazione di manufatti in soprasuolo.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proofErr w:type="spellStart"/>
            <w:r w:rsidRPr="00DD2EB2">
              <w:rPr>
                <w:rFonts w:ascii="Arial" w:hAnsi="Arial" w:cs="Arial"/>
                <w:sz w:val="18"/>
                <w:szCs w:val="18"/>
              </w:rPr>
              <w:t>Tombinamento</w:t>
            </w:r>
            <w:proofErr w:type="spellEnd"/>
            <w:r w:rsidRPr="00DD2EB2">
              <w:rPr>
                <w:rFonts w:ascii="Arial" w:hAnsi="Arial" w:cs="Arial"/>
                <w:sz w:val="18"/>
                <w:szCs w:val="18"/>
              </w:rPr>
              <w:t xml:space="preserve"> parziale di corsi d'acqua per tratti fino a 4 m ed esclusivamente per dare accesso ad abitazioni esistenti e/o a fondi agricoli interclusi, nonché la riapertura di tratti tombinati di corsi d'acqua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 xml:space="preserve">Interventi di ripascimento localizzato di tratti di arenile in erosione, manutenzione di dune artificiali in funzione </w:t>
            </w:r>
            <w:proofErr w:type="spellStart"/>
            <w:r w:rsidRPr="00DD2EB2">
              <w:rPr>
                <w:rFonts w:ascii="Arial" w:hAnsi="Arial" w:cs="Arial"/>
                <w:sz w:val="18"/>
                <w:szCs w:val="18"/>
              </w:rPr>
              <w:t>antierosiva</w:t>
            </w:r>
            <w:proofErr w:type="spellEnd"/>
            <w:r w:rsidRPr="00DD2EB2">
              <w:rPr>
                <w:rFonts w:ascii="Arial" w:hAnsi="Arial" w:cs="Arial"/>
                <w:sz w:val="18"/>
                <w:szCs w:val="18"/>
              </w:rPr>
              <w:t>, ripristino di opere di difesa esistenti sulla costa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Ripristino e adeguamento funzionale di manufatti di difesa dalle acque delle sponde dei corsi d'acqua e dei laghi.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Taglio selettivo di vegetazione ripariale presente sulle sponde o sulle isole fluviali.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Riduzione di superfici boscate in aree di pertinenza di immobili esistenti, per superfici non superiori a 100 mq, preventivamente assentita dalle amministrazioni competenti.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Ripristino di prati stabili, prati pascolo, coltivazioni agrarie tipiche, mediante riduzione di aree boscate di recente formazione per superfici non superiori a 5000 mq, preventivamente assentiti dalle amministrazioni competenti.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Taglio di alberi isolati o in gruppi, ove ricompresi nelle aree di cui all'</w:t>
            </w:r>
            <w:hyperlink r:id="rId27" w:history="1">
              <w:r w:rsidRPr="00DD2EB2">
                <w:rPr>
                  <w:rFonts w:ascii="Arial" w:hAnsi="Arial" w:cs="Arial"/>
                  <w:color w:val="000080"/>
                  <w:sz w:val="18"/>
                  <w:szCs w:val="18"/>
                  <w:u w:val="single"/>
                </w:rPr>
                <w:t>articolo 136, comma 1, lettere c) e d), del Codice</w:t>
              </w:r>
            </w:hyperlink>
            <w:r w:rsidRPr="00DD2EB2">
              <w:rPr>
                <w:rFonts w:ascii="Arial" w:hAnsi="Arial" w:cs="Arial"/>
                <w:sz w:val="18"/>
                <w:szCs w:val="18"/>
              </w:rPr>
              <w:t>, preventivamente assentito dalle amministrazioni competenti.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Manufatti realizzati in legno per ricovero attrezzi agricoli, con superficie non superiore a 10 mq.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Occupazione temporanea di suolo privato, pubblico, o di uso pubblico, con strutture mobili, chioschi e simili, per un periodo superiore a 120 giorni</w:t>
            </w:r>
          </w:p>
        </w:tc>
      </w:tr>
      <w:tr w:rsidR="002F4C12" w:rsidRPr="00DD2EB2">
        <w:trPr>
          <w:trHeight w:val="1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8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Strutture stagionali non permanenti collegate ad attività turistiche, sportive o del tempo libero, da considerare come attrezzature amovibili.</w:t>
            </w:r>
          </w:p>
        </w:tc>
      </w:tr>
    </w:tbl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2F4C12" w:rsidRPr="00DD2EB2"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b/>
                <w:bCs/>
                <w:highlight w:val="lightGray"/>
              </w:rPr>
              <w:t>VINCOLO PAESAGGISTICO</w:t>
            </w:r>
          </w:p>
        </w:tc>
      </w:tr>
    </w:tbl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spacing w:before="119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lastRenderedPageBreak/>
        <w:t>1) ESTREMI DEL PROVVEDIMENTO MINISTERIALE O REGIONALE DI NOTEVOLE INTERESSE PUBBLICO DEL VINCOLO PER IMMOBILI O AREE DICHIARATE DI NOTEVOLE INTERESSE PUBBLICO (ART. 136-141-157 D.LGS. N. 42/2004)</w:t>
      </w:r>
    </w:p>
    <w:p w:rsidR="002F4C12" w:rsidRDefault="002F4C12" w:rsidP="00894BEF">
      <w:pPr>
        <w:autoSpaceDE w:val="0"/>
        <w:autoSpaceDN w:val="0"/>
        <w:adjustRightInd w:val="0"/>
        <w:spacing w:before="119"/>
        <w:rPr>
          <w:rFonts w:cs="Calibri"/>
        </w:rPr>
      </w:pPr>
    </w:p>
    <w:tbl>
      <w:tblPr>
        <w:tblW w:w="0" w:type="auto"/>
        <w:tblInd w:w="72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54"/>
        <w:gridCol w:w="1660"/>
        <w:gridCol w:w="1329"/>
        <w:gridCol w:w="2582"/>
        <w:gridCol w:w="1393"/>
        <w:gridCol w:w="2314"/>
      </w:tblGrid>
      <w:tr w:rsidR="002F4C12" w:rsidRPr="00DD2EB2">
        <w:trPr>
          <w:trHeight w:val="1"/>
        </w:trPr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  <w:proofErr w:type="gramStart"/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>decreto</w:t>
            </w:r>
            <w:proofErr w:type="gramEnd"/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ministeriale di apposizione vincolo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  <w:proofErr w:type="gramStart"/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>numero</w:t>
            </w:r>
            <w:proofErr w:type="gramEnd"/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vincolo Soprintendenza 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>OGGETTO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  <w:proofErr w:type="gramStart"/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>classificazione</w:t>
            </w:r>
            <w:proofErr w:type="gramEnd"/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di cui al decreto di vincolo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  <w:proofErr w:type="gramStart"/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>classificazione</w:t>
            </w:r>
            <w:proofErr w:type="gramEnd"/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ai sensi art. 136 del DLGS 42/2004</w:t>
            </w:r>
          </w:p>
        </w:tc>
      </w:tr>
      <w:tr w:rsidR="002F4C12" w:rsidRPr="00DD2EB2">
        <w:trPr>
          <w:trHeight w:val="1"/>
        </w:trPr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</w:tr>
      <w:tr w:rsidR="002F4C12" w:rsidRPr="00DD2EB2">
        <w:trPr>
          <w:trHeight w:val="1"/>
        </w:trPr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</w:tr>
      <w:tr w:rsidR="002F4C12" w:rsidRPr="00DD2EB2">
        <w:trPr>
          <w:trHeight w:val="1"/>
        </w:trPr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</w:tr>
      <w:tr w:rsidR="002F4C12" w:rsidRPr="00DD2EB2">
        <w:trPr>
          <w:trHeight w:val="1"/>
        </w:trPr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</w:p>
        </w:tc>
      </w:tr>
    </w:tbl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2) PRESENZA DI AREE TUTELATE PER LEGGE (ART. 142 DEL D.LGS. N. 42/2004)</w:t>
      </w: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7"/>
        <w:gridCol w:w="2290"/>
        <w:gridCol w:w="4246"/>
      </w:tblGrid>
      <w:tr w:rsidR="002F4C12" w:rsidRPr="00DD2EB2">
        <w:trPr>
          <w:trHeight w:val="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  <w:proofErr w:type="gramStart"/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>qualificazione</w:t>
            </w:r>
            <w:proofErr w:type="gramEnd"/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vincolo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  <w:proofErr w:type="spellStart"/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>Rif</w:t>
            </w:r>
            <w:proofErr w:type="spellEnd"/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lettera del comma 1 dell'art. 142 del </w:t>
            </w:r>
            <w:proofErr w:type="spellStart"/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>dlgs</w:t>
            </w:r>
            <w:proofErr w:type="spellEnd"/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42/2004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jc w:val="center"/>
              <w:rPr>
                <w:rFonts w:cs="Calibri"/>
              </w:rPr>
            </w:pPr>
            <w:proofErr w:type="gramStart"/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>definizione</w:t>
            </w:r>
            <w:proofErr w:type="gramEnd"/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comma 1 dell'art. 142 del </w:t>
            </w:r>
            <w:proofErr w:type="spellStart"/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>dlgs</w:t>
            </w:r>
            <w:proofErr w:type="spellEnd"/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42/2004</w:t>
            </w:r>
          </w:p>
        </w:tc>
      </w:tr>
      <w:tr w:rsidR="002F4C12" w:rsidRPr="00DD2EB2">
        <w:trPr>
          <w:trHeight w:val="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proofErr w:type="gramStart"/>
            <w:r w:rsidRPr="00DD2EB2"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 w:rsidRPr="00DD2EB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proofErr w:type="gramStart"/>
            <w:r w:rsidRPr="00DD2EB2"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proofErr w:type="gramEnd"/>
            <w:r w:rsidRPr="00DD2EB2">
              <w:rPr>
                <w:rFonts w:ascii="Arial" w:hAnsi="Arial" w:cs="Arial"/>
                <w:color w:val="000000"/>
                <w:sz w:val="16"/>
                <w:szCs w:val="16"/>
              </w:rPr>
              <w:t xml:space="preserve"> territori costieri compresi in una fascia della profondità di 300 metri dalla linea di battigia, anche per i terreni elevati sul mare </w:t>
            </w:r>
          </w:p>
        </w:tc>
      </w:tr>
      <w:tr w:rsidR="002F4C12" w:rsidRPr="00DD2EB2">
        <w:trPr>
          <w:trHeight w:val="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r w:rsidRPr="00DD2EB2">
              <w:rPr>
                <w:rFonts w:ascii="Arial" w:hAnsi="Arial" w:cs="Arial"/>
                <w:sz w:val="16"/>
                <w:szCs w:val="16"/>
              </w:rPr>
              <w:t xml:space="preserve">c) 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proofErr w:type="gramStart"/>
            <w:r w:rsidRPr="00DD2EB2"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proofErr w:type="gramEnd"/>
            <w:r w:rsidRPr="00DD2EB2">
              <w:rPr>
                <w:rFonts w:ascii="Arial" w:hAnsi="Arial" w:cs="Arial"/>
                <w:color w:val="000000"/>
                <w:sz w:val="16"/>
                <w:szCs w:val="16"/>
              </w:rPr>
              <w:t xml:space="preserve"> fiumi, i torrenti, i corsi d'acqua iscritti negli elenchi previsti dal testo unico delle disposizioni di legge sulle acque ed impianti elettrici, approvato con </w:t>
            </w:r>
            <w:hyperlink r:id="rId28" w:history="1">
              <w:r w:rsidRPr="00DD2EB2">
                <w:rPr>
                  <w:rFonts w:ascii="Arial" w:hAnsi="Arial" w:cs="Arial"/>
                  <w:i/>
                  <w:iCs/>
                  <w:color w:val="000000"/>
                  <w:sz w:val="16"/>
                  <w:szCs w:val="16"/>
                  <w:u w:val="single"/>
                </w:rPr>
                <w:t xml:space="preserve">regio decreto 11 </w:t>
              </w:r>
              <w:r w:rsidRPr="00DD2EB2">
                <w:rPr>
                  <w:rFonts w:ascii="Arial" w:hAnsi="Arial" w:cs="Arial"/>
                  <w:i/>
                  <w:iCs/>
                  <w:vanish/>
                  <w:color w:val="000000"/>
                  <w:sz w:val="16"/>
                  <w:szCs w:val="16"/>
                  <w:u w:val="single"/>
                </w:rPr>
                <w:t>HYPERLINK "http://bd01.leggiditalia.it/cgi-bin/FulShow?TIPO=5&amp;NOTXT=1&amp;KEY=01LX0000100470"</w:t>
              </w:r>
              <w:r w:rsidRPr="00DD2EB2">
                <w:rPr>
                  <w:rFonts w:ascii="Arial" w:hAnsi="Arial" w:cs="Arial"/>
                  <w:i/>
                  <w:iCs/>
                  <w:color w:val="000000"/>
                  <w:sz w:val="16"/>
                  <w:szCs w:val="16"/>
                  <w:u w:val="single"/>
                </w:rPr>
                <w:t>dicembre 1933, n. 1775</w:t>
              </w:r>
            </w:hyperlink>
            <w:r w:rsidRPr="00DD2EB2">
              <w:rPr>
                <w:rFonts w:ascii="Arial" w:hAnsi="Arial" w:cs="Arial"/>
                <w:color w:val="000000"/>
                <w:sz w:val="16"/>
                <w:szCs w:val="16"/>
              </w:rPr>
              <w:t xml:space="preserve">, e le relative sponde o piedi degli argini per una fascia di 150 metri ciascuna; </w:t>
            </w:r>
          </w:p>
        </w:tc>
      </w:tr>
      <w:tr w:rsidR="002F4C12" w:rsidRPr="00DD2EB2">
        <w:trPr>
          <w:trHeight w:val="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r w:rsidRPr="00DD2EB2">
              <w:rPr>
                <w:rFonts w:ascii="Arial" w:hAnsi="Arial" w:cs="Arial"/>
                <w:sz w:val="16"/>
                <w:szCs w:val="16"/>
              </w:rPr>
              <w:t>d)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proofErr w:type="gramStart"/>
            <w:r w:rsidRPr="00DD2EB2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proofErr w:type="gramEnd"/>
            <w:r w:rsidRPr="00DD2EB2">
              <w:rPr>
                <w:rFonts w:ascii="Arial" w:hAnsi="Arial" w:cs="Arial"/>
                <w:color w:val="000000"/>
                <w:sz w:val="16"/>
                <w:szCs w:val="16"/>
              </w:rPr>
              <w:t xml:space="preserve"> montagne per la parte eccedente 1.600 metri sul livello del mare per la catena alpina e 1.200 metri sul livello del mare per la catena appenninica e per le isole </w:t>
            </w:r>
          </w:p>
        </w:tc>
      </w:tr>
      <w:tr w:rsidR="002F4C12" w:rsidRPr="00DD2EB2">
        <w:trPr>
          <w:trHeight w:val="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proofErr w:type="gramStart"/>
            <w:r w:rsidRPr="00DD2EB2">
              <w:rPr>
                <w:rFonts w:ascii="Arial" w:hAnsi="Arial" w:cs="Arial"/>
                <w:sz w:val="16"/>
                <w:szCs w:val="16"/>
              </w:rPr>
              <w:t>g</w:t>
            </w:r>
            <w:proofErr w:type="gramEnd"/>
            <w:r w:rsidRPr="00DD2EB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proofErr w:type="gramStart"/>
            <w:r w:rsidRPr="00DD2EB2"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proofErr w:type="gramEnd"/>
            <w:r w:rsidRPr="00DD2EB2">
              <w:rPr>
                <w:rFonts w:ascii="Arial" w:hAnsi="Arial" w:cs="Arial"/>
                <w:color w:val="000000"/>
                <w:sz w:val="16"/>
                <w:szCs w:val="16"/>
              </w:rPr>
              <w:t xml:space="preserve"> territori coperti da foreste e da boschi, </w:t>
            </w:r>
            <w:proofErr w:type="spellStart"/>
            <w:r w:rsidRPr="00DD2EB2">
              <w:rPr>
                <w:rFonts w:ascii="Arial" w:hAnsi="Arial" w:cs="Arial"/>
                <w:color w:val="000000"/>
                <w:sz w:val="16"/>
                <w:szCs w:val="16"/>
              </w:rPr>
              <w:t>ancorchè</w:t>
            </w:r>
            <w:proofErr w:type="spellEnd"/>
            <w:r w:rsidRPr="00DD2EB2">
              <w:rPr>
                <w:rFonts w:ascii="Arial" w:hAnsi="Arial" w:cs="Arial"/>
                <w:color w:val="000000"/>
                <w:sz w:val="16"/>
                <w:szCs w:val="16"/>
              </w:rPr>
              <w:t xml:space="preserve"> percorsi o danneggiati dal fuoco, e quelli sottoposti a vincolo di rimboschimento, come definiti dall'</w:t>
            </w:r>
            <w:r w:rsidRPr="00DD2EB2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articolo 2, commi 2 e 6, del decreto legislativo 18 maggio 2001 n.227</w:t>
            </w:r>
          </w:p>
        </w:tc>
      </w:tr>
      <w:tr w:rsidR="002F4C12" w:rsidRPr="00DD2EB2">
        <w:trPr>
          <w:trHeight w:val="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r w:rsidRPr="00DD2EB2">
              <w:rPr>
                <w:rFonts w:ascii="Arial" w:hAnsi="Arial" w:cs="Arial"/>
                <w:sz w:val="16"/>
                <w:szCs w:val="16"/>
              </w:rPr>
              <w:t>m)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proofErr w:type="gramStart"/>
            <w:r w:rsidRPr="00DD2EB2">
              <w:rPr>
                <w:rFonts w:ascii="Arial" w:hAnsi="Arial" w:cs="Arial"/>
                <w:color w:val="000000"/>
                <w:sz w:val="16"/>
                <w:szCs w:val="16"/>
              </w:rPr>
              <w:t>le</w:t>
            </w:r>
            <w:proofErr w:type="gramEnd"/>
            <w:r w:rsidRPr="00DD2EB2">
              <w:rPr>
                <w:rFonts w:ascii="Arial" w:hAnsi="Arial" w:cs="Arial"/>
                <w:color w:val="000000"/>
                <w:sz w:val="16"/>
                <w:szCs w:val="16"/>
              </w:rPr>
              <w:t xml:space="preserve"> zone di interesse archeologico</w:t>
            </w:r>
          </w:p>
        </w:tc>
      </w:tr>
    </w:tbl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COMPETENZA AL RILASCIO DELL’AUTORIZZAZIONE PAESAGGISTICA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30"/>
        <w:gridCol w:w="4109"/>
      </w:tblGrid>
      <w:tr w:rsidR="002F4C12" w:rsidRPr="00DD2EB2">
        <w:trPr>
          <w:trHeight w:val="1"/>
        </w:trPr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rPr>
                <w:rFonts w:cs="Calibri"/>
              </w:rPr>
            </w:pPr>
            <w:r w:rsidRPr="00DD2EB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COMUNALE ai sensi degli articoli 6 e 9 della LR 6.6.2014 n. 13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NOTE E RIFERIMENTI AGLI ARTT 6 E </w:t>
            </w:r>
            <w:proofErr w:type="gramStart"/>
            <w:r w:rsidRPr="00DD2EB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  LR</w:t>
            </w:r>
            <w:proofErr w:type="gramEnd"/>
            <w:r w:rsidRPr="00DD2EB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13/2014</w:t>
            </w:r>
          </w:p>
        </w:tc>
      </w:tr>
    </w:tbl>
    <w:p w:rsidR="002F4C12" w:rsidRDefault="002F4C12" w:rsidP="00894BEF">
      <w:pPr>
        <w:autoSpaceDE w:val="0"/>
        <w:autoSpaceDN w:val="0"/>
        <w:adjustRightInd w:val="0"/>
        <w:spacing w:before="10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IL PROGETTO RISULTA CORREDATO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DI :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"/>
        <w:gridCol w:w="9343"/>
      </w:tblGrid>
      <w:tr w:rsidR="002F4C12" w:rsidRPr="00DD2EB2">
        <w:trPr>
          <w:trHeight w:val="1"/>
        </w:trPr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</w:tc>
        <w:tc>
          <w:tcPr>
            <w:tcW w:w="9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RELAZIONE PAESAGGISTICA COMPLETA DI CUI AI PARAGRAFI 2,3 E 4 DELL’ALLEGATO AL DPCM 12.12.2005, ai sensi dell’articolo 1 dell’Accordo stipulato in data 30.07.2007 tra la Regione Liguria e il Ministero per i Beni e le Attività culturali</w:t>
            </w:r>
          </w:p>
        </w:tc>
      </w:tr>
      <w:tr w:rsidR="002F4C12" w:rsidRPr="00DD2EB2">
        <w:trPr>
          <w:trHeight w:val="1"/>
        </w:trPr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</w:p>
        </w:tc>
        <w:tc>
          <w:tcPr>
            <w:tcW w:w="9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left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 xml:space="preserve">RELAZIONE PAESAGGISTICA IN FORMA SEMPLIFICATA DI CUI ALL’ALLEGATO AL DPCM 12.12.2005, ai sensi </w:t>
            </w:r>
            <w:proofErr w:type="gramStart"/>
            <w:r w:rsidRPr="00DD2EB2">
              <w:rPr>
                <w:rFonts w:ascii="Arial" w:hAnsi="Arial" w:cs="Arial"/>
                <w:sz w:val="18"/>
                <w:szCs w:val="18"/>
              </w:rPr>
              <w:t>dell’ articolo</w:t>
            </w:r>
            <w:proofErr w:type="gramEnd"/>
            <w:r w:rsidRPr="00DD2EB2">
              <w:rPr>
                <w:rFonts w:ascii="Arial" w:hAnsi="Arial" w:cs="Arial"/>
                <w:sz w:val="18"/>
                <w:szCs w:val="18"/>
              </w:rPr>
              <w:t xml:space="preserve"> 2 dell’Accordo stipulato in data 30.07.2007 tra la Regione Liguria e il Ministero per i Beni e le attività culturali</w:t>
            </w:r>
          </w:p>
        </w:tc>
      </w:tr>
    </w:tbl>
    <w:p w:rsidR="002F4C12" w:rsidRDefault="002F4C12" w:rsidP="00894BEF">
      <w:pPr>
        <w:autoSpaceDE w:val="0"/>
        <w:autoSpaceDN w:val="0"/>
        <w:adjustRightInd w:val="0"/>
        <w:spacing w:before="10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spacing w:before="100"/>
        <w:rPr>
          <w:rFonts w:ascii="Arial" w:hAnsi="Arial" w:cs="Arial"/>
          <w:b/>
          <w:bCs/>
          <w:highlight w:val="lightGray"/>
        </w:rPr>
      </w:pPr>
      <w:r>
        <w:rPr>
          <w:rFonts w:ascii="Arial" w:hAnsi="Arial" w:cs="Arial"/>
          <w:b/>
          <w:bCs/>
          <w:highlight w:val="lightGray"/>
        </w:rPr>
        <w:t xml:space="preserve">RAPPORTI CON LA DISCIPLINA PAESAGGISTICA </w:t>
      </w: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sz w:val="18"/>
          <w:szCs w:val="18"/>
          <w:highlight w:val="white"/>
        </w:rPr>
      </w:pPr>
      <w:r>
        <w:rPr>
          <w:rFonts w:ascii="Arial" w:hAnsi="Arial" w:cs="Arial"/>
          <w:b/>
          <w:bCs/>
          <w:sz w:val="18"/>
          <w:szCs w:val="18"/>
          <w:highlight w:val="white"/>
        </w:rPr>
        <w:t>PIANO TERRITORIALE DI COORDINAMENTO PAESISTICO (PTCP)</w:t>
      </w: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036"/>
        <w:gridCol w:w="1692"/>
        <w:gridCol w:w="2570"/>
        <w:gridCol w:w="3345"/>
      </w:tblGrid>
      <w:tr w:rsidR="002F4C12" w:rsidRPr="00DD2EB2">
        <w:trPr>
          <w:trHeight w:val="1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>CLASSIFICAZIONE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>ART NA PTCP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DD2EB2">
              <w:rPr>
                <w:rFonts w:ascii="Arial" w:hAnsi="Arial" w:cs="Arial"/>
                <w:b/>
                <w:bCs/>
                <w:sz w:val="16"/>
                <w:szCs w:val="16"/>
              </w:rPr>
              <w:t>CONFORMITA'</w:t>
            </w:r>
          </w:p>
        </w:tc>
      </w:tr>
      <w:tr w:rsidR="002F4C12" w:rsidRPr="00DD2EB2">
        <w:trPr>
          <w:trHeight w:val="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ASSETTO INSEDIATIVO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[</w:t>
            </w:r>
            <w:proofErr w:type="gramStart"/>
            <w:r w:rsidRPr="00DD2EB2">
              <w:rPr>
                <w:rFonts w:ascii="Arial" w:hAnsi="Arial" w:cs="Arial"/>
                <w:sz w:val="20"/>
                <w:szCs w:val="20"/>
              </w:rPr>
              <w:t>zone</w:t>
            </w:r>
            <w:proofErr w:type="gramEnd"/>
            <w:r w:rsidRPr="00DD2EB2">
              <w:rPr>
                <w:rFonts w:ascii="Arial" w:hAnsi="Arial" w:cs="Arial"/>
                <w:sz w:val="20"/>
                <w:szCs w:val="20"/>
              </w:rPr>
              <w:t>_piano_4]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DD2EB2">
              <w:rPr>
                <w:rFonts w:ascii="Arial" w:hAnsi="Arial" w:cs="Arial"/>
                <w:sz w:val="16"/>
                <w:szCs w:val="16"/>
                <w:highlight w:val="green"/>
              </w:rPr>
              <w:t>(</w:t>
            </w:r>
            <w:proofErr w:type="gramStart"/>
            <w:r w:rsidRPr="00DD2EB2">
              <w:rPr>
                <w:rFonts w:ascii="Arial" w:hAnsi="Arial" w:cs="Arial"/>
                <w:sz w:val="16"/>
                <w:szCs w:val="16"/>
                <w:highlight w:val="green"/>
              </w:rPr>
              <w:t>in</w:t>
            </w:r>
            <w:proofErr w:type="gramEnd"/>
            <w:r w:rsidRPr="00DD2EB2">
              <w:rPr>
                <w:rFonts w:ascii="Arial" w:hAnsi="Arial" w:cs="Arial"/>
                <w:sz w:val="16"/>
                <w:szCs w:val="16"/>
                <w:highlight w:val="green"/>
              </w:rPr>
              <w:t xml:space="preserve"> caso di interventi di riduzione boscata) L’intervento è disciplinato dalla normativa dell’assetto vegetazionale come precisato dall’art.5 comma 3 del PTCP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6"/>
                <w:szCs w:val="16"/>
                <w:highlight w:val="yellow"/>
              </w:rPr>
              <w:lastRenderedPageBreak/>
              <w:t>L’intervento non risulta in contrasto con la disciplina dell’assetto insediativo</w:t>
            </w:r>
          </w:p>
        </w:tc>
      </w:tr>
      <w:tr w:rsidR="002F4C12" w:rsidRPr="00DD2EB2">
        <w:trPr>
          <w:trHeight w:val="1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ASSETTO VEGETAZIONALE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[</w:t>
            </w:r>
            <w:proofErr w:type="gramStart"/>
            <w:r w:rsidRPr="00DD2EB2">
              <w:rPr>
                <w:rFonts w:ascii="Arial" w:hAnsi="Arial" w:cs="Arial"/>
                <w:sz w:val="20"/>
                <w:szCs w:val="20"/>
              </w:rPr>
              <w:t>zone</w:t>
            </w:r>
            <w:proofErr w:type="gramEnd"/>
            <w:r w:rsidRPr="00DD2EB2">
              <w:rPr>
                <w:rFonts w:ascii="Arial" w:hAnsi="Arial" w:cs="Arial"/>
                <w:sz w:val="20"/>
                <w:szCs w:val="20"/>
              </w:rPr>
              <w:t>_piano_5]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6"/>
                <w:szCs w:val="16"/>
                <w:highlight w:val="yellow"/>
              </w:rPr>
              <w:t>Risulta prevalente la disciplina dell’assetto insediativo in quanto intervento edilizio</w:t>
            </w:r>
          </w:p>
        </w:tc>
      </w:tr>
      <w:tr w:rsidR="002F4C12" w:rsidRPr="00DD2EB2">
        <w:trPr>
          <w:trHeight w:val="1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ASSETTO GEOMORFOLOGICO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>[</w:t>
            </w:r>
            <w:proofErr w:type="gramStart"/>
            <w:r w:rsidRPr="00DD2EB2">
              <w:rPr>
                <w:rFonts w:ascii="Arial" w:hAnsi="Arial" w:cs="Arial"/>
                <w:sz w:val="20"/>
                <w:szCs w:val="20"/>
              </w:rPr>
              <w:t>zone</w:t>
            </w:r>
            <w:proofErr w:type="gramEnd"/>
            <w:r w:rsidRPr="00DD2EB2">
              <w:rPr>
                <w:rFonts w:ascii="Arial" w:hAnsi="Arial" w:cs="Arial"/>
                <w:sz w:val="20"/>
                <w:szCs w:val="20"/>
              </w:rPr>
              <w:t>_piano_3]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DD2EB2">
              <w:rPr>
                <w:rFonts w:ascii="Arial" w:hAnsi="Arial" w:cs="Arial"/>
                <w:sz w:val="16"/>
                <w:szCs w:val="16"/>
                <w:highlight w:val="yellow"/>
              </w:rPr>
              <w:t>Risulta prevalente la disciplina dell’assetto insediativo in quanto intervento edilizio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</w:tc>
      </w:tr>
    </w:tbl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2F4C12" w:rsidRPr="00DD2EB2"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SOI PREVISTO DA PTCP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</w:tc>
      </w:tr>
    </w:tbl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2F4C12" w:rsidRPr="00DD2EB2"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DISCIPLINA DI LIVELLO PUNTUALE DI PUC (FASCICOLO St 5_STRUTTURA DEL PIANO_NORME DI LIVELLO PUNTUALE DI PTCP)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[</w:t>
            </w:r>
            <w:proofErr w:type="gramStart"/>
            <w:r w:rsidRPr="00DD2EB2">
              <w:rPr>
                <w:rFonts w:ascii="Arial" w:hAnsi="Arial" w:cs="Arial"/>
                <w:sz w:val="18"/>
                <w:szCs w:val="18"/>
              </w:rPr>
              <w:t>zone</w:t>
            </w:r>
            <w:proofErr w:type="gramEnd"/>
            <w:r w:rsidRPr="00DD2EB2">
              <w:rPr>
                <w:rFonts w:ascii="Arial" w:hAnsi="Arial" w:cs="Arial"/>
                <w:sz w:val="18"/>
                <w:szCs w:val="18"/>
              </w:rPr>
              <w:t>_piano_6] [zone_piano_7]</w:t>
            </w:r>
          </w:p>
        </w:tc>
      </w:tr>
    </w:tbl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2F4C12" w:rsidRPr="00DD2EB2"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PARERE DI CONFORMITA’ DELL’INTERVENTO CON LA DISCIPLINA PAESAGGISTICA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</w:tc>
      </w:tr>
    </w:tbl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2F4C12" w:rsidRPr="00DD2EB2"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EVENTUALI PRESCRIZIONI PROPOSTE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</w:tc>
      </w:tr>
    </w:tbl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DATA: </w:t>
      </w:r>
    </w:p>
    <w:p w:rsidR="002F4C12" w:rsidRDefault="002F4C12" w:rsidP="00894BEF">
      <w:pPr>
        <w:autoSpaceDE w:val="0"/>
        <w:autoSpaceDN w:val="0"/>
        <w:adjustRightInd w:val="0"/>
        <w:spacing w:before="100"/>
        <w:jc w:val="left"/>
        <w:rPr>
          <w:rFonts w:cs="Calibr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889"/>
        <w:gridCol w:w="4743"/>
      </w:tblGrid>
      <w:tr w:rsidR="002F4C12" w:rsidRPr="00DD2EB2">
        <w:trPr>
          <w:trHeight w:val="1"/>
        </w:trPr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 w:rsidP="003C6D39">
            <w:pPr>
              <w:autoSpaceDE w:val="0"/>
              <w:autoSpaceDN w:val="0"/>
              <w:adjustRightInd w:val="0"/>
              <w:spacing w:before="100"/>
              <w:jc w:val="center"/>
              <w:rPr>
                <w:rFonts w:cs="Calibri"/>
              </w:rPr>
            </w:pPr>
          </w:p>
        </w:tc>
        <w:tc>
          <w:tcPr>
            <w:tcW w:w="4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EB2">
              <w:rPr>
                <w:rFonts w:ascii="Arial" w:hAnsi="Arial" w:cs="Arial"/>
                <w:sz w:val="18"/>
                <w:szCs w:val="18"/>
              </w:rPr>
              <w:t>IL RESPONSABILE TECNICO DEI PROCEDIMENTI IN MATERIA PAESAGGISTICA</w:t>
            </w:r>
          </w:p>
          <w:p w:rsidR="002F4C12" w:rsidRPr="00DD2EB2" w:rsidRDefault="003C6D39" w:rsidP="003C6D39">
            <w:pPr>
              <w:autoSpaceDE w:val="0"/>
              <w:autoSpaceDN w:val="0"/>
              <w:adjustRightInd w:val="0"/>
              <w:spacing w:before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</w:t>
            </w:r>
            <w:r w:rsidRPr="00DD2EB2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proofErr w:type="gramStart"/>
            <w:r w:rsidRPr="00DD2EB2">
              <w:rPr>
                <w:rFonts w:ascii="Arial" w:hAnsi="Arial" w:cs="Arial"/>
                <w:sz w:val="18"/>
                <w:szCs w:val="18"/>
              </w:rPr>
              <w:t>istruttore</w:t>
            </w:r>
            <w:proofErr w:type="gramEnd"/>
            <w:r w:rsidRPr="00DD2EB2">
              <w:rPr>
                <w:rFonts w:ascii="Arial" w:hAnsi="Arial" w:cs="Arial"/>
                <w:sz w:val="18"/>
                <w:szCs w:val="18"/>
              </w:rPr>
              <w:t>_tecnico</w:t>
            </w:r>
            <w:proofErr w:type="spellEnd"/>
            <w:r w:rsidRPr="00DD2EB2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center"/>
              <w:rPr>
                <w:rFonts w:cs="Calibri"/>
              </w:rPr>
            </w:pPr>
          </w:p>
        </w:tc>
      </w:tr>
    </w:tbl>
    <w:p w:rsidR="002F4C12" w:rsidRDefault="002F4C12" w:rsidP="00894BEF">
      <w:pPr>
        <w:autoSpaceDE w:val="0"/>
        <w:autoSpaceDN w:val="0"/>
        <w:adjustRightInd w:val="0"/>
        <w:spacing w:before="100"/>
        <w:jc w:val="left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jc w:val="left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  <w:highlight w:val="white"/>
        </w:rPr>
      </w:pPr>
      <w:r>
        <w:rPr>
          <w:rFonts w:ascii="Arial" w:hAnsi="Arial" w:cs="Arial"/>
          <w:b/>
          <w:bCs/>
          <w:sz w:val="40"/>
          <w:szCs w:val="40"/>
          <w:highlight w:val="white"/>
        </w:rPr>
        <w:t>Comune di La Spezia</w:t>
      </w:r>
    </w:p>
    <w:p w:rsidR="002F4C12" w:rsidRDefault="002F4C12" w:rsidP="00894BEF">
      <w:pPr>
        <w:autoSpaceDE w:val="0"/>
        <w:autoSpaceDN w:val="0"/>
        <w:adjustRightInd w:val="0"/>
        <w:rPr>
          <w:rFonts w:ascii="Arial" w:hAnsi="Arial" w:cs="Arial"/>
          <w:i/>
          <w:iCs/>
          <w:sz w:val="30"/>
          <w:szCs w:val="30"/>
          <w:highlight w:val="white"/>
        </w:rPr>
      </w:pPr>
      <w:r>
        <w:rPr>
          <w:rFonts w:ascii="Arial" w:hAnsi="Arial" w:cs="Arial"/>
          <w:i/>
          <w:iCs/>
          <w:sz w:val="30"/>
          <w:szCs w:val="30"/>
          <w:highlight w:val="white"/>
        </w:rPr>
        <w:t xml:space="preserve">Settore Pianificazione Territoriale </w:t>
      </w:r>
    </w:p>
    <w:p w:rsidR="002F4C12" w:rsidRDefault="002F4C12" w:rsidP="00894BEF">
      <w:pPr>
        <w:autoSpaceDE w:val="0"/>
        <w:autoSpaceDN w:val="0"/>
        <w:adjustRightInd w:val="0"/>
        <w:rPr>
          <w:rFonts w:ascii="Arial" w:hAnsi="Arial" w:cs="Arial"/>
          <w:i/>
          <w:iCs/>
          <w:sz w:val="26"/>
          <w:szCs w:val="26"/>
          <w:highlight w:val="white"/>
        </w:rPr>
      </w:pPr>
      <w:r>
        <w:rPr>
          <w:rFonts w:ascii="Arial" w:hAnsi="Arial" w:cs="Arial"/>
          <w:i/>
          <w:iCs/>
          <w:sz w:val="26"/>
          <w:szCs w:val="26"/>
          <w:highlight w:val="white"/>
        </w:rPr>
        <w:t>Servizio Urbanistica e Paesaggio</w:t>
      </w: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jc w:val="left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spacing w:before="119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VERIFICA DI CONFORMITA’ URBANISTICO–EDILIZIA AI SENSI DELL’ARTICOLO 4 COMMA 2 DEL DPR 9.7.2010 N. 139 “</w:t>
      </w:r>
      <w:r>
        <w:rPr>
          <w:rFonts w:ascii="Arial" w:hAnsi="Arial" w:cs="Arial"/>
          <w:b/>
          <w:bCs/>
          <w:i/>
          <w:iCs/>
          <w:sz w:val="20"/>
          <w:szCs w:val="20"/>
        </w:rPr>
        <w:t>REGOLAMENTO RECANTE PROCEDIMENTO SEMPLIFICATO DI AUTORIZZAZIONE PAESAGGISTICA PER GLI INTERVENTI DI LIEVE ENTITA’, A NORMA ART. 146, COMMA 9 DEL DLGS 42/2004</w:t>
      </w:r>
      <w:r>
        <w:rPr>
          <w:rFonts w:ascii="Arial" w:hAnsi="Arial" w:cs="Arial"/>
          <w:b/>
          <w:bCs/>
          <w:sz w:val="20"/>
          <w:szCs w:val="20"/>
        </w:rPr>
        <w:t>”</w:t>
      </w: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2F4C12" w:rsidRPr="00DD2EB2"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INTERVENTO: [oggetto]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UBICAZIONE :</w:t>
            </w:r>
            <w:proofErr w:type="gramEnd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[ubicazione]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ISTANZA PERVENUTA IL [</w:t>
            </w:r>
            <w:proofErr w:type="spellStart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data_presentazione</w:t>
            </w:r>
            <w:proofErr w:type="spellEnd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] PROT. DEL [protocollo]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RICHIEDENTI :</w:t>
            </w:r>
            <w:proofErr w:type="gramEnd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[</w:t>
            </w:r>
            <w:proofErr w:type="spellStart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elenco_richiedenti</w:t>
            </w:r>
            <w:proofErr w:type="spellEnd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cs="Calibri"/>
              </w:rPr>
            </w:pPr>
            <w:proofErr w:type="gramStart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PROGETTISTA :</w:t>
            </w:r>
            <w:proofErr w:type="gramEnd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[</w:t>
            </w:r>
            <w:proofErr w:type="spellStart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elenco_progettisti</w:t>
            </w:r>
            <w:proofErr w:type="spellEnd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</w:tc>
      </w:tr>
    </w:tbl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2F4C12" w:rsidRPr="00DD2EB2"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2EB2">
              <w:rPr>
                <w:rFonts w:ascii="Arial" w:hAnsi="Arial" w:cs="Arial"/>
                <w:b/>
                <w:bCs/>
                <w:sz w:val="20"/>
                <w:szCs w:val="20"/>
              </w:rPr>
              <w:t>PIANO TERRITORIALE DI COORDINAMENTO PAESISTICO (PTCP)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ASSETTO INSEDIATIVO</w:t>
            </w: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ab/>
              <w:t xml:space="preserve">          </w:t>
            </w:r>
            <w:proofErr w:type="gramStart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[</w:t>
            </w:r>
            <w:proofErr w:type="gramEnd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zone_piano_4]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ASSETTO GEOMORFOLOGICO</w:t>
            </w: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ab/>
              <w:t>[zone_piano_3]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ASSETTO VEGETAZIONALE</w:t>
            </w: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ab/>
              <w:t>[zone_piano_5]</w:t>
            </w:r>
          </w:p>
        </w:tc>
      </w:tr>
    </w:tbl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2F4C12" w:rsidRPr="00DD2EB2"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EVENTUALI ALTRI PIANI SOVRACOMUNALI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</w:tc>
      </w:tr>
    </w:tbl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2F4C12" w:rsidRPr="00DD2EB2"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Default="002F4C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PIANO URBANISTICO COMUNALE VIGENTE (approvato con Deliberazione di Consiglio Comunale n. </w:t>
            </w:r>
            <w:r w:rsidR="003C6D39">
              <w:rPr>
                <w:rFonts w:ascii="Arial" w:hAnsi="Arial" w:cs="Arial"/>
                <w:b/>
                <w:bCs/>
                <w:sz w:val="18"/>
                <w:szCs w:val="18"/>
              </w:rPr>
              <w:t>19</w:t>
            </w: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del </w:t>
            </w:r>
            <w:r w:rsidR="003C6D39">
              <w:rPr>
                <w:rFonts w:ascii="Arial" w:hAnsi="Arial" w:cs="Arial"/>
                <w:b/>
                <w:bCs/>
                <w:sz w:val="18"/>
                <w:szCs w:val="18"/>
              </w:rPr>
              <w:t>19</w:t>
            </w: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 w:rsidR="003C6D39">
              <w:rPr>
                <w:rFonts w:ascii="Arial" w:hAnsi="Arial" w:cs="Arial"/>
                <w:b/>
                <w:bCs/>
                <w:sz w:val="18"/>
                <w:szCs w:val="18"/>
              </w:rPr>
              <w:t>11.20</w:t>
            </w: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="003C6D39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 adeguato con successive deliberazioni di Consiglio Comunale n. </w:t>
            </w:r>
            <w:r w:rsidR="003C6D39">
              <w:rPr>
                <w:rFonts w:ascii="Arial" w:hAnsi="Arial" w:cs="Arial"/>
                <w:b/>
                <w:bCs/>
                <w:sz w:val="18"/>
                <w:szCs w:val="18"/>
              </w:rPr>
              <w:t>19</w:t>
            </w: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del </w:t>
            </w:r>
            <w:r w:rsidR="003C6D39">
              <w:rPr>
                <w:rFonts w:ascii="Arial" w:hAnsi="Arial" w:cs="Arial"/>
                <w:b/>
                <w:bCs/>
                <w:sz w:val="18"/>
                <w:szCs w:val="18"/>
              </w:rPr>
              <w:t>05</w:t>
            </w: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 w:rsidR="003C6D39">
              <w:rPr>
                <w:rFonts w:ascii="Arial" w:hAnsi="Arial" w:cs="Arial"/>
                <w:b/>
                <w:bCs/>
                <w:sz w:val="18"/>
                <w:szCs w:val="18"/>
              </w:rPr>
              <w:t>05</w:t>
            </w: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.20</w:t>
            </w:r>
            <w:r w:rsidR="003C6D39">
              <w:rPr>
                <w:rFonts w:ascii="Arial" w:hAnsi="Arial" w:cs="Arial"/>
                <w:b/>
                <w:bCs/>
                <w:sz w:val="18"/>
                <w:szCs w:val="18"/>
              </w:rPr>
              <w:t>03, in vigore dal 25.06.2003 e successive varianti</w:t>
            </w:r>
            <w:r w:rsidR="00261097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  <w:p w:rsidR="003C6D39" w:rsidRPr="00DD2EB2" w:rsidRDefault="003C6D39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proofErr w:type="gramStart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zone</w:t>
            </w:r>
            <w:proofErr w:type="gramEnd"/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>_piano_6] [zone_piano_7]</w:t>
            </w:r>
            <w:bookmarkStart w:id="0" w:name="_GoBack"/>
            <w:bookmarkEnd w:id="0"/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</w:tc>
      </w:tr>
    </w:tbl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2F4C12" w:rsidRPr="00DD2EB2"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2E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STRUMENTO URBANISTICO ATTUATIVO (SUA) APPROVATO CON 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</w:tc>
      </w:tr>
    </w:tbl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PRESENZA DI VINCOLI </w:t>
      </w: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2"/>
        <w:gridCol w:w="9157"/>
      </w:tblGrid>
      <w:tr w:rsidR="002F4C12" w:rsidRPr="00DD2EB2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r w:rsidRPr="00DD2EB2">
              <w:rPr>
                <w:rFonts w:ascii="Arial" w:hAnsi="Arial" w:cs="Arial"/>
                <w:sz w:val="16"/>
                <w:szCs w:val="16"/>
              </w:rPr>
              <w:t xml:space="preserve">VINCOLO ARCHITETTONICO AI SENSI DEL D.LVO 22.01.2004 N. 42 </w:t>
            </w:r>
          </w:p>
        </w:tc>
      </w:tr>
      <w:tr w:rsidR="002F4C12" w:rsidRPr="00DD2EB2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r w:rsidRPr="00DD2EB2">
              <w:rPr>
                <w:rFonts w:ascii="Arial" w:hAnsi="Arial" w:cs="Arial"/>
                <w:sz w:val="16"/>
                <w:szCs w:val="16"/>
              </w:rPr>
              <w:t xml:space="preserve">VINCOLO PAESAGGISTICO AMBIENTALE AI SENSI DEL D.LVO 22.01.2004 N. 42 </w:t>
            </w:r>
          </w:p>
        </w:tc>
      </w:tr>
      <w:tr w:rsidR="002F4C12" w:rsidRPr="00DD2EB2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r w:rsidRPr="00DD2EB2">
              <w:rPr>
                <w:rFonts w:ascii="Arial" w:hAnsi="Arial" w:cs="Arial"/>
                <w:sz w:val="16"/>
                <w:szCs w:val="16"/>
              </w:rPr>
              <w:t>IDROGEOLOGICO DI CUI AL R.D 30.12.1923 N. 3267 E LR 4/1999</w:t>
            </w:r>
          </w:p>
        </w:tc>
      </w:tr>
      <w:tr w:rsidR="002F4C12" w:rsidRPr="00DD2EB2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r w:rsidRPr="00DD2EB2">
              <w:rPr>
                <w:rFonts w:ascii="Arial" w:hAnsi="Arial" w:cs="Arial"/>
                <w:sz w:val="16"/>
                <w:szCs w:val="16"/>
              </w:rPr>
              <w:t xml:space="preserve">FASCIA DI INONDABILITA’ </w:t>
            </w:r>
            <w:proofErr w:type="gramStart"/>
            <w:r w:rsidRPr="00DD2EB2">
              <w:rPr>
                <w:rFonts w:ascii="Arial" w:hAnsi="Arial" w:cs="Arial"/>
                <w:sz w:val="16"/>
                <w:szCs w:val="16"/>
              </w:rPr>
              <w:t>( PIANO</w:t>
            </w:r>
            <w:proofErr w:type="gramEnd"/>
            <w:r w:rsidRPr="00DD2EB2">
              <w:rPr>
                <w:rFonts w:ascii="Arial" w:hAnsi="Arial" w:cs="Arial"/>
                <w:sz w:val="16"/>
                <w:szCs w:val="16"/>
              </w:rPr>
              <w:t xml:space="preserve"> DI BACINO APPROVATO CON DCP N. 17 DEL 29.3.2004</w:t>
            </w:r>
            <w:r w:rsidR="00261097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2F4C12" w:rsidRPr="00DD2EB2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r w:rsidRPr="00DD2EB2">
              <w:rPr>
                <w:rFonts w:ascii="Arial" w:hAnsi="Arial" w:cs="Arial"/>
                <w:sz w:val="16"/>
                <w:szCs w:val="16"/>
              </w:rPr>
              <w:t xml:space="preserve">AREA A SUSCETTIVITA’ AL DISSESTO </w:t>
            </w:r>
            <w:proofErr w:type="gramStart"/>
            <w:r w:rsidRPr="00DD2EB2">
              <w:rPr>
                <w:rFonts w:ascii="Arial" w:hAnsi="Arial" w:cs="Arial"/>
                <w:sz w:val="16"/>
                <w:szCs w:val="16"/>
              </w:rPr>
              <w:t>( PIANO</w:t>
            </w:r>
            <w:proofErr w:type="gramEnd"/>
            <w:r w:rsidRPr="00DD2EB2">
              <w:rPr>
                <w:rFonts w:ascii="Arial" w:hAnsi="Arial" w:cs="Arial"/>
                <w:sz w:val="16"/>
                <w:szCs w:val="16"/>
              </w:rPr>
              <w:t xml:space="preserve"> DI BACINO APPROVATO CON DCP N. 17 DEL29.3.2004)</w:t>
            </w:r>
          </w:p>
        </w:tc>
      </w:tr>
      <w:tr w:rsidR="002F4C12" w:rsidRPr="00DD2EB2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r w:rsidRPr="00DD2EB2">
              <w:rPr>
                <w:rFonts w:ascii="Arial" w:hAnsi="Arial" w:cs="Arial"/>
                <w:sz w:val="16"/>
                <w:szCs w:val="16"/>
              </w:rPr>
              <w:t xml:space="preserve">PRESENZA DI CORSI D’ACQUA PUBBLICI O INDIVIDUATI SULLA CARTA RETICOLO IDROGRAFICO PRINCIPALE (PIANO DI BACINO APPROVATO CON DCP N. 17 DEL 29.3.2004) (DISTANZE ART. 8 NORMATIVA </w:t>
            </w:r>
            <w:proofErr w:type="spellStart"/>
            <w:r w:rsidRPr="00DD2EB2">
              <w:rPr>
                <w:rFonts w:ascii="Arial" w:hAnsi="Arial" w:cs="Arial"/>
                <w:sz w:val="16"/>
                <w:szCs w:val="16"/>
              </w:rPr>
              <w:t>PdB</w:t>
            </w:r>
            <w:proofErr w:type="spellEnd"/>
            <w:r w:rsidRPr="00DD2EB2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2F4C12" w:rsidRPr="00DD2EB2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r w:rsidRPr="00DD2EB2">
              <w:rPr>
                <w:rFonts w:ascii="Arial" w:hAnsi="Arial" w:cs="Arial"/>
                <w:sz w:val="16"/>
                <w:szCs w:val="16"/>
              </w:rPr>
              <w:t>AREA A RISCHIO DI FRANA</w:t>
            </w:r>
          </w:p>
        </w:tc>
      </w:tr>
      <w:tr w:rsidR="002F4C12" w:rsidRPr="00DD2EB2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r w:rsidRPr="00DD2EB2">
              <w:rPr>
                <w:rFonts w:ascii="Arial" w:hAnsi="Arial" w:cs="Arial"/>
                <w:sz w:val="16"/>
                <w:szCs w:val="16"/>
              </w:rPr>
              <w:t>PRESENZA DI ELETTRODOTTI</w:t>
            </w:r>
          </w:p>
        </w:tc>
      </w:tr>
      <w:tr w:rsidR="002F4C12" w:rsidRPr="00DD2EB2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r w:rsidRPr="00DD2EB2">
              <w:rPr>
                <w:rFonts w:ascii="Arial" w:hAnsi="Arial" w:cs="Arial"/>
                <w:sz w:val="16"/>
                <w:szCs w:val="16"/>
              </w:rPr>
              <w:t>PRESENZA DI FERROVIE, AUTOSTRADA, ALTRA INFRASTRUTTURA</w:t>
            </w:r>
          </w:p>
        </w:tc>
      </w:tr>
      <w:tr w:rsidR="002F4C12" w:rsidRPr="00DD2EB2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r w:rsidRPr="00DD2EB2">
              <w:rPr>
                <w:rFonts w:ascii="Arial" w:hAnsi="Arial" w:cs="Arial"/>
                <w:sz w:val="16"/>
                <w:szCs w:val="16"/>
              </w:rPr>
              <w:t>AREA PERCORSA DA INCENDI</w:t>
            </w:r>
          </w:p>
        </w:tc>
      </w:tr>
      <w:tr w:rsidR="002F4C12" w:rsidRPr="00DD2EB2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r w:rsidRPr="00DD2EB2">
              <w:rPr>
                <w:rFonts w:ascii="Arial" w:hAnsi="Arial" w:cs="Arial"/>
                <w:sz w:val="16"/>
                <w:szCs w:val="16"/>
              </w:rPr>
              <w:t>DISTANZA DA CIMITERI</w:t>
            </w:r>
          </w:p>
        </w:tc>
      </w:tr>
      <w:tr w:rsidR="002F4C12" w:rsidRPr="00DD2EB2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19"/>
              <w:rPr>
                <w:rFonts w:cs="Calibri"/>
              </w:rPr>
            </w:pPr>
            <w:r w:rsidRPr="00DD2EB2">
              <w:rPr>
                <w:rFonts w:ascii="Arial" w:hAnsi="Arial" w:cs="Arial"/>
                <w:sz w:val="16"/>
                <w:szCs w:val="16"/>
              </w:rPr>
              <w:t>ALTRO</w:t>
            </w:r>
          </w:p>
        </w:tc>
      </w:tr>
    </w:tbl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2F4C12" w:rsidRPr="00DD2EB2"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2EB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REGOLAMENTO EDILIZIO COMUNALE 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</w:tc>
      </w:tr>
    </w:tbl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2F4C12" w:rsidRPr="00DD2EB2"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2EB2">
              <w:rPr>
                <w:rFonts w:ascii="Arial" w:hAnsi="Arial" w:cs="Arial"/>
                <w:b/>
                <w:bCs/>
                <w:sz w:val="20"/>
                <w:szCs w:val="20"/>
              </w:rPr>
              <w:t>ALTRE NORME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  <w:p w:rsidR="002F4C12" w:rsidRPr="00DD2EB2" w:rsidRDefault="002F4C12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</w:tc>
      </w:tr>
    </w:tbl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numPr>
          <w:ilvl w:val="0"/>
          <w:numId w:val="2"/>
        </w:numPr>
        <w:autoSpaceDE w:val="0"/>
        <w:autoSpaceDN w:val="0"/>
        <w:adjustRightInd w:val="0"/>
        <w:ind w:left="720" w:right="28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Vista </w:t>
      </w:r>
      <w:proofErr w:type="gramStart"/>
      <w:r>
        <w:rPr>
          <w:rFonts w:ascii="Arial" w:hAnsi="Arial" w:cs="Arial"/>
          <w:sz w:val="20"/>
          <w:szCs w:val="20"/>
        </w:rPr>
        <w:t>l’ ATTESTAZIONE</w:t>
      </w:r>
      <w:proofErr w:type="gramEnd"/>
      <w:r>
        <w:rPr>
          <w:rFonts w:ascii="Arial" w:hAnsi="Arial" w:cs="Arial"/>
          <w:sz w:val="20"/>
          <w:szCs w:val="20"/>
        </w:rPr>
        <w:t xml:space="preserve"> DI CONFORMITA’ URBANISTICO–EDILIZIA AI SENSI DELL’ARTICOLO 2, COMMA 1 DEL DPR 9.7.2010 N. 139 in data……..………..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firma del progettista dell’intervento. ………………………, </w:t>
      </w:r>
    </w:p>
    <w:p w:rsidR="002F4C12" w:rsidRDefault="002F4C12" w:rsidP="00894BEF">
      <w:pPr>
        <w:autoSpaceDE w:val="0"/>
        <w:autoSpaceDN w:val="0"/>
        <w:adjustRightInd w:val="0"/>
        <w:ind w:right="28"/>
        <w:rPr>
          <w:rFonts w:cs="Calibri"/>
        </w:rPr>
      </w:pPr>
    </w:p>
    <w:p w:rsidR="002F4C12" w:rsidRDefault="002F4C12" w:rsidP="00894BEF">
      <w:pPr>
        <w:numPr>
          <w:ilvl w:val="0"/>
          <w:numId w:val="2"/>
        </w:numPr>
        <w:autoSpaceDE w:val="0"/>
        <w:autoSpaceDN w:val="0"/>
        <w:adjustRightInd w:val="0"/>
        <w:ind w:left="720" w:right="28" w:hanging="36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verificati</w:t>
      </w:r>
      <w:proofErr w:type="gramEnd"/>
      <w:r>
        <w:rPr>
          <w:rFonts w:ascii="Arial" w:hAnsi="Arial" w:cs="Arial"/>
          <w:sz w:val="20"/>
          <w:szCs w:val="20"/>
        </w:rPr>
        <w:t xml:space="preserve"> i contenuti della stessa</w:t>
      </w:r>
    </w:p>
    <w:p w:rsidR="002F4C12" w:rsidRDefault="002F4C12" w:rsidP="00894BEF">
      <w:pPr>
        <w:autoSpaceDE w:val="0"/>
        <w:autoSpaceDN w:val="0"/>
        <w:adjustRightInd w:val="0"/>
        <w:ind w:right="28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ind w:right="-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 DICHIARA VERIFICATA LA CONFORMITA’ ALLA DISCIPLINA URBANISTICA ED EDILIZIA DELL’INTERVENTO A PROGETTO</w:t>
      </w:r>
    </w:p>
    <w:p w:rsidR="002F4C12" w:rsidRDefault="002F4C12" w:rsidP="00894BEF">
      <w:pPr>
        <w:autoSpaceDE w:val="0"/>
        <w:autoSpaceDN w:val="0"/>
        <w:adjustRightInd w:val="0"/>
        <w:ind w:right="28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ai</w:t>
      </w:r>
      <w:proofErr w:type="gramEnd"/>
      <w:r>
        <w:rPr>
          <w:rFonts w:ascii="Arial" w:hAnsi="Arial" w:cs="Arial"/>
          <w:sz w:val="20"/>
          <w:szCs w:val="20"/>
        </w:rPr>
        <w:t xml:space="preserve"> sensi dell’articolo 4 comma 2 del DPR 9.7.2010 n. 139 “</w:t>
      </w:r>
      <w:r>
        <w:rPr>
          <w:rFonts w:ascii="Arial" w:hAnsi="Arial" w:cs="Arial"/>
          <w:i/>
          <w:iCs/>
          <w:sz w:val="20"/>
          <w:szCs w:val="20"/>
        </w:rPr>
        <w:t>Regolamento recante procedimento semplificato di autorizzazione paesaggistica per gli interventi di lieve entità, a norma art. 146, comma 9 del DLGS 42/2004”</w:t>
      </w:r>
    </w:p>
    <w:p w:rsidR="002F4C12" w:rsidRDefault="002F4C12" w:rsidP="00894BEF">
      <w:pPr>
        <w:autoSpaceDE w:val="0"/>
        <w:autoSpaceDN w:val="0"/>
        <w:adjustRightInd w:val="0"/>
        <w:ind w:right="28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ind w:right="28"/>
        <w:rPr>
          <w:rFonts w:cs="Calibri"/>
        </w:rPr>
      </w:pPr>
    </w:p>
    <w:p w:rsidR="002F4C12" w:rsidRDefault="002F4C12" w:rsidP="00894BEF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DATA: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889"/>
        <w:gridCol w:w="4732"/>
      </w:tblGrid>
      <w:tr w:rsidR="002F4C12" w:rsidRPr="00DD2EB2">
        <w:trPr>
          <w:trHeight w:val="1"/>
        </w:trPr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center"/>
              <w:rPr>
                <w:rFonts w:cs="Calibri"/>
              </w:rPr>
            </w:pP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 xml:space="preserve">Il Dirigente del Settore </w:t>
            </w:r>
          </w:p>
          <w:p w:rsidR="002F4C12" w:rsidRPr="00DD2EB2" w:rsidRDefault="002F4C12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2EB2">
              <w:rPr>
                <w:rFonts w:ascii="Arial" w:hAnsi="Arial" w:cs="Arial"/>
                <w:sz w:val="20"/>
                <w:szCs w:val="20"/>
              </w:rPr>
              <w:t xml:space="preserve">Pianificazione Territoriale </w:t>
            </w:r>
          </w:p>
          <w:p w:rsidR="002F4C12" w:rsidRPr="00DD2EB2" w:rsidRDefault="002F4C12" w:rsidP="00894BEF">
            <w:pPr>
              <w:autoSpaceDE w:val="0"/>
              <w:autoSpaceDN w:val="0"/>
              <w:adjustRightInd w:val="0"/>
              <w:spacing w:before="100"/>
              <w:jc w:val="center"/>
              <w:rPr>
                <w:rFonts w:cs="Calibri"/>
              </w:rPr>
            </w:pPr>
          </w:p>
        </w:tc>
      </w:tr>
    </w:tbl>
    <w:p w:rsidR="002F4C12" w:rsidRPr="00894BEF" w:rsidRDefault="002F4C12" w:rsidP="00894BEF"/>
    <w:sectPr w:rsidR="002F4C12" w:rsidRPr="00894BEF" w:rsidSect="009B365B">
      <w:headerReference w:type="default" r:id="rId29"/>
      <w:headerReference w:type="first" r:id="rId3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A54" w:rsidRDefault="00094A54" w:rsidP="009B365B">
      <w:r>
        <w:separator/>
      </w:r>
    </w:p>
  </w:endnote>
  <w:endnote w:type="continuationSeparator" w:id="0">
    <w:p w:rsidR="00094A54" w:rsidRDefault="00094A54" w:rsidP="009B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A54" w:rsidRDefault="00094A54" w:rsidP="009B365B">
      <w:r>
        <w:separator/>
      </w:r>
    </w:p>
  </w:footnote>
  <w:footnote w:type="continuationSeparator" w:id="0">
    <w:p w:rsidR="00094A54" w:rsidRDefault="00094A54" w:rsidP="009B3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C12" w:rsidRDefault="002F4C12">
    <w:pPr>
      <w:pStyle w:val="Intestazione"/>
    </w:pPr>
    <w:r>
      <w:t>[Digitare il testo]</w:t>
    </w:r>
  </w:p>
  <w:p w:rsidR="002F4C12" w:rsidRDefault="002F4C12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C12" w:rsidRDefault="00764C1C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04850" cy="1009650"/>
          <wp:effectExtent l="0" t="0" r="0" b="0"/>
          <wp:docPr id="1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F4C12" w:rsidRDefault="002F4C12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</w:p>
  <w:p w:rsidR="002F4C12" w:rsidRPr="00E12010" w:rsidRDefault="002F4C12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 w:rsidRPr="00E12010">
      <w:rPr>
        <w:rFonts w:ascii="Arial" w:hAnsi="Arial" w:cs="Arial"/>
        <w:i/>
        <w:sz w:val="19"/>
        <w:szCs w:val="19"/>
        <w:lang w:eastAsia="it-IT"/>
      </w:rPr>
      <w:t>Medaglia d’Argento al Valor Militare</w:t>
    </w:r>
  </w:p>
  <w:p w:rsidR="002F4C12" w:rsidRPr="00E12010" w:rsidRDefault="002F4C12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 w:rsidRPr="00E12010">
      <w:rPr>
        <w:rFonts w:ascii="Arial" w:hAnsi="Arial" w:cs="Arial"/>
        <w:i/>
        <w:sz w:val="19"/>
        <w:szCs w:val="19"/>
        <w:lang w:eastAsia="it-IT"/>
      </w:rPr>
      <w:t>Medaglia d’Oro al Merito Civile</w:t>
    </w:r>
  </w:p>
  <w:p w:rsidR="002F4C12" w:rsidRPr="00E12010" w:rsidRDefault="002F4C12" w:rsidP="009B365B">
    <w:pPr>
      <w:jc w:val="center"/>
      <w:rPr>
        <w:rFonts w:ascii="Arial" w:hAnsi="Arial" w:cs="Arial"/>
        <w:sz w:val="19"/>
        <w:szCs w:val="19"/>
        <w:lang w:eastAsia="it-IT"/>
      </w:rPr>
    </w:pPr>
  </w:p>
  <w:p w:rsidR="002F4C12" w:rsidRPr="00E12010" w:rsidRDefault="002F4C12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DIPARTIMENTO III</w:t>
    </w:r>
  </w:p>
  <w:p w:rsidR="002F4C12" w:rsidRPr="00E12010" w:rsidRDefault="002F4C12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PIANIFICAZIONE TERRITORIALE – PATRIMONIO – PROGETTI SPECIALI</w:t>
    </w:r>
  </w:p>
  <w:p w:rsidR="002F4C12" w:rsidRPr="00E12010" w:rsidRDefault="002F4C12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CENTRO DI RESPONSABILITA’ EDILIZIA PRIVATA</w:t>
    </w:r>
  </w:p>
  <w:p w:rsidR="002F4C12" w:rsidRDefault="002F4C1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5B"/>
    <w:rsid w:val="000337AF"/>
    <w:rsid w:val="0004077A"/>
    <w:rsid w:val="00056B27"/>
    <w:rsid w:val="00094A54"/>
    <w:rsid w:val="000A7D4A"/>
    <w:rsid w:val="000F3137"/>
    <w:rsid w:val="00136E62"/>
    <w:rsid w:val="001529EB"/>
    <w:rsid w:val="00175135"/>
    <w:rsid w:val="001A0C75"/>
    <w:rsid w:val="001E717D"/>
    <w:rsid w:val="00237CB0"/>
    <w:rsid w:val="0025118C"/>
    <w:rsid w:val="00261097"/>
    <w:rsid w:val="002620A3"/>
    <w:rsid w:val="002D462D"/>
    <w:rsid w:val="002F4C12"/>
    <w:rsid w:val="00324DEA"/>
    <w:rsid w:val="00394AFD"/>
    <w:rsid w:val="003973D0"/>
    <w:rsid w:val="003C6D39"/>
    <w:rsid w:val="00452993"/>
    <w:rsid w:val="00464C26"/>
    <w:rsid w:val="004718BB"/>
    <w:rsid w:val="00474DC6"/>
    <w:rsid w:val="004B5A9C"/>
    <w:rsid w:val="005275D4"/>
    <w:rsid w:val="005417D7"/>
    <w:rsid w:val="005927DD"/>
    <w:rsid w:val="006220FF"/>
    <w:rsid w:val="00646EB3"/>
    <w:rsid w:val="006510B1"/>
    <w:rsid w:val="0069319E"/>
    <w:rsid w:val="006C2F4A"/>
    <w:rsid w:val="006C70C4"/>
    <w:rsid w:val="00764C1C"/>
    <w:rsid w:val="008153B2"/>
    <w:rsid w:val="00817047"/>
    <w:rsid w:val="0085462C"/>
    <w:rsid w:val="00894BEF"/>
    <w:rsid w:val="008A5FE4"/>
    <w:rsid w:val="008F708A"/>
    <w:rsid w:val="00902480"/>
    <w:rsid w:val="00915B0C"/>
    <w:rsid w:val="009B365B"/>
    <w:rsid w:val="009B7FBE"/>
    <w:rsid w:val="00A91756"/>
    <w:rsid w:val="00AB1D1C"/>
    <w:rsid w:val="00AF7A70"/>
    <w:rsid w:val="00B13D38"/>
    <w:rsid w:val="00B203AA"/>
    <w:rsid w:val="00B92926"/>
    <w:rsid w:val="00BE1FC6"/>
    <w:rsid w:val="00BE7048"/>
    <w:rsid w:val="00BF49FC"/>
    <w:rsid w:val="00C04650"/>
    <w:rsid w:val="00C22947"/>
    <w:rsid w:val="00C44A97"/>
    <w:rsid w:val="00C7283A"/>
    <w:rsid w:val="00C771F3"/>
    <w:rsid w:val="00C847E3"/>
    <w:rsid w:val="00C93D73"/>
    <w:rsid w:val="00CA11EB"/>
    <w:rsid w:val="00D02EC4"/>
    <w:rsid w:val="00D82FAE"/>
    <w:rsid w:val="00D92357"/>
    <w:rsid w:val="00DD2EB2"/>
    <w:rsid w:val="00E12010"/>
    <w:rsid w:val="00E268FC"/>
    <w:rsid w:val="00E33383"/>
    <w:rsid w:val="00E535FD"/>
    <w:rsid w:val="00E56BA8"/>
    <w:rsid w:val="00E824AC"/>
    <w:rsid w:val="00F00272"/>
    <w:rsid w:val="00F42743"/>
    <w:rsid w:val="00FD6481"/>
    <w:rsid w:val="00FE0745"/>
    <w:rsid w:val="00F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92629A1-1313-46DD-B0F7-C1294D8F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94BEF"/>
    <w:pPr>
      <w:jc w:val="both"/>
    </w:pPr>
    <w:rPr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9B365B"/>
    <w:rPr>
      <w:rFonts w:cs="Times New Roman"/>
    </w:rPr>
  </w:style>
  <w:style w:type="paragraph" w:styleId="Pidipagina">
    <w:name w:val="footer"/>
    <w:basedOn w:val="Normale"/>
    <w:link w:val="PidipaginaCarattere"/>
    <w:uiPriority w:val="99"/>
    <w:semiHidden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9B365B"/>
    <w:rPr>
      <w:rFonts w:cs="Times New Roman"/>
    </w:rPr>
  </w:style>
  <w:style w:type="paragraph" w:styleId="Testofumetto">
    <w:name w:val="Balloon Text"/>
    <w:basedOn w:val="Normale"/>
    <w:link w:val="TestofumettoCarattere"/>
    <w:uiPriority w:val="99"/>
    <w:semiHidden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01.leggiditalia.it/cgi-bin/FulShow?TIPO=5&amp;NOTXT=1&amp;KEY=01LX0000160228ART138" TargetMode="External"/><Relationship Id="rId13" Type="http://schemas.openxmlformats.org/officeDocument/2006/relationships/hyperlink" Target="http://bd01.leggiditalia.it/cgi-bin/FulShow?TIPO=5&amp;NOTXT=1&amp;KEY=01LX0000160228ART138" TargetMode="External"/><Relationship Id="rId18" Type="http://schemas.openxmlformats.org/officeDocument/2006/relationships/hyperlink" Target="http://bd01.leggiditalia.it/cgi-bin/FulShow?TIPO=5&amp;NOTXT=1&amp;KEY=01LX0000160228ART138" TargetMode="External"/><Relationship Id="rId26" Type="http://schemas.openxmlformats.org/officeDocument/2006/relationships/hyperlink" Target="http://bd01.leggiditalia.it/cgi-bin/FulShow?TIPO=5&amp;NOTXT=1&amp;KEY=01LX0000593981ART28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d01.leggiditalia.it/cgi-bin/FulShow?TIPO=5&amp;NOTXT=1&amp;KEY=01LX0000121695ART2" TargetMode="External"/><Relationship Id="rId7" Type="http://schemas.openxmlformats.org/officeDocument/2006/relationships/hyperlink" Target="http://bd01.leggiditalia.it/cgi-bin/FulShow?TIPO=5&amp;NOTXT=1&amp;KEY=01LX0000121695ART2" TargetMode="External"/><Relationship Id="rId12" Type="http://schemas.openxmlformats.org/officeDocument/2006/relationships/hyperlink" Target="http://bd01.leggiditalia.it/cgi-bin/FulShow?TIPO=5&amp;NOTXT=1&amp;KEY=01LX0000160228ART138" TargetMode="External"/><Relationship Id="rId17" Type="http://schemas.openxmlformats.org/officeDocument/2006/relationships/hyperlink" Target="http://bd01.leggiditalia.it/cgi-bin/FulShow?TIPO=5&amp;NOTXT=1&amp;KEY=01LX0000160228ART138" TargetMode="External"/><Relationship Id="rId25" Type="http://schemas.openxmlformats.org/officeDocument/2006/relationships/hyperlink" Target="http://bd07.leggiditalia.it/cgi-bin/FulShow?TIPO=5&amp;NOTXT=1&amp;KEY=07LX0000191005" TargetMode="External"/><Relationship Id="rId2" Type="http://schemas.openxmlformats.org/officeDocument/2006/relationships/styles" Target="styles.xml"/><Relationship Id="rId16" Type="http://schemas.openxmlformats.org/officeDocument/2006/relationships/hyperlink" Target="http://bd01.leggiditalia.it/cgi-bin/FulShow?TIPO=5&amp;NOTXT=1&amp;KEY=01LX0000160228ART155" TargetMode="External"/><Relationship Id="rId20" Type="http://schemas.openxmlformats.org/officeDocument/2006/relationships/hyperlink" Target="http://bd01.leggiditalia.it/cgi-bin/FulShow?TIPO=5&amp;NOTXT=1&amp;KEY=01LX0000157574ART88+o+01LX0000157574ART258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d01.leggiditalia.it/cgi-bin/FulShow?TIPO=5&amp;NOTXT=1&amp;KEY=01LX0000160228ART138" TargetMode="External"/><Relationship Id="rId24" Type="http://schemas.openxmlformats.org/officeDocument/2006/relationships/hyperlink" Target="http://bd07.leggiditalia.it/cgi-bin/FulShow?TIPO=5&amp;NOTXT=1&amp;KEY=07LX0000302243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d01.leggiditalia.it/cgi-bin/FulShow?TIPO=5&amp;NOTXT=1&amp;KEY=01LX0000160228ART138" TargetMode="External"/><Relationship Id="rId23" Type="http://schemas.openxmlformats.org/officeDocument/2006/relationships/hyperlink" Target="http://bd01.leggiditalia.it/cgi-bin/FulShow?TIPO=5&amp;NOTXT=1&amp;KEY=01LX0000607591ART0" TargetMode="External"/><Relationship Id="rId28" Type="http://schemas.openxmlformats.org/officeDocument/2006/relationships/hyperlink" Target="http://bd01.leggiditalia.it/cgi-bin/FulShow?TIPO=5&amp;NOTXT=1&amp;KEY=01LX0000100470" TargetMode="External"/><Relationship Id="rId10" Type="http://schemas.openxmlformats.org/officeDocument/2006/relationships/hyperlink" Target="http://bd01.leggiditalia.it/cgi-bin/FulShow?TIPO=5&amp;NOTXT=1&amp;KEY=01LX0000160228ART138" TargetMode="External"/><Relationship Id="rId19" Type="http://schemas.openxmlformats.org/officeDocument/2006/relationships/hyperlink" Target="http://bd01.leggiditalia.it/cgi-bin/FulShow?TIPO=5&amp;NOTXT=1&amp;KEY=01LX0000160228ART138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d01.leggiditalia.it/cgi-bin/FulShow?TIPO=5&amp;NOTXT=1&amp;KEY=01LX0000160228ART138" TargetMode="External"/><Relationship Id="rId14" Type="http://schemas.openxmlformats.org/officeDocument/2006/relationships/hyperlink" Target="http://bd01.leggiditalia.it/cgi-bin/FulShow?TIPO=5&amp;NOTXT=1&amp;KEY=01LX0000160228ART138" TargetMode="External"/><Relationship Id="rId22" Type="http://schemas.openxmlformats.org/officeDocument/2006/relationships/hyperlink" Target="http://bd01.leggiditalia.it/cgi-bin/FulShow?TIPO=5&amp;NOTXT=1&amp;KEY=01LX0000160228ART138" TargetMode="External"/><Relationship Id="rId27" Type="http://schemas.openxmlformats.org/officeDocument/2006/relationships/hyperlink" Target="http://bd01.leggiditalia.it/cgi-bin/FulShow?TIPO=5&amp;NOTXT=1&amp;KEY=01LX0000160228ART138" TargetMode="External"/><Relationship Id="rId3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2936</Words>
  <Characters>16739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PROCEDIMENTO SEMPLIFICATO</vt:lpstr>
    </vt:vector>
  </TitlesOfParts>
  <Company/>
  <LinksUpToDate>false</LinksUpToDate>
  <CharactersWithSpaces>19636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 SEMPLIFICATO</dc:title>
  <dc:subject/>
  <dc:creator>sil</dc:creator>
  <cp:keywords/>
  <dc:description/>
  <cp:lastModifiedBy>Maggiani Giorgia</cp:lastModifiedBy>
  <cp:revision>2</cp:revision>
  <dcterms:created xsi:type="dcterms:W3CDTF">2015-08-21T07:43:00Z</dcterms:created>
  <dcterms:modified xsi:type="dcterms:W3CDTF">2015-08-21T07:43:00Z</dcterms:modified>
</cp:coreProperties>
</file>