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927585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166F44" w:rsidRDefault="00166F44" w:rsidP="00166F44">
      <w:pPr>
        <w:jc w:val="center"/>
      </w:pPr>
      <w:r>
        <w:rPr>
          <w:b/>
          <w:sz w:val="24"/>
        </w:rPr>
        <w:t>SPORTELLO UNICO PER L’EDILIZIA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927585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927585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>istanza per opere di</w:t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927585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927585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del responsabile del procedimento</w:t>
      </w:r>
      <w:r w:rsidR="00FA639A">
        <w:rPr>
          <w:sz w:val="22"/>
        </w:rPr>
        <w:t xml:space="preserve"> per autorizzazione paesaggistica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27585" w:rsidTr="00772CB1">
        <w:tc>
          <w:tcPr>
            <w:tcW w:w="2500" w:type="pct"/>
          </w:tcPr>
          <w:p w:rsidR="00927585" w:rsidRDefault="0092758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27585" w:rsidRDefault="0092758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927585" w:rsidRDefault="0092758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927585" w:rsidRDefault="0092758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927585" w:rsidRDefault="0092758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927585" w:rsidTr="00772CB1">
        <w:tc>
          <w:tcPr>
            <w:tcW w:w="2500" w:type="pct"/>
          </w:tcPr>
          <w:p w:rsidR="00927585" w:rsidRDefault="0092758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27585" w:rsidRPr="00905E49" w:rsidRDefault="00927585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927585" w:rsidRDefault="0092758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927585" w:rsidRDefault="0092758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927585" w:rsidRDefault="0092758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927585" w:rsidRDefault="0092758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927585" w:rsidRDefault="001F2482" w:rsidP="0092758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E26934" w:rsidRDefault="00E26934" w:rsidP="00927585">
      <w:pPr>
        <w:rPr>
          <w:sz w:val="22"/>
        </w:rPr>
      </w:pPr>
      <w:bookmarkStart w:id="0" w:name="_GoBack"/>
      <w:bookmarkEnd w:id="0"/>
      <w:r>
        <w:rPr>
          <w:sz w:val="22"/>
        </w:rPr>
        <w:t xml:space="preserve">Ai sensi degli art. 4 e 5 della Legge 241/90 così come modificato e integrato dalla Legge 15/2005 e dell’art. </w:t>
      </w:r>
      <w:r w:rsidR="008B630A">
        <w:rPr>
          <w:sz w:val="22"/>
        </w:rPr>
        <w:t>31</w:t>
      </w:r>
      <w:r>
        <w:rPr>
          <w:sz w:val="22"/>
        </w:rPr>
        <w:t xml:space="preserve"> </w:t>
      </w:r>
      <w:r w:rsidR="00A17199">
        <w:rPr>
          <w:sz w:val="22"/>
        </w:rPr>
        <w:t xml:space="preserve">punto 3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>
        <w:rPr>
          <w:sz w:val="22"/>
        </w:rPr>
        <w:t xml:space="preserve">, </w:t>
      </w:r>
      <w:r w:rsidR="00FA639A">
        <w:rPr>
          <w:sz w:val="22"/>
        </w:rPr>
        <w:t>e r</w:t>
      </w:r>
      <w:r w:rsidR="00FA639A" w:rsidRPr="00D31B67">
        <w:rPr>
          <w:sz w:val="22"/>
          <w:szCs w:val="22"/>
        </w:rPr>
        <w:t>ichiamat</w:t>
      </w:r>
      <w:r w:rsidR="00FA639A">
        <w:rPr>
          <w:sz w:val="22"/>
          <w:szCs w:val="22"/>
        </w:rPr>
        <w:t>e</w:t>
      </w:r>
      <w:r w:rsidR="00FA639A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FA639A" w:rsidRPr="00D31B67">
            <w:rPr>
              <w:sz w:val="22"/>
              <w:szCs w:val="22"/>
            </w:rPr>
            <w:t>la Legge</w:t>
          </w:r>
        </w:smartTag>
        <w:r w:rsidR="00FA639A" w:rsidRPr="00D31B67">
          <w:rPr>
            <w:sz w:val="22"/>
            <w:szCs w:val="22"/>
          </w:rPr>
          <w:t xml:space="preserve"> Regionale</w:t>
        </w:r>
      </w:smartTag>
      <w:r w:rsidR="00FA639A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FA639A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FA639A" w:rsidRPr="00D31B67">
          <w:rPr>
            <w:sz w:val="22"/>
            <w:szCs w:val="22"/>
          </w:rPr>
          <w:t>la Legge Regionale</w:t>
        </w:r>
      </w:smartTag>
      <w:r w:rsidR="00FA639A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FA639A" w:rsidRPr="00D31B67">
          <w:rPr>
            <w:sz w:val="22"/>
            <w:szCs w:val="22"/>
          </w:rPr>
          <w:t>22 in</w:t>
        </w:r>
      </w:smartTag>
      <w:r w:rsidR="00FA639A" w:rsidRPr="00D31B67">
        <w:rPr>
          <w:sz w:val="22"/>
          <w:szCs w:val="22"/>
        </w:rPr>
        <w:t xml:space="preserve"> attuazione degli artt. 148 e 146 del Decreto Legislativo n. 42 del 22/01/2004 e ss.mm. e ii.</w:t>
      </w:r>
      <w:r w:rsidR="00FA639A">
        <w:rPr>
          <w:sz w:val="22"/>
          <w:szCs w:val="22"/>
        </w:rPr>
        <w:t xml:space="preserve"> per la valutazione e ed il rilascio di relativo titolo abilitativi ai soli fini paesistico ambientali, </w:t>
      </w:r>
      <w:r>
        <w:rPr>
          <w:sz w:val="22"/>
        </w:rPr>
        <w:t>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927585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C40CB8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927585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</w:t>
      </w:r>
      <w:r w:rsidR="00C40CB8">
        <w:rPr>
          <w:sz w:val="22"/>
        </w:rPr>
        <w:t>lo Sportello Unico per l’Edilizia</w:t>
      </w:r>
      <w:r>
        <w:rPr>
          <w:sz w:val="22"/>
        </w:rPr>
        <w:t xml:space="preserve"> 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3) il dirigente del Settore Territorio</w:t>
      </w:r>
      <w:r w:rsidR="00A10889">
        <w:rPr>
          <w:sz w:val="22"/>
        </w:rPr>
        <w:t xml:space="preserve"> / Responsabile S.U.E. </w:t>
      </w:r>
      <w:r>
        <w:rPr>
          <w:sz w:val="22"/>
        </w:rPr>
        <w:t xml:space="preserve">è </w:t>
      </w:r>
      <w:r w:rsidR="000E68B3">
        <w:rPr>
          <w:sz w:val="22"/>
        </w:rPr>
        <w:t>l’Ing. Gian Paolo TRUCCHI</w:t>
      </w:r>
      <w:r>
        <w:rPr>
          <w:sz w:val="22"/>
        </w:rPr>
        <w:t>, il responsabile del Procedimento è l</w:t>
      </w:r>
      <w:r w:rsidR="00E9107B">
        <w:rPr>
          <w:sz w:val="22"/>
        </w:rPr>
        <w:t>’</w:t>
      </w:r>
      <w:r>
        <w:rPr>
          <w:sz w:val="22"/>
        </w:rPr>
        <w:t xml:space="preserve"> </w:t>
      </w:r>
      <w:r w:rsidR="009725BC">
        <w:rPr>
          <w:sz w:val="22"/>
        </w:rPr>
        <w:t>Ing. PASINI Enzo</w:t>
      </w:r>
      <w:r>
        <w:rPr>
          <w:sz w:val="22"/>
        </w:rPr>
        <w:t>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1A638E">
        <w:rPr>
          <w:sz w:val="22"/>
        </w:rPr>
        <w:t>Giovedì</w:t>
      </w:r>
      <w:r>
        <w:rPr>
          <w:sz w:val="22"/>
        </w:rPr>
        <w:t xml:space="preserve">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927585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   IL RESPONSABILE DEL PROCEDIMENTO                        IL DIRIGENTE SETTORE TERRITORIO</w:t>
      </w:r>
    </w:p>
    <w:p w:rsidR="00E26934" w:rsidRDefault="00E26934">
      <w:pPr>
        <w:jc w:val="both"/>
      </w:pPr>
      <w:r>
        <w:t xml:space="preserve">                    </w:t>
      </w:r>
      <w:r w:rsidR="008865EE">
        <w:rPr>
          <w:sz w:val="22"/>
        </w:rPr>
        <w:t>Ing. Enzo PASINI</w:t>
      </w:r>
      <w:r w:rsidR="008865EE">
        <w:rPr>
          <w:sz w:val="22"/>
        </w:rPr>
        <w:tab/>
      </w:r>
      <w:r w:rsidR="00E9107B">
        <w:tab/>
      </w:r>
      <w:r w:rsidR="00E9107B">
        <w:tab/>
      </w:r>
      <w:r w:rsidR="00E9107B">
        <w:tab/>
      </w:r>
      <w:r w:rsidR="00E9107B">
        <w:tab/>
      </w:r>
      <w:r w:rsidR="00E9107B">
        <w:tab/>
      </w:r>
      <w:r w:rsidR="00825665"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>
      <w:pgSz w:w="11906" w:h="16838"/>
      <w:pgMar w:top="426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85"/>
    <w:rsid w:val="00010AF6"/>
    <w:rsid w:val="000E68B3"/>
    <w:rsid w:val="00166F44"/>
    <w:rsid w:val="001A638E"/>
    <w:rsid w:val="001C4499"/>
    <w:rsid w:val="001F2482"/>
    <w:rsid w:val="003136CB"/>
    <w:rsid w:val="00365C46"/>
    <w:rsid w:val="004F76EE"/>
    <w:rsid w:val="005179F2"/>
    <w:rsid w:val="005F7D13"/>
    <w:rsid w:val="00664396"/>
    <w:rsid w:val="00674F75"/>
    <w:rsid w:val="00706E77"/>
    <w:rsid w:val="00825665"/>
    <w:rsid w:val="0082670E"/>
    <w:rsid w:val="008730B2"/>
    <w:rsid w:val="0088203A"/>
    <w:rsid w:val="008865EE"/>
    <w:rsid w:val="008B630A"/>
    <w:rsid w:val="00927585"/>
    <w:rsid w:val="009725BC"/>
    <w:rsid w:val="00984413"/>
    <w:rsid w:val="00A10889"/>
    <w:rsid w:val="00A12C87"/>
    <w:rsid w:val="00A17199"/>
    <w:rsid w:val="00A822BA"/>
    <w:rsid w:val="00BF0763"/>
    <w:rsid w:val="00C40CB8"/>
    <w:rsid w:val="00E26934"/>
    <w:rsid w:val="00E9107B"/>
    <w:rsid w:val="00F60910"/>
    <w:rsid w:val="00FA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23F9E-7876-492E-BC19-2F69E060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5179F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927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NO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NOA.dotx</Template>
  <TotalTime>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2010-01-07T11:58:00Z</cp:lastPrinted>
  <dcterms:created xsi:type="dcterms:W3CDTF">2013-12-04T14:26:00Z</dcterms:created>
  <dcterms:modified xsi:type="dcterms:W3CDTF">2013-12-04T14:27:00Z</dcterms:modified>
</cp:coreProperties>
</file>