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Default="00AE7F6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E26934">
      <w:pPr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</w:t>
      </w:r>
      <w:r w:rsidR="000E7BFD">
        <w:rPr>
          <w:sz w:val="22"/>
        </w:rPr>
        <w:t xml:space="preserve"> 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0E7BFD">
        <w:rPr>
          <w:sz w:val="22"/>
        </w:rPr>
        <w:t xml:space="preserve">in aree soggette a vincolo idrogeologico </w:t>
      </w:r>
      <w:r>
        <w:rPr>
          <w:sz w:val="22"/>
        </w:rPr>
        <w:t xml:space="preserve">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AE7F63" w:rsidTr="00772CB1">
        <w:tc>
          <w:tcPr>
            <w:tcW w:w="2500" w:type="pct"/>
          </w:tcPr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AE7F63" w:rsidTr="00772CB1">
        <w:tc>
          <w:tcPr>
            <w:tcW w:w="2500" w:type="pct"/>
          </w:tcPr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AE7F63" w:rsidRPr="00905E49" w:rsidRDefault="00AE7F63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AE7F63" w:rsidRDefault="00AE7F63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bookmarkStart w:id="0" w:name="_GoBack"/>
      <w:bookmarkEnd w:id="0"/>
    </w:p>
    <w:p w:rsidR="00E26934" w:rsidRDefault="000654DC" w:rsidP="00987DBB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art. 3 e ss. mm. e ii. che ha trasferito ai Comuni le funzioni in materia di vincolo idrogeologico e visti gli artt. 4 e 5 della Legge 241/90 così come modificato e integrato dalla Legge 15/2005 e ss.mm. e ii.</w:t>
      </w:r>
      <w:r w:rsidR="00E26934"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degli artt. 23,</w:t>
      </w:r>
      <w:r w:rsidR="007E4B9B">
        <w:rPr>
          <w:sz w:val="22"/>
        </w:rPr>
        <w:t xml:space="preserve"> 24 e 26 della Legge Regionale sopra indicata</w:t>
      </w:r>
      <w:r w:rsidR="00E26934"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l’Ufficio Edilizia Privata 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AE7F63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Difesa del Suolo del Settore Territorio;</w:t>
      </w:r>
    </w:p>
    <w:p w:rsidR="008C7E07" w:rsidRDefault="008C7E07" w:rsidP="008C7E07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C83B60">
        <w:rPr>
          <w:sz w:val="22"/>
        </w:rPr>
        <w:t>l’Ing. Gian Paolo TRUCCHI</w:t>
      </w:r>
      <w:r>
        <w:rPr>
          <w:sz w:val="22"/>
        </w:rPr>
        <w:t xml:space="preserve">, il responsabile del Procedimento è il Dott. Geol. </w:t>
      </w:r>
      <w:smartTag w:uri="urn:schemas-microsoft-com:office:smarttags" w:element="PersonName">
        <w:smartTagPr>
          <w:attr w:name="ProductID" w:val="Fulvio FRANCO"/>
        </w:smartTagPr>
        <w:r>
          <w:rPr>
            <w:sz w:val="22"/>
          </w:rPr>
          <w:t>Fulvio FRANCO</w:t>
        </w:r>
      </w:smartTag>
      <w:r>
        <w:rPr>
          <w:sz w:val="22"/>
        </w:rPr>
        <w:t>, istruttore direttivo tecnico del Servizio Difesa del Suolo, il collaboratore in ambito amministrativo è il Dott. Alessio CROCETTA;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2811D1">
        <w:rPr>
          <w:sz w:val="22"/>
        </w:rPr>
        <w:t xml:space="preserve">Giovedì </w:t>
      </w:r>
      <w:r>
        <w:rPr>
          <w:sz w:val="22"/>
        </w:rPr>
        <w:t>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AE7F63">
        <w:rPr>
          <w:noProof/>
          <w:sz w:val="22"/>
        </w:rPr>
        <w:t>04/12/13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IL RESPONSABILE DEL PROCEDIMENTO                        IL DIRIGENTE SETTORE TERRITORIO</w:t>
      </w:r>
    </w:p>
    <w:p w:rsidR="00E26934" w:rsidRDefault="00E26934">
      <w:pPr>
        <w:jc w:val="both"/>
      </w:pPr>
      <w:r>
        <w:t xml:space="preserve">                    </w:t>
      </w:r>
      <w:r w:rsidR="008C7E07" w:rsidRPr="008C7E07">
        <w:t xml:space="preserve">Dott. Geol. </w:t>
      </w:r>
      <w:smartTag w:uri="urn:schemas-microsoft-com:office:smarttags" w:element="PersonName">
        <w:smartTagPr>
          <w:attr w:name="ProductID" w:val="Fulvio FRANCO"/>
        </w:smartTagPr>
        <w:r w:rsidR="008C7E07" w:rsidRPr="008C7E07">
          <w:t>Fulvio FRANCO</w:t>
        </w:r>
      </w:smartTag>
      <w:r w:rsidRPr="008C7E07">
        <w:t xml:space="preserve">                                                                   </w:t>
      </w:r>
      <w:r w:rsidR="00512967"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63"/>
    <w:rsid w:val="000654DC"/>
    <w:rsid w:val="000E7BFD"/>
    <w:rsid w:val="0010492C"/>
    <w:rsid w:val="001C4499"/>
    <w:rsid w:val="001F2482"/>
    <w:rsid w:val="002607A8"/>
    <w:rsid w:val="002811D1"/>
    <w:rsid w:val="003136CB"/>
    <w:rsid w:val="0035065F"/>
    <w:rsid w:val="004F76EE"/>
    <w:rsid w:val="00512967"/>
    <w:rsid w:val="00600241"/>
    <w:rsid w:val="00664396"/>
    <w:rsid w:val="006C41DA"/>
    <w:rsid w:val="00723D43"/>
    <w:rsid w:val="007A6483"/>
    <w:rsid w:val="007E4B9B"/>
    <w:rsid w:val="0082670E"/>
    <w:rsid w:val="008344EE"/>
    <w:rsid w:val="0088203A"/>
    <w:rsid w:val="008B630A"/>
    <w:rsid w:val="008C7E07"/>
    <w:rsid w:val="00987DBB"/>
    <w:rsid w:val="00A17199"/>
    <w:rsid w:val="00A644FB"/>
    <w:rsid w:val="00AE7F63"/>
    <w:rsid w:val="00C83B60"/>
    <w:rsid w:val="00DA473C"/>
    <w:rsid w:val="00DF28F0"/>
    <w:rsid w:val="00E26934"/>
    <w:rsid w:val="00ED0D08"/>
    <w:rsid w:val="00E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E9CC-95D4-489A-9829-E5F8BACF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AE7F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Proc%20SCIA%20vinc_idrogeo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vinc_idrogeol.dotx</Template>
  <TotalTime>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2007-03-06T11:57:00Z</cp:lastPrinted>
  <dcterms:created xsi:type="dcterms:W3CDTF">2013-12-04T14:36:00Z</dcterms:created>
  <dcterms:modified xsi:type="dcterms:W3CDTF">2013-12-04T14:37:00Z</dcterms:modified>
</cp:coreProperties>
</file>