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Default="00323CF3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 xml:space="preserve">SERVIZIO </w:t>
      </w:r>
      <w:r w:rsidR="00A51D6B">
        <w:rPr>
          <w:b/>
          <w:i/>
          <w:sz w:val="24"/>
        </w:rPr>
        <w:t>DIFESA DEL SUOL</w:t>
      </w:r>
      <w:r w:rsidR="002D77C8">
        <w:rPr>
          <w:b/>
          <w:i/>
          <w:sz w:val="24"/>
        </w:rPr>
        <w:t>O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323CF3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323CF3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 xml:space="preserve">istanza per </w:t>
      </w:r>
      <w:r w:rsidR="00A51D6B">
        <w:rPr>
          <w:sz w:val="22"/>
        </w:rPr>
        <w:t xml:space="preserve">ottenimento di nulla osta </w:t>
      </w:r>
      <w:r w:rsidR="00567E24">
        <w:rPr>
          <w:sz w:val="22"/>
        </w:rPr>
        <w:t xml:space="preserve">per vincolo idrogeologico per </w:t>
      </w:r>
      <w:r w:rsidR="00BF0763">
        <w:rPr>
          <w:sz w:val="22"/>
        </w:rPr>
        <w:t>opere di</w:t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323CF3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323CF3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del responsabile 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23CF3" w:rsidTr="00772CB1">
        <w:tc>
          <w:tcPr>
            <w:tcW w:w="2500" w:type="pct"/>
          </w:tcPr>
          <w:p w:rsidR="00323CF3" w:rsidRDefault="00323CF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23CF3" w:rsidRDefault="00323CF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323CF3" w:rsidRDefault="00323CF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323CF3" w:rsidRDefault="00323CF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323CF3" w:rsidRDefault="00323CF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323CF3" w:rsidTr="00772CB1">
        <w:tc>
          <w:tcPr>
            <w:tcW w:w="2500" w:type="pct"/>
          </w:tcPr>
          <w:p w:rsidR="00323CF3" w:rsidRDefault="00323CF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23CF3" w:rsidRPr="00905E49" w:rsidRDefault="00323CF3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323CF3" w:rsidRDefault="00323CF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323CF3" w:rsidRDefault="00323CF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323CF3" w:rsidRDefault="00323CF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323CF3" w:rsidRDefault="00323CF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bookmarkStart w:id="0" w:name="_GoBack"/>
      <w:bookmarkEnd w:id="0"/>
    </w:p>
    <w:p w:rsidR="00E26934" w:rsidRDefault="00320A47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sz w:val="22"/>
          </w:rPr>
          <w:t>la Legge Regionale</w:t>
        </w:r>
      </w:smartTag>
      <w:r>
        <w:rPr>
          <w:sz w:val="22"/>
        </w:rPr>
        <w:t xml:space="preserve"> n. 7 del 12 aprile 2011 </w:t>
      </w:r>
      <w:r w:rsidR="0055271A">
        <w:rPr>
          <w:sz w:val="22"/>
        </w:rPr>
        <w:t>art. 3</w:t>
      </w:r>
      <w:r w:rsidR="002D77C8">
        <w:rPr>
          <w:sz w:val="22"/>
        </w:rPr>
        <w:t xml:space="preserve"> e ss. mm. e ii.</w:t>
      </w:r>
      <w:r w:rsidR="0055271A">
        <w:rPr>
          <w:sz w:val="22"/>
        </w:rPr>
        <w:t xml:space="preserve"> </w:t>
      </w:r>
      <w:r w:rsidR="00310D86">
        <w:rPr>
          <w:sz w:val="22"/>
        </w:rPr>
        <w:t xml:space="preserve">che ha trasferito ai Comuni le funzioni in materia di vincolo idrogeologico </w:t>
      </w:r>
      <w:r w:rsidR="00075C04">
        <w:rPr>
          <w:sz w:val="22"/>
        </w:rPr>
        <w:t xml:space="preserve">e </w:t>
      </w:r>
      <w:r w:rsidR="00310D86">
        <w:rPr>
          <w:sz w:val="22"/>
        </w:rPr>
        <w:t>visti g</w:t>
      </w:r>
      <w:r w:rsidR="00E26934">
        <w:rPr>
          <w:sz w:val="22"/>
        </w:rPr>
        <w:t>li art</w:t>
      </w:r>
      <w:r w:rsidR="00310D86">
        <w:rPr>
          <w:sz w:val="22"/>
        </w:rPr>
        <w:t>t</w:t>
      </w:r>
      <w:r w:rsidR="00E26934">
        <w:rPr>
          <w:sz w:val="22"/>
        </w:rPr>
        <w:t>. 4 e 5 della Legge 241/90 così come modificato e integrato dalla Legge 15/2005, con riferimento all’istanza in oggetto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323CF3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l’Ufficio Edilizia Privata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323CF3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2) detta istanza sarà trattata, per quanto di competenza comunale, dal Servizio </w:t>
      </w:r>
      <w:r w:rsidR="00863E86">
        <w:rPr>
          <w:sz w:val="22"/>
        </w:rPr>
        <w:t xml:space="preserve">Difesa del Suolo </w:t>
      </w:r>
      <w:r>
        <w:rPr>
          <w:sz w:val="22"/>
        </w:rPr>
        <w:t>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3) il dirigente del Settore Territorio è l’Ing. </w:t>
      </w:r>
      <w:r w:rsidR="009034FA">
        <w:rPr>
          <w:sz w:val="22"/>
        </w:rPr>
        <w:t>Gian Paolo TRUCCHI</w:t>
      </w:r>
      <w:r>
        <w:rPr>
          <w:sz w:val="22"/>
        </w:rPr>
        <w:t xml:space="preserve">, il responsabile del Procedimento è il </w:t>
      </w:r>
      <w:r w:rsidR="00C50012">
        <w:rPr>
          <w:sz w:val="22"/>
        </w:rPr>
        <w:t xml:space="preserve">Dott. Geol. </w:t>
      </w:r>
      <w:smartTag w:uri="urn:schemas-microsoft-com:office:smarttags" w:element="PersonName">
        <w:smartTagPr>
          <w:attr w:name="ProductID" w:val="Fulvio FRANCO"/>
        </w:smartTagPr>
        <w:r w:rsidR="00C50012">
          <w:rPr>
            <w:sz w:val="22"/>
          </w:rPr>
          <w:t>Fulvio FRANCO</w:t>
        </w:r>
      </w:smartTag>
      <w:r>
        <w:rPr>
          <w:sz w:val="22"/>
        </w:rPr>
        <w:t xml:space="preserve">, istruttore direttivo tecnico del Servizio </w:t>
      </w:r>
      <w:r w:rsidR="00C50012">
        <w:rPr>
          <w:sz w:val="22"/>
        </w:rPr>
        <w:t>Difesa del Suolo</w:t>
      </w:r>
      <w:r w:rsidR="002E1207">
        <w:rPr>
          <w:sz w:val="22"/>
        </w:rPr>
        <w:t xml:space="preserve">, </w:t>
      </w:r>
      <w:r w:rsidR="004F13DF">
        <w:rPr>
          <w:sz w:val="22"/>
        </w:rPr>
        <w:t>il collaboratore</w:t>
      </w:r>
      <w:r w:rsidR="002E1207">
        <w:rPr>
          <w:sz w:val="22"/>
        </w:rPr>
        <w:t xml:space="preserve"> in ambito amministrativo è il Dott. Alessio CROCETTA</w:t>
      </w:r>
      <w:r>
        <w:rPr>
          <w:sz w:val="22"/>
        </w:rPr>
        <w:t>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736E67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323CF3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   IL RESPONSABILE DEL PROCEDIMENTO                        IL DIRIGENTE SETTORE TERRITORIO</w:t>
      </w:r>
    </w:p>
    <w:p w:rsidR="00E26934" w:rsidRDefault="00E26934">
      <w:pPr>
        <w:jc w:val="both"/>
      </w:pPr>
      <w:r>
        <w:t xml:space="preserve">                    </w:t>
      </w:r>
      <w:r w:rsidR="00C50012">
        <w:rPr>
          <w:sz w:val="22"/>
        </w:rPr>
        <w:t xml:space="preserve">Dott. Geol. </w:t>
      </w:r>
      <w:smartTag w:uri="urn:schemas-microsoft-com:office:smarttags" w:element="PersonName">
        <w:smartTagPr>
          <w:attr w:name="ProductID" w:val="Fulvio FRANCO"/>
        </w:smartTagPr>
        <w:r w:rsidR="00C50012">
          <w:rPr>
            <w:sz w:val="22"/>
          </w:rPr>
          <w:t>Fulvio FRANCO</w:t>
        </w:r>
      </w:smartTag>
      <w:r w:rsidR="00C50012">
        <w:t xml:space="preserve"> </w:t>
      </w:r>
      <w:r w:rsidR="00C50012">
        <w:tab/>
      </w:r>
      <w:r w:rsidR="00C50012">
        <w:tab/>
      </w:r>
      <w:r w:rsidR="00C50012">
        <w:tab/>
      </w:r>
      <w:r w:rsidR="00C50012">
        <w:tab/>
      </w:r>
      <w:r w:rsidR="003B54E2" w:rsidRPr="003B54E2">
        <w:rPr>
          <w:sz w:val="22"/>
          <w:szCs w:val="22"/>
        </w:rPr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>
      <w:pgSz w:w="11906" w:h="16838"/>
      <w:pgMar w:top="426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F3"/>
    <w:rsid w:val="00075C04"/>
    <w:rsid w:val="00132929"/>
    <w:rsid w:val="001C2857"/>
    <w:rsid w:val="001C4499"/>
    <w:rsid w:val="001F2482"/>
    <w:rsid w:val="002D77C8"/>
    <w:rsid w:val="002E1207"/>
    <w:rsid w:val="00310D86"/>
    <w:rsid w:val="003136CB"/>
    <w:rsid w:val="00320A47"/>
    <w:rsid w:val="00323CF3"/>
    <w:rsid w:val="003B54E2"/>
    <w:rsid w:val="004F13DF"/>
    <w:rsid w:val="004F76EE"/>
    <w:rsid w:val="0055271A"/>
    <w:rsid w:val="00567E24"/>
    <w:rsid w:val="005F7D13"/>
    <w:rsid w:val="00664396"/>
    <w:rsid w:val="00706E77"/>
    <w:rsid w:val="00736E67"/>
    <w:rsid w:val="0082670E"/>
    <w:rsid w:val="00863E86"/>
    <w:rsid w:val="0088203A"/>
    <w:rsid w:val="008B630A"/>
    <w:rsid w:val="009034FA"/>
    <w:rsid w:val="00A12C87"/>
    <w:rsid w:val="00A17199"/>
    <w:rsid w:val="00A51D6B"/>
    <w:rsid w:val="00A77C54"/>
    <w:rsid w:val="00A822BA"/>
    <w:rsid w:val="00BF0763"/>
    <w:rsid w:val="00C30FC1"/>
    <w:rsid w:val="00C50012"/>
    <w:rsid w:val="00E26934"/>
    <w:rsid w:val="00F6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58FFE-BCCC-4934-8EC7-DCD72F86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323C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TU%20Vinc%20Idrogeol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 Vinc Idrogeol.dotx</Template>
  <TotalTime>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2007-03-06T11:57:00Z</cp:lastPrinted>
  <dcterms:created xsi:type="dcterms:W3CDTF">2013-12-04T14:38:00Z</dcterms:created>
  <dcterms:modified xsi:type="dcterms:W3CDTF">2013-12-04T14:39:00Z</dcterms:modified>
</cp:coreProperties>
</file>