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371059"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371059"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Sig.</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richiedente.nominativo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371059"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371059" w:rsidRPr="009C6EBE">
        <w:rPr>
          <w:rFonts w:ascii="Arial" w:hAnsi="Arial" w:cs="Arial"/>
          <w:sz w:val="22"/>
          <w:szCs w:val="22"/>
        </w:rPr>
        <w:fldChar w:fldCharType="end"/>
      </w:r>
      <w:r w:rsidR="001B4225" w:rsidRPr="009C6EBE">
        <w:rPr>
          <w:rFonts w:ascii="Arial" w:hAnsi="Arial" w:cs="Arial"/>
          <w:sz w:val="22"/>
          <w:szCs w:val="22"/>
        </w:rPr>
        <w:t xml:space="preserve"> - </w:t>
      </w:r>
      <w:r w:rsidR="004F193D" w:rsidRPr="004F193D">
        <w:rPr>
          <w:rFonts w:ascii="Arial" w:hAnsi="Arial" w:cs="Arial"/>
          <w:sz w:val="22"/>
          <w:szCs w:val="22"/>
        </w:rPr>
        <w:t xml:space="preserve">Domanda per rilascio Permesso di Costruire </w:t>
      </w:r>
      <w:r w:rsidR="00F714F8">
        <w:rPr>
          <w:rFonts w:ascii="Arial" w:hAnsi="Arial" w:cs="Arial"/>
          <w:sz w:val="22"/>
          <w:szCs w:val="22"/>
        </w:rPr>
        <w:t xml:space="preserve">- </w:t>
      </w:r>
      <w:r w:rsidR="0083520F">
        <w:rPr>
          <w:rFonts w:ascii="Arial" w:hAnsi="Arial" w:cs="Arial"/>
          <w:sz w:val="22"/>
          <w:szCs w:val="22"/>
        </w:rPr>
        <w:t>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371059"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371059"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F714F8" w:rsidRPr="00F714F8">
        <w:rPr>
          <w:rFonts w:ascii="Arial" w:hAnsi="Arial" w:cs="Arial"/>
          <w:i/>
          <w:sz w:val="22"/>
          <w:szCs w:val="22"/>
          <w:u w:val="single"/>
        </w:rPr>
        <w:t>Richiesta documentazione per il rilascio del Permesso di Costruire</w:t>
      </w:r>
      <w:r w:rsidR="007672D9" w:rsidRPr="009C6EBE">
        <w:rPr>
          <w:rFonts w:ascii="Arial" w:hAnsi="Arial" w:cs="Arial"/>
          <w:sz w:val="22"/>
          <w:szCs w:val="22"/>
        </w:rPr>
        <w:t>.</w:t>
      </w:r>
    </w:p>
    <w:p w:rsidR="00517B31" w:rsidRPr="009C6EBE" w:rsidRDefault="00F714F8" w:rsidP="009C6EBE">
      <w:pPr>
        <w:autoSpaceDE w:val="0"/>
        <w:autoSpaceDN w:val="0"/>
        <w:adjustRightInd w:val="0"/>
        <w:spacing w:before="480" w:after="120"/>
        <w:jc w:val="both"/>
        <w:rPr>
          <w:rFonts w:ascii="Arial" w:hAnsi="Arial" w:cs="Arial"/>
          <w:color w:val="000000"/>
          <w:sz w:val="22"/>
          <w:szCs w:val="22"/>
        </w:rPr>
      </w:pPr>
      <w:r w:rsidRPr="00F714F8">
        <w:rPr>
          <w:rFonts w:ascii="Arial" w:hAnsi="Arial" w:cs="Arial"/>
          <w:color w:val="000000"/>
          <w:sz w:val="22"/>
          <w:szCs w:val="22"/>
        </w:rPr>
        <w:t xml:space="preserve">In riferimento alla pratica in oggetto, </w:t>
      </w:r>
      <w:r w:rsidR="001612BC">
        <w:rPr>
          <w:rFonts w:ascii="Arial" w:hAnsi="Arial" w:cs="Arial"/>
          <w:color w:val="000000"/>
          <w:sz w:val="22"/>
          <w:szCs w:val="22"/>
        </w:rPr>
        <w:t>visto il Parere del Responsabile del Procedimento,</w:t>
      </w:r>
      <w:r w:rsidRPr="00F714F8">
        <w:rPr>
          <w:rFonts w:ascii="Arial" w:hAnsi="Arial" w:cs="Arial"/>
          <w:color w:val="000000"/>
          <w:sz w:val="22"/>
          <w:szCs w:val="22"/>
        </w:rPr>
        <w:t xml:space="preserve"> al fine del successivo rilascio del Permesso per Costruire, necessita che </w:t>
      </w:r>
      <w:smartTag w:uri="urn:schemas-microsoft-com:office:smarttags" w:element="PersonName">
        <w:smartTagPr>
          <w:attr w:name="ProductID" w:val="la S.V."/>
        </w:smartTagPr>
        <w:r w:rsidRPr="00F714F8">
          <w:rPr>
            <w:rFonts w:ascii="Arial" w:hAnsi="Arial" w:cs="Arial"/>
            <w:color w:val="000000"/>
            <w:sz w:val="22"/>
            <w:szCs w:val="22"/>
          </w:rPr>
          <w:t>la S.V.</w:t>
        </w:r>
      </w:smartTag>
      <w:r w:rsidRPr="00F714F8">
        <w:rPr>
          <w:rFonts w:ascii="Arial" w:hAnsi="Arial" w:cs="Arial"/>
          <w:color w:val="000000"/>
          <w:sz w:val="22"/>
          <w:szCs w:val="22"/>
        </w:rPr>
        <w:t xml:space="preserve"> trasmetta allo Scrivente Servizio la sotto elencata documentazione in originale</w:t>
      </w:r>
      <w:r w:rsidR="00BF5892" w:rsidRPr="00C36753">
        <w:rPr>
          <w:rFonts w:ascii="Arial" w:hAnsi="Arial" w:cs="Arial"/>
          <w:color w:val="000000"/>
          <w:sz w:val="22"/>
          <w:szCs w:val="22"/>
        </w:rPr>
        <w:t>.</w:t>
      </w:r>
    </w:p>
    <w:p w:rsidR="00BF5892" w:rsidRPr="00F714F8" w:rsidRDefault="00371059" w:rsidP="00BF5892">
      <w:pPr>
        <w:pStyle w:val="Paragrafoelenco"/>
        <w:numPr>
          <w:ilvl w:val="0"/>
          <w:numId w:val="1"/>
        </w:numPr>
        <w:spacing w:after="120"/>
        <w:ind w:left="567" w:hanging="357"/>
        <w:contextualSpacing w:val="0"/>
        <w:jc w:val="both"/>
        <w:rPr>
          <w:rFonts w:ascii="Arial" w:hAnsi="Arial" w:cs="Arial"/>
          <w:sz w:val="22"/>
          <w:szCs w:val="22"/>
        </w:rPr>
      </w:pPr>
      <w:r w:rsidRPr="0053428D">
        <w:rPr>
          <w:rFonts w:ascii="Arial" w:hAnsi="Arial" w:cs="Arial"/>
          <w:sz w:val="22"/>
          <w:szCs w:val="22"/>
        </w:rPr>
        <w:fldChar w:fldCharType="begin"/>
      </w:r>
      <w:r w:rsidR="002B3094" w:rsidRPr="0053428D">
        <w:rPr>
          <w:rFonts w:ascii="Arial" w:hAnsi="Arial" w:cs="Arial"/>
          <w:sz w:val="22"/>
          <w:szCs w:val="22"/>
        </w:rPr>
        <w:instrText xml:space="preserve"> MERGEFIELD "ELENCO_DOCUMENTI" </w:instrText>
      </w:r>
      <w:r w:rsidRPr="0053428D">
        <w:rPr>
          <w:rFonts w:ascii="Arial" w:hAnsi="Arial" w:cs="Arial"/>
          <w:sz w:val="22"/>
          <w:szCs w:val="22"/>
        </w:rPr>
        <w:fldChar w:fldCharType="separate"/>
      </w:r>
      <w:r w:rsidR="002B3094" w:rsidRPr="0053428D">
        <w:rPr>
          <w:rFonts w:ascii="Arial" w:hAnsi="Arial" w:cs="Arial"/>
          <w:noProof/>
          <w:sz w:val="22"/>
          <w:szCs w:val="22"/>
        </w:rPr>
        <w:t>[documenti_mancanti.documento;block=tbs:listitem]</w:t>
      </w:r>
      <w:r w:rsidRPr="0053428D">
        <w:rPr>
          <w:rFonts w:ascii="Arial" w:hAnsi="Arial" w:cs="Arial"/>
          <w:sz w:val="22"/>
          <w:szCs w:val="22"/>
        </w:rPr>
        <w:fldChar w:fldCharType="end"/>
      </w:r>
    </w:p>
    <w:p w:rsidR="00F714F8" w:rsidRPr="009C6EBE" w:rsidRDefault="00F714F8" w:rsidP="00F714F8">
      <w:pPr>
        <w:autoSpaceDE w:val="0"/>
        <w:autoSpaceDN w:val="0"/>
        <w:adjustRightInd w:val="0"/>
        <w:spacing w:before="120" w:after="120"/>
        <w:jc w:val="both"/>
        <w:rPr>
          <w:rFonts w:ascii="Arial" w:hAnsi="Arial" w:cs="Arial"/>
          <w:color w:val="000000"/>
          <w:sz w:val="22"/>
          <w:szCs w:val="22"/>
        </w:rPr>
      </w:pPr>
      <w:r w:rsidRPr="00F714F8">
        <w:rPr>
          <w:rFonts w:ascii="Arial" w:hAnsi="Arial" w:cs="Arial"/>
          <w:color w:val="000000"/>
          <w:sz w:val="22"/>
          <w:szCs w:val="22"/>
        </w:rPr>
        <w:t>Il Permesso per Costruire sarà rilasciato alle seguenti condizioni:</w:t>
      </w:r>
    </w:p>
    <w:p w:rsidR="00BF5892" w:rsidRPr="00F714F8" w:rsidRDefault="00F714F8" w:rsidP="00F714F8">
      <w:pPr>
        <w:pStyle w:val="Paragrafoelenco"/>
        <w:numPr>
          <w:ilvl w:val="0"/>
          <w:numId w:val="3"/>
        </w:numPr>
        <w:spacing w:after="120"/>
        <w:ind w:left="567"/>
        <w:jc w:val="both"/>
        <w:rPr>
          <w:rFonts w:ascii="Arial" w:hAnsi="Arial" w:cs="Arial"/>
          <w:sz w:val="22"/>
          <w:szCs w:val="22"/>
        </w:rPr>
      </w:pPr>
      <w:r w:rsidRPr="00F714F8">
        <w:rPr>
          <w:rFonts w:ascii="Arial" w:hAnsi="Arial" w:cs="Arial"/>
          <w:color w:val="000000"/>
          <w:sz w:val="22"/>
          <w:szCs w:val="22"/>
        </w:rPr>
        <w:t>I diritti dei terzi devono essere salvi, riservati e rispettati in ogni fase dell'esecuzione dei lavori.</w:t>
      </w:r>
    </w:p>
    <w:p w:rsidR="00BF5892" w:rsidRPr="00BF5892" w:rsidRDefault="00F714F8" w:rsidP="00BF5892">
      <w:pPr>
        <w:pStyle w:val="Paragrafoelenco"/>
        <w:numPr>
          <w:ilvl w:val="0"/>
          <w:numId w:val="1"/>
        </w:numPr>
        <w:spacing w:after="120"/>
        <w:ind w:left="567" w:hanging="357"/>
        <w:contextualSpacing w:val="0"/>
        <w:jc w:val="both"/>
        <w:rPr>
          <w:rFonts w:ascii="Arial" w:hAnsi="Arial" w:cs="Arial"/>
          <w:sz w:val="22"/>
          <w:szCs w:val="22"/>
        </w:rPr>
      </w:pPr>
      <w:r w:rsidRPr="00F714F8">
        <w:rPr>
          <w:rFonts w:ascii="Arial" w:hAnsi="Arial" w:cs="Arial"/>
          <w:sz w:val="22"/>
          <w:szCs w:val="22"/>
        </w:rPr>
        <w:t xml:space="preserve">Il richiedente si impegna a recuperare quanto indicato nell’elaborato progettuale relativo alla quantificazione grafica e analitica in </w:t>
      </w:r>
      <w:proofErr w:type="spellStart"/>
      <w:r w:rsidRPr="00F714F8">
        <w:rPr>
          <w:rFonts w:ascii="Arial" w:hAnsi="Arial" w:cs="Arial"/>
          <w:sz w:val="22"/>
          <w:szCs w:val="22"/>
        </w:rPr>
        <w:t>mc</w:t>
      </w:r>
      <w:proofErr w:type="spellEnd"/>
      <w:r w:rsidRPr="00F714F8">
        <w:rPr>
          <w:rFonts w:ascii="Arial" w:hAnsi="Arial" w:cs="Arial"/>
          <w:sz w:val="22"/>
          <w:szCs w:val="22"/>
        </w:rPr>
        <w:t xml:space="preserve">. della produzione dei rifiuti della demolizione, da scavi o da costruzioni, ai sensi dell’art. 7 c.7 del Regolamento Edilizio esistente, come materiale arido alle condizioni previste dal punto 7.1 </w:t>
      </w:r>
      <w:proofErr w:type="spellStart"/>
      <w:r w:rsidRPr="00F714F8">
        <w:rPr>
          <w:rFonts w:ascii="Arial" w:hAnsi="Arial" w:cs="Arial"/>
          <w:sz w:val="22"/>
          <w:szCs w:val="22"/>
        </w:rPr>
        <w:t>–all</w:t>
      </w:r>
      <w:proofErr w:type="spellEnd"/>
      <w:r w:rsidRPr="00F714F8">
        <w:rPr>
          <w:rFonts w:ascii="Arial" w:hAnsi="Arial" w:cs="Arial"/>
          <w:sz w:val="22"/>
          <w:szCs w:val="22"/>
        </w:rPr>
        <w:t xml:space="preserve">. 1 del D.M. 5 febbraio 1998 e dall’art. 186 del </w:t>
      </w:r>
      <w:proofErr w:type="spellStart"/>
      <w:r w:rsidRPr="00F714F8">
        <w:rPr>
          <w:rFonts w:ascii="Arial" w:hAnsi="Arial" w:cs="Arial"/>
          <w:sz w:val="22"/>
          <w:szCs w:val="22"/>
        </w:rPr>
        <w:t>D.lgs</w:t>
      </w:r>
      <w:proofErr w:type="spellEnd"/>
      <w:r w:rsidRPr="00F714F8">
        <w:rPr>
          <w:rFonts w:ascii="Arial" w:hAnsi="Arial" w:cs="Arial"/>
          <w:sz w:val="22"/>
          <w:szCs w:val="22"/>
        </w:rPr>
        <w:t xml:space="preserve"> 152/2006; Qualsiasi accumulo di materiale che dovrà essere smaltito e/o recuperato, dovrà avvenire nell’ambito dell’area oggetto di permesso di costruire</w:t>
      </w:r>
      <w:r w:rsidR="00BF5892" w:rsidRPr="00BF5892">
        <w:rPr>
          <w:rFonts w:ascii="Arial" w:hAnsi="Arial" w:cs="Arial"/>
          <w:sz w:val="22"/>
          <w:szCs w:val="22"/>
        </w:rPr>
        <w:t>.</w:t>
      </w:r>
    </w:p>
    <w:p w:rsidR="00BF5892" w:rsidRDefault="00F714F8" w:rsidP="00BF5892">
      <w:pPr>
        <w:pStyle w:val="Paragrafoelenco"/>
        <w:numPr>
          <w:ilvl w:val="0"/>
          <w:numId w:val="1"/>
        </w:numPr>
        <w:spacing w:after="120"/>
        <w:ind w:left="567" w:hanging="357"/>
        <w:contextualSpacing w:val="0"/>
        <w:jc w:val="both"/>
        <w:rPr>
          <w:rFonts w:ascii="Arial" w:hAnsi="Arial" w:cs="Arial"/>
          <w:sz w:val="22"/>
          <w:szCs w:val="22"/>
        </w:rPr>
      </w:pPr>
      <w:r>
        <w:rPr>
          <w:rFonts w:ascii="Arial" w:hAnsi="Arial" w:cs="Arial"/>
          <w:sz w:val="22"/>
          <w:szCs w:val="22"/>
        </w:rPr>
        <w:t>*</w:t>
      </w:r>
      <w:r w:rsidR="00BF5892" w:rsidRPr="00BF5892">
        <w:rPr>
          <w:rFonts w:ascii="Arial" w:hAnsi="Arial" w:cs="Arial"/>
          <w:sz w:val="22"/>
          <w:szCs w:val="22"/>
        </w:rPr>
        <w:t>.</w:t>
      </w:r>
    </w:p>
    <w:p w:rsidR="00F714F8" w:rsidRDefault="00F714F8" w:rsidP="00F714F8">
      <w:pPr>
        <w:spacing w:after="120"/>
        <w:jc w:val="both"/>
        <w:rPr>
          <w:rFonts w:ascii="Arial" w:hAnsi="Arial" w:cs="Arial"/>
          <w:sz w:val="22"/>
          <w:szCs w:val="22"/>
        </w:rPr>
      </w:pPr>
      <w:r w:rsidRPr="00F714F8">
        <w:rPr>
          <w:rFonts w:ascii="Arial" w:hAnsi="Arial" w:cs="Arial"/>
          <w:sz w:val="22"/>
          <w:szCs w:val="22"/>
        </w:rPr>
        <w:t>Nella risposta indicare l'oggetto ed il prot</w:t>
      </w:r>
      <w:r>
        <w:rPr>
          <w:rFonts w:ascii="Arial" w:hAnsi="Arial" w:cs="Arial"/>
          <w:sz w:val="22"/>
          <w:szCs w:val="22"/>
        </w:rPr>
        <w:t>ocollo.</w:t>
      </w:r>
    </w:p>
    <w:p w:rsidR="00F714F8" w:rsidRPr="00F714F8" w:rsidRDefault="00F714F8" w:rsidP="00F714F8">
      <w:pPr>
        <w:spacing w:after="120"/>
        <w:jc w:val="both"/>
        <w:rPr>
          <w:rFonts w:ascii="Arial" w:hAnsi="Arial" w:cs="Arial"/>
          <w:sz w:val="22"/>
          <w:szCs w:val="22"/>
        </w:rPr>
      </w:pPr>
      <w:r w:rsidRPr="00F714F8">
        <w:rPr>
          <w:rFonts w:ascii="Arial" w:hAnsi="Arial" w:cs="Arial"/>
          <w:sz w:val="22"/>
          <w:szCs w:val="22"/>
        </w:rPr>
        <w:t xml:space="preserve">Si rammenta altresì la necessità di informarsi preventivamente presso lo Sportello Unico per l'Edilizia in merito alle prescrizioni inerenti il richiesto intervento al fine di poter debitamente ottemperare, nel caso in cui, decorsi i termini previsti dalla legislazione vigente, il Richiedente intendesse avvalersi del </w:t>
      </w:r>
      <w:proofErr w:type="spellStart"/>
      <w:r w:rsidRPr="00F714F8">
        <w:rPr>
          <w:rFonts w:ascii="Arial" w:hAnsi="Arial" w:cs="Arial"/>
          <w:sz w:val="22"/>
          <w:szCs w:val="22"/>
        </w:rPr>
        <w:t>silenzio-assenzo</w:t>
      </w:r>
      <w:proofErr w:type="spellEnd"/>
      <w:r w:rsidRPr="00F714F8">
        <w:rPr>
          <w:rFonts w:ascii="Arial" w:hAnsi="Arial" w:cs="Arial"/>
          <w:sz w:val="22"/>
          <w:szCs w:val="22"/>
        </w:rPr>
        <w:t xml:space="preserve"> (ex articolo 31 comma 9 LR 16/2008 e ss. mm. </w:t>
      </w:r>
      <w:proofErr w:type="spellStart"/>
      <w:r w:rsidRPr="00F714F8">
        <w:rPr>
          <w:rFonts w:ascii="Arial" w:hAnsi="Arial" w:cs="Arial"/>
          <w:sz w:val="22"/>
          <w:szCs w:val="22"/>
        </w:rPr>
        <w:t>ii</w:t>
      </w:r>
      <w:proofErr w:type="spellEnd"/>
      <w:r w:rsidRPr="00F714F8">
        <w:rPr>
          <w:rFonts w:ascii="Arial" w:hAnsi="Arial" w:cs="Arial"/>
          <w:sz w:val="22"/>
          <w:szCs w:val="22"/>
        </w:rPr>
        <w:t>.).</w:t>
      </w:r>
    </w:p>
    <w:p w:rsidR="000C370B" w:rsidRPr="009C6EBE" w:rsidRDefault="000C370B" w:rsidP="009C6EBE">
      <w:pPr>
        <w:autoSpaceDE w:val="0"/>
        <w:autoSpaceDN w:val="0"/>
        <w:adjustRightInd w:val="0"/>
        <w:spacing w:before="12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DF7577">
      <w:pPr>
        <w:spacing w:after="240"/>
        <w:jc w:val="both"/>
        <w:rPr>
          <w:rFonts w:ascii="Arial" w:hAnsi="Arial" w:cs="Arial"/>
          <w:sz w:val="22"/>
          <w:szCs w:val="22"/>
        </w:rPr>
      </w:pPr>
      <w:r w:rsidRPr="009C6EBE">
        <w:rPr>
          <w:rFonts w:ascii="Arial" w:hAnsi="Arial" w:cs="Arial"/>
          <w:sz w:val="22"/>
          <w:szCs w:val="22"/>
        </w:rPr>
        <w:t>Sanremo,</w:t>
      </w:r>
      <w:r w:rsidR="00BF5892">
        <w:rPr>
          <w:rFonts w:ascii="Arial" w:hAnsi="Arial" w:cs="Arial"/>
          <w:sz w:val="22"/>
          <w:szCs w:val="22"/>
        </w:rPr>
        <w:t xml:space="preserve"> </w:t>
      </w:r>
      <w:r w:rsidR="00371059">
        <w:rPr>
          <w:rFonts w:ascii="Arial" w:hAnsi="Arial" w:cs="Arial"/>
          <w:sz w:val="22"/>
          <w:szCs w:val="22"/>
        </w:rPr>
        <w:fldChar w:fldCharType="begin"/>
      </w:r>
      <w:r w:rsidR="00BF5892">
        <w:rPr>
          <w:rFonts w:ascii="Arial" w:hAnsi="Arial" w:cs="Arial"/>
          <w:sz w:val="22"/>
          <w:szCs w:val="22"/>
        </w:rPr>
        <w:instrText xml:space="preserve"> TIME \@ "d MMMM yyyy" </w:instrText>
      </w:r>
      <w:r w:rsidR="00371059">
        <w:rPr>
          <w:rFonts w:ascii="Arial" w:hAnsi="Arial" w:cs="Arial"/>
          <w:sz w:val="22"/>
          <w:szCs w:val="22"/>
        </w:rPr>
        <w:fldChar w:fldCharType="separate"/>
      </w:r>
      <w:r w:rsidR="00F31915">
        <w:rPr>
          <w:rFonts w:ascii="Arial" w:hAnsi="Arial" w:cs="Arial"/>
          <w:noProof/>
          <w:sz w:val="22"/>
          <w:szCs w:val="22"/>
        </w:rPr>
        <w:t>19 febbraio 2016</w:t>
      </w:r>
      <w:r w:rsidR="00371059">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2B3094" w:rsidRPr="009C6EBE" w:rsidTr="00275578">
        <w:tc>
          <w:tcPr>
            <w:tcW w:w="4889" w:type="dxa"/>
          </w:tcPr>
          <w:p w:rsidR="002B3094" w:rsidRPr="009C6EBE" w:rsidRDefault="002B3094" w:rsidP="00275578">
            <w:pPr>
              <w:jc w:val="center"/>
              <w:rPr>
                <w:rFonts w:ascii="Arial" w:hAnsi="Arial" w:cs="Arial"/>
                <w:sz w:val="22"/>
                <w:szCs w:val="22"/>
              </w:rPr>
            </w:pPr>
          </w:p>
        </w:tc>
        <w:tc>
          <w:tcPr>
            <w:tcW w:w="4889" w:type="dxa"/>
          </w:tcPr>
          <w:p w:rsidR="00F31915" w:rsidRPr="009C6EBE" w:rsidRDefault="00F31915" w:rsidP="00F31915">
            <w:pPr>
              <w:jc w:val="center"/>
              <w:rPr>
                <w:rFonts w:ascii="Arial" w:hAnsi="Arial" w:cs="Arial"/>
                <w:sz w:val="22"/>
                <w:szCs w:val="22"/>
              </w:rPr>
            </w:pPr>
            <w:r w:rsidRPr="009C6EBE">
              <w:rPr>
                <w:rFonts w:ascii="Arial" w:hAnsi="Arial" w:cs="Arial"/>
                <w:sz w:val="22"/>
                <w:szCs w:val="22"/>
              </w:rPr>
              <w:t xml:space="preserve">Il Responsabile </w:t>
            </w:r>
            <w:r>
              <w:rPr>
                <w:rFonts w:ascii="Arial" w:hAnsi="Arial" w:cs="Arial"/>
                <w:sz w:val="22"/>
                <w:szCs w:val="22"/>
              </w:rPr>
              <w:t>d</w:t>
            </w:r>
            <w:r w:rsidRPr="009C6EBE">
              <w:rPr>
                <w:rFonts w:ascii="Arial" w:hAnsi="Arial" w:cs="Arial"/>
                <w:sz w:val="22"/>
                <w:szCs w:val="22"/>
              </w:rPr>
              <w:t>el Procedimento</w:t>
            </w:r>
          </w:p>
          <w:p w:rsidR="00F31915" w:rsidRDefault="00F31915" w:rsidP="00F31915">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p w:rsidR="002B3094" w:rsidRPr="009C6EBE" w:rsidRDefault="00F31915" w:rsidP="00F31915">
            <w:pPr>
              <w:jc w:val="center"/>
              <w:rPr>
                <w:rFonts w:ascii="Arial" w:hAnsi="Arial" w:cs="Arial"/>
                <w:i/>
                <w:sz w:val="22"/>
                <w:szCs w:val="22"/>
              </w:rPr>
            </w:pPr>
            <w:r>
              <w:rPr>
                <w:rFonts w:ascii="Arial" w:hAnsi="Arial" w:cs="Arial"/>
                <w:i/>
                <w:sz w:val="16"/>
                <w:szCs w:val="16"/>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8"/>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8C0" w:rsidRDefault="00B438C0" w:rsidP="00DF7577">
      <w:r>
        <w:separator/>
      </w:r>
    </w:p>
  </w:endnote>
  <w:endnote w:type="continuationSeparator" w:id="0">
    <w:p w:rsidR="00B438C0" w:rsidRDefault="00B438C0"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8C0" w:rsidRDefault="00B438C0" w:rsidP="00DF7577">
      <w:r>
        <w:separator/>
      </w:r>
    </w:p>
  </w:footnote>
  <w:footnote w:type="continuationSeparator" w:id="0">
    <w:p w:rsidR="00B438C0" w:rsidRDefault="00B438C0"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C0" w:rsidRDefault="00B438C0">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B438C0" w:rsidRPr="00DF7577" w:rsidRDefault="00B438C0"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B438C0" w:rsidRPr="00DF7577" w:rsidRDefault="00B438C0"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B438C0" w:rsidRPr="00DF7577" w:rsidRDefault="00B438C0" w:rsidP="00CE48F8">
    <w:pPr>
      <w:widowControl w:val="0"/>
      <w:rPr>
        <w:rFonts w:ascii="Arial" w:hAnsi="Arial" w:cs="Arial"/>
        <w:b/>
        <w:i/>
        <w:color w:val="0000FF"/>
      </w:rPr>
    </w:pPr>
    <w:r w:rsidRPr="00DF7577">
      <w:rPr>
        <w:rFonts w:ascii="Arial" w:hAnsi="Arial" w:cs="Arial"/>
        <w:b/>
        <w:i/>
        <w:color w:val="0000FF"/>
      </w:rPr>
      <w:t>C.so Cavallotti 59 – 18038 Sanremo (IM)</w:t>
    </w:r>
  </w:p>
  <w:p w:rsidR="00B438C0" w:rsidRPr="00DF7577" w:rsidRDefault="00B438C0"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A4E60"/>
    <w:multiLevelType w:val="hybridMultilevel"/>
    <w:tmpl w:val="FEB64358"/>
    <w:lvl w:ilvl="0" w:tplc="0410000F">
      <w:start w:val="1"/>
      <w:numFmt w:val="decimal"/>
      <w:lvlText w:val="%1."/>
      <w:lvlJc w:val="left"/>
      <w:pPr>
        <w:ind w:left="930" w:hanging="360"/>
      </w:pPr>
    </w:lvl>
    <w:lvl w:ilvl="1" w:tplc="04100019" w:tentative="1">
      <w:start w:val="1"/>
      <w:numFmt w:val="lowerLetter"/>
      <w:lvlText w:val="%2."/>
      <w:lvlJc w:val="left"/>
      <w:pPr>
        <w:ind w:left="1650" w:hanging="360"/>
      </w:pPr>
    </w:lvl>
    <w:lvl w:ilvl="2" w:tplc="0410001B" w:tentative="1">
      <w:start w:val="1"/>
      <w:numFmt w:val="lowerRoman"/>
      <w:lvlText w:val="%3."/>
      <w:lvlJc w:val="right"/>
      <w:pPr>
        <w:ind w:left="2370" w:hanging="180"/>
      </w:pPr>
    </w:lvl>
    <w:lvl w:ilvl="3" w:tplc="0410000F" w:tentative="1">
      <w:start w:val="1"/>
      <w:numFmt w:val="decimal"/>
      <w:lvlText w:val="%4."/>
      <w:lvlJc w:val="left"/>
      <w:pPr>
        <w:ind w:left="3090" w:hanging="360"/>
      </w:pPr>
    </w:lvl>
    <w:lvl w:ilvl="4" w:tplc="04100019" w:tentative="1">
      <w:start w:val="1"/>
      <w:numFmt w:val="lowerLetter"/>
      <w:lvlText w:val="%5."/>
      <w:lvlJc w:val="left"/>
      <w:pPr>
        <w:ind w:left="3810" w:hanging="360"/>
      </w:pPr>
    </w:lvl>
    <w:lvl w:ilvl="5" w:tplc="0410001B" w:tentative="1">
      <w:start w:val="1"/>
      <w:numFmt w:val="lowerRoman"/>
      <w:lvlText w:val="%6."/>
      <w:lvlJc w:val="right"/>
      <w:pPr>
        <w:ind w:left="4530" w:hanging="180"/>
      </w:pPr>
    </w:lvl>
    <w:lvl w:ilvl="6" w:tplc="0410000F" w:tentative="1">
      <w:start w:val="1"/>
      <w:numFmt w:val="decimal"/>
      <w:lvlText w:val="%7."/>
      <w:lvlJc w:val="left"/>
      <w:pPr>
        <w:ind w:left="5250" w:hanging="360"/>
      </w:pPr>
    </w:lvl>
    <w:lvl w:ilvl="7" w:tplc="04100019" w:tentative="1">
      <w:start w:val="1"/>
      <w:numFmt w:val="lowerLetter"/>
      <w:lvlText w:val="%8."/>
      <w:lvlJc w:val="left"/>
      <w:pPr>
        <w:ind w:left="5970" w:hanging="360"/>
      </w:pPr>
    </w:lvl>
    <w:lvl w:ilvl="8" w:tplc="0410001B" w:tentative="1">
      <w:start w:val="1"/>
      <w:numFmt w:val="lowerRoman"/>
      <w:lvlText w:val="%9."/>
      <w:lvlJc w:val="right"/>
      <w:pPr>
        <w:ind w:left="6690" w:hanging="180"/>
      </w:pPr>
    </w:lvl>
  </w:abstractNum>
  <w:abstractNum w:abstractNumId="1">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rsids>
    <w:rsidRoot w:val="004B610F"/>
    <w:rsid w:val="00003A5B"/>
    <w:rsid w:val="00022D26"/>
    <w:rsid w:val="00024535"/>
    <w:rsid w:val="00033B2C"/>
    <w:rsid w:val="00063A50"/>
    <w:rsid w:val="000C370B"/>
    <w:rsid w:val="000F1EDD"/>
    <w:rsid w:val="001612BC"/>
    <w:rsid w:val="001B4225"/>
    <w:rsid w:val="002061BA"/>
    <w:rsid w:val="002B3094"/>
    <w:rsid w:val="002D0988"/>
    <w:rsid w:val="00324615"/>
    <w:rsid w:val="00352093"/>
    <w:rsid w:val="00367297"/>
    <w:rsid w:val="00370D34"/>
    <w:rsid w:val="00371059"/>
    <w:rsid w:val="0038337F"/>
    <w:rsid w:val="004705D8"/>
    <w:rsid w:val="004B610F"/>
    <w:rsid w:val="004F193D"/>
    <w:rsid w:val="00517B31"/>
    <w:rsid w:val="00563488"/>
    <w:rsid w:val="00567CEF"/>
    <w:rsid w:val="005710E6"/>
    <w:rsid w:val="00587817"/>
    <w:rsid w:val="005A2947"/>
    <w:rsid w:val="005C3F98"/>
    <w:rsid w:val="005C4DB7"/>
    <w:rsid w:val="00624052"/>
    <w:rsid w:val="00660C73"/>
    <w:rsid w:val="006A01DF"/>
    <w:rsid w:val="006D5972"/>
    <w:rsid w:val="00703418"/>
    <w:rsid w:val="007672D9"/>
    <w:rsid w:val="007B7BB4"/>
    <w:rsid w:val="007D3104"/>
    <w:rsid w:val="007D695F"/>
    <w:rsid w:val="007E671C"/>
    <w:rsid w:val="0083520F"/>
    <w:rsid w:val="00901901"/>
    <w:rsid w:val="009273CF"/>
    <w:rsid w:val="00931C61"/>
    <w:rsid w:val="009C56F4"/>
    <w:rsid w:val="009C6EBE"/>
    <w:rsid w:val="00A224FD"/>
    <w:rsid w:val="00A632A8"/>
    <w:rsid w:val="00A75218"/>
    <w:rsid w:val="00AB6BFD"/>
    <w:rsid w:val="00AE487C"/>
    <w:rsid w:val="00B05B9F"/>
    <w:rsid w:val="00B26636"/>
    <w:rsid w:val="00B438C0"/>
    <w:rsid w:val="00B45A70"/>
    <w:rsid w:val="00BC1F7A"/>
    <w:rsid w:val="00BE6E8B"/>
    <w:rsid w:val="00BF5892"/>
    <w:rsid w:val="00C25647"/>
    <w:rsid w:val="00C540BC"/>
    <w:rsid w:val="00C64F20"/>
    <w:rsid w:val="00C67D14"/>
    <w:rsid w:val="00C87BA6"/>
    <w:rsid w:val="00CE48F8"/>
    <w:rsid w:val="00D84B61"/>
    <w:rsid w:val="00DB07ED"/>
    <w:rsid w:val="00DE0590"/>
    <w:rsid w:val="00DF7577"/>
    <w:rsid w:val="00E4513E"/>
    <w:rsid w:val="00E530BE"/>
    <w:rsid w:val="00F11FE9"/>
    <w:rsid w:val="00F31915"/>
    <w:rsid w:val="00F714F8"/>
    <w:rsid w:val="00FB5008"/>
    <w:rsid w:val="00FC4BBD"/>
    <w:rsid w:val="00FD07B7"/>
    <w:rsid w:val="00FE5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r="http://schemas.openxmlformats.org/officeDocument/2006/relationships" xmlns:w="http://schemas.openxmlformats.org/wordprocessingml/2006/main">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0B1F-95E3-4FA3-83C6-09057A07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2</TotalTime>
  <Pages>1</Pages>
  <Words>257</Words>
  <Characters>1814</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cp:lastModifiedBy>Digiu</cp:lastModifiedBy>
  <cp:revision>4</cp:revision>
  <cp:lastPrinted>2010-04-08T12:35:00Z</cp:lastPrinted>
  <dcterms:created xsi:type="dcterms:W3CDTF">2015-11-24T15:48:00Z</dcterms:created>
  <dcterms:modified xsi:type="dcterms:W3CDTF">2016-02-19T11:25:00Z</dcterms:modified>
</cp:coreProperties>
</file>