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DA042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DA042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A07806" w:rsidRPr="00A07806" w:rsidRDefault="00A07806" w:rsidP="00A078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07806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richiedente.indirizzo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A07806" w:rsidRPr="009C6EBE" w:rsidRDefault="00A07806" w:rsidP="00A078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07806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richiedente.cap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 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richiedente.comune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richiedente.provincia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])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500" w:type="pct"/>
            <w:hideMark/>
          </w:tcPr>
          <w:p w:rsidR="009C6EBE" w:rsidRPr="009C6EBE" w:rsidRDefault="009C6EBE" w:rsidP="00855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DA042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DA0427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10035A">
        <w:rPr>
          <w:rFonts w:ascii="Arial" w:hAnsi="Arial" w:cs="Arial"/>
          <w:sz w:val="22"/>
          <w:szCs w:val="22"/>
        </w:rPr>
        <w:t>Comunicazione</w:t>
      </w:r>
      <w:r w:rsidR="00F77E11" w:rsidRPr="004E72C9">
        <w:rPr>
          <w:rFonts w:ascii="Arial" w:hAnsi="Arial" w:cs="Arial"/>
          <w:sz w:val="22"/>
          <w:szCs w:val="22"/>
        </w:rPr>
        <w:t xml:space="preserve"> Inizio </w:t>
      </w:r>
      <w:r w:rsidR="0010035A">
        <w:rPr>
          <w:rFonts w:ascii="Arial" w:hAnsi="Arial" w:cs="Arial"/>
          <w:sz w:val="22"/>
          <w:szCs w:val="22"/>
        </w:rPr>
        <w:t>Lavori Asseverata</w:t>
      </w:r>
      <w:r w:rsidR="00F77E11" w:rsidRPr="004E72C9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DA042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DA042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100ED7">
        <w:rPr>
          <w:rFonts w:ascii="Arial" w:hAnsi="Arial" w:cs="Arial"/>
          <w:i/>
          <w:sz w:val="22"/>
          <w:szCs w:val="22"/>
          <w:u w:val="single"/>
        </w:rPr>
        <w:t>Richiesta Integrazioni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07806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A07806">
        <w:rPr>
          <w:rFonts w:ascii="Arial" w:hAnsi="Arial" w:cs="Arial"/>
          <w:color w:val="000000"/>
          <w:sz w:val="22"/>
          <w:szCs w:val="22"/>
        </w:rPr>
        <w:t>In riferimento alla procedura di cui all’oggetto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verificata la non completezza della pratica ai fini istruttori, si invita a produrre</w:t>
      </w:r>
      <w:r w:rsidR="004635BC"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entro il termine di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A07806">
        <w:rPr>
          <w:rFonts w:ascii="Arial" w:hAnsi="Arial" w:cs="Arial"/>
          <w:color w:val="000000"/>
          <w:sz w:val="22"/>
          <w:szCs w:val="22"/>
        </w:rPr>
        <w:t>30 giorni</w:t>
      </w:r>
      <w:r w:rsidR="004635BC"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quanto segue, al fine di conformare alla normativa vigente la attività di cui all’oggetto ed i suoi effetti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A07806" w:rsidRPr="00A07806" w:rsidRDefault="00A07806" w:rsidP="00A07806">
      <w:pPr>
        <w:pStyle w:val="Paragrafoelenco"/>
        <w:numPr>
          <w:ilvl w:val="0"/>
          <w:numId w:val="1"/>
        </w:numPr>
        <w:spacing w:after="120"/>
        <w:ind w:left="567" w:hanging="357"/>
        <w:rPr>
          <w:rFonts w:ascii="Arial" w:hAnsi="Arial" w:cs="Arial"/>
          <w:color w:val="000000"/>
          <w:sz w:val="22"/>
          <w:szCs w:val="22"/>
        </w:rPr>
      </w:pPr>
      <w:r w:rsidRPr="00A07806">
        <w:rPr>
          <w:rFonts w:ascii="Arial" w:hAnsi="Arial" w:cs="Arial"/>
          <w:color w:val="000000"/>
          <w:sz w:val="22"/>
          <w:szCs w:val="22"/>
        </w:rPr>
        <w:t>.</w:t>
      </w:r>
    </w:p>
    <w:p w:rsidR="00A07806" w:rsidRPr="00A07806" w:rsidRDefault="004635BC" w:rsidP="00A07806">
      <w:pPr>
        <w:pStyle w:val="Paragrafoelenco"/>
        <w:numPr>
          <w:ilvl w:val="0"/>
          <w:numId w:val="1"/>
        </w:numPr>
        <w:spacing w:after="120"/>
        <w:ind w:left="567" w:hanging="3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  <w:r w:rsidR="00A07806" w:rsidRPr="00A07806">
        <w:rPr>
          <w:rFonts w:ascii="Arial" w:hAnsi="Arial" w:cs="Arial"/>
          <w:color w:val="000000"/>
          <w:sz w:val="22"/>
          <w:szCs w:val="22"/>
        </w:rPr>
        <w:t xml:space="preserve">eposito cauzionale di </w:t>
      </w:r>
      <w:r w:rsidR="00A07806" w:rsidRPr="00A07806">
        <w:rPr>
          <w:rFonts w:ascii="Arial" w:hAnsi="Arial" w:cs="Arial"/>
          <w:b/>
          <w:color w:val="000000"/>
          <w:sz w:val="22"/>
          <w:szCs w:val="22"/>
        </w:rPr>
        <w:t>€ *</w:t>
      </w:r>
      <w:r w:rsidR="00A07806" w:rsidRPr="00A07806">
        <w:rPr>
          <w:rFonts w:ascii="Arial" w:hAnsi="Arial" w:cs="Arial"/>
          <w:color w:val="000000"/>
          <w:sz w:val="22"/>
          <w:szCs w:val="22"/>
        </w:rPr>
        <w:t xml:space="preserve"> presso lo Scrivente Servizio ai sensi dell’art. 7 c. 1 del Regolamento Edilizio vigente.</w:t>
      </w:r>
    </w:p>
    <w:p w:rsidR="00BF5892" w:rsidRPr="00590324" w:rsidRDefault="00BF5892" w:rsidP="00590324">
      <w:pPr>
        <w:pStyle w:val="Paragrafoelenco"/>
        <w:numPr>
          <w:ilvl w:val="0"/>
          <w:numId w:val="1"/>
        </w:numPr>
        <w:spacing w:after="120"/>
        <w:ind w:left="567" w:hanging="357"/>
        <w:rPr>
          <w:rFonts w:ascii="Arial" w:hAnsi="Arial" w:cs="Arial"/>
          <w:color w:val="000000"/>
          <w:sz w:val="22"/>
          <w:szCs w:val="22"/>
        </w:rPr>
      </w:pPr>
      <w:r w:rsidRPr="00590324">
        <w:rPr>
          <w:rFonts w:ascii="Arial" w:hAnsi="Arial" w:cs="Arial"/>
          <w:color w:val="000000"/>
          <w:sz w:val="22"/>
          <w:szCs w:val="22"/>
        </w:rPr>
        <w:t>.</w:t>
      </w:r>
    </w:p>
    <w:p w:rsidR="00A07806" w:rsidRPr="00590324" w:rsidRDefault="00A07806" w:rsidP="00590324">
      <w:pPr>
        <w:pStyle w:val="Paragrafoelenco"/>
        <w:numPr>
          <w:ilvl w:val="0"/>
          <w:numId w:val="1"/>
        </w:numPr>
        <w:spacing w:after="120"/>
        <w:ind w:left="567" w:hanging="357"/>
        <w:rPr>
          <w:rFonts w:ascii="Arial" w:hAnsi="Arial" w:cs="Arial"/>
          <w:color w:val="000000"/>
          <w:sz w:val="22"/>
          <w:szCs w:val="22"/>
        </w:rPr>
      </w:pPr>
      <w:r w:rsidRPr="00590324">
        <w:rPr>
          <w:rFonts w:ascii="Arial" w:hAnsi="Arial" w:cs="Arial"/>
          <w:color w:val="000000"/>
          <w:sz w:val="22"/>
          <w:szCs w:val="22"/>
        </w:rPr>
        <w:t>*</w:t>
      </w:r>
    </w:p>
    <w:p w:rsidR="00A07806" w:rsidRPr="00A07806" w:rsidRDefault="00590324" w:rsidP="00A07806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A07806" w:rsidRPr="00A07806">
        <w:rPr>
          <w:rFonts w:ascii="Arial" w:hAnsi="Arial" w:cs="Arial"/>
          <w:sz w:val="22"/>
          <w:szCs w:val="22"/>
        </w:rPr>
        <w:t xml:space="preserve"> termini di cui </w:t>
      </w:r>
      <w:r>
        <w:rPr>
          <w:rFonts w:ascii="Arial" w:hAnsi="Arial" w:cs="Arial"/>
          <w:sz w:val="22"/>
          <w:szCs w:val="22"/>
        </w:rPr>
        <w:t xml:space="preserve">all’art. </w:t>
      </w:r>
      <w:r w:rsidR="00F77E11">
        <w:rPr>
          <w:rFonts w:ascii="Arial" w:hAnsi="Arial" w:cs="Arial"/>
          <w:sz w:val="22"/>
          <w:szCs w:val="22"/>
        </w:rPr>
        <w:t>21 bis</w:t>
      </w:r>
      <w:r>
        <w:rPr>
          <w:rFonts w:ascii="Arial" w:hAnsi="Arial" w:cs="Arial"/>
          <w:sz w:val="22"/>
          <w:szCs w:val="22"/>
        </w:rPr>
        <w:t xml:space="preserve"> </w:t>
      </w:r>
      <w:r w:rsidR="00F77E11">
        <w:rPr>
          <w:rFonts w:ascii="Arial" w:hAnsi="Arial" w:cs="Arial"/>
          <w:sz w:val="22"/>
          <w:szCs w:val="22"/>
        </w:rPr>
        <w:t xml:space="preserve">comma 8 </w:t>
      </w:r>
      <w:r>
        <w:rPr>
          <w:rFonts w:ascii="Arial" w:hAnsi="Arial" w:cs="Arial"/>
          <w:sz w:val="22"/>
          <w:szCs w:val="22"/>
        </w:rPr>
        <w:t>della L.R. 16</w:t>
      </w:r>
      <w:r w:rsidR="00A07806" w:rsidRPr="00A07806">
        <w:rPr>
          <w:rFonts w:ascii="Arial" w:hAnsi="Arial" w:cs="Arial"/>
          <w:sz w:val="22"/>
          <w:szCs w:val="22"/>
        </w:rPr>
        <w:t>/201</w:t>
      </w:r>
      <w:r>
        <w:rPr>
          <w:rFonts w:ascii="Arial" w:hAnsi="Arial" w:cs="Arial"/>
          <w:sz w:val="22"/>
          <w:szCs w:val="22"/>
        </w:rPr>
        <w:t>6,</w:t>
      </w:r>
      <w:r w:rsidR="00A07806" w:rsidRPr="00A0780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 successive modificazioni, </w:t>
      </w:r>
      <w:r w:rsidR="00A07806" w:rsidRPr="00A07806">
        <w:rPr>
          <w:rFonts w:ascii="Arial" w:hAnsi="Arial" w:cs="Arial"/>
          <w:sz w:val="22"/>
          <w:szCs w:val="22"/>
        </w:rPr>
        <w:t>si intendono interrotti</w:t>
      </w:r>
      <w:r>
        <w:rPr>
          <w:rFonts w:ascii="Arial" w:hAnsi="Arial" w:cs="Arial"/>
          <w:sz w:val="22"/>
          <w:szCs w:val="22"/>
        </w:rPr>
        <w:t>,</w:t>
      </w:r>
      <w:r w:rsidR="00A07806" w:rsidRPr="00A07806">
        <w:rPr>
          <w:rFonts w:ascii="Arial" w:hAnsi="Arial" w:cs="Arial"/>
          <w:sz w:val="22"/>
          <w:szCs w:val="22"/>
        </w:rPr>
        <w:t xml:space="preserve"> decorreranno nuovamente per intero a partire dalla data di presentazione della documentazione integrativa, secondo quanto disposto dell’articolo sopracitato.</w:t>
      </w:r>
    </w:p>
    <w:p w:rsidR="00A07806" w:rsidRPr="00A07806" w:rsidRDefault="00A07806" w:rsidP="00A07806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07806">
        <w:rPr>
          <w:rFonts w:ascii="Arial" w:hAnsi="Arial" w:cs="Arial"/>
          <w:sz w:val="22"/>
          <w:szCs w:val="22"/>
        </w:rPr>
        <w:t>Nella rispost</w:t>
      </w:r>
      <w:r>
        <w:rPr>
          <w:rFonts w:ascii="Arial" w:hAnsi="Arial" w:cs="Arial"/>
          <w:sz w:val="22"/>
          <w:szCs w:val="22"/>
        </w:rPr>
        <w:t>a indicare l'oggetto ed il protocollo.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DA0427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DA0427">
        <w:rPr>
          <w:rFonts w:ascii="Arial" w:hAnsi="Arial" w:cs="Arial"/>
          <w:sz w:val="22"/>
          <w:szCs w:val="22"/>
        </w:rPr>
        <w:fldChar w:fldCharType="separate"/>
      </w:r>
      <w:r w:rsidR="0010035A">
        <w:rPr>
          <w:rFonts w:ascii="Arial" w:hAnsi="Arial" w:cs="Arial"/>
          <w:noProof/>
          <w:sz w:val="22"/>
          <w:szCs w:val="22"/>
        </w:rPr>
        <w:t>9 agosto 2016</w:t>
      </w:r>
      <w:r w:rsidR="00DA0427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2D033C" w:rsidRPr="009C6EBE" w:rsidTr="00250B35">
        <w:tc>
          <w:tcPr>
            <w:tcW w:w="4889" w:type="dxa"/>
          </w:tcPr>
          <w:p w:rsidR="002D033C" w:rsidRPr="009C6EBE" w:rsidRDefault="002D033C" w:rsidP="00250B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72CED" w:rsidRPr="00172CED" w:rsidRDefault="00172CED" w:rsidP="00172C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72CED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172CED" w:rsidRPr="00172CED" w:rsidRDefault="00172CED" w:rsidP="00172CED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172CED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172CED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172CED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2D033C" w:rsidRPr="009C6EBE" w:rsidRDefault="00172CED" w:rsidP="00172CE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172CED">
              <w:rPr>
                <w:rFonts w:ascii="Arial" w:hAnsi="Arial" w:cs="Arial"/>
                <w:i/>
                <w:color w:val="000000"/>
                <w:sz w:val="22"/>
                <w:szCs w:val="22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3E5" w:rsidRDefault="00FC53E5" w:rsidP="00DF7577">
      <w:r>
        <w:separator/>
      </w:r>
    </w:p>
  </w:endnote>
  <w:endnote w:type="continuationSeparator" w:id="0">
    <w:p w:rsidR="00FC53E5" w:rsidRDefault="00FC53E5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3E5" w:rsidRDefault="00FC53E5" w:rsidP="00DF7577">
      <w:r>
        <w:separator/>
      </w:r>
    </w:p>
  </w:footnote>
  <w:footnote w:type="continuationSeparator" w:id="0">
    <w:p w:rsidR="00FC53E5" w:rsidRDefault="00FC53E5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E11" w:rsidRDefault="00F77E11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77E11" w:rsidRPr="00DF7577" w:rsidRDefault="00F77E11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F77E11" w:rsidRPr="00DF7577" w:rsidRDefault="00F77E11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F77E11" w:rsidRPr="00DF7577" w:rsidRDefault="00F77E11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F77E11" w:rsidRPr="00DF7577" w:rsidRDefault="00F77E11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0035A"/>
    <w:rsid w:val="00100ED7"/>
    <w:rsid w:val="00172CED"/>
    <w:rsid w:val="001B4225"/>
    <w:rsid w:val="001D7DF6"/>
    <w:rsid w:val="002061BA"/>
    <w:rsid w:val="002D033C"/>
    <w:rsid w:val="002D0988"/>
    <w:rsid w:val="00324615"/>
    <w:rsid w:val="00352093"/>
    <w:rsid w:val="00367297"/>
    <w:rsid w:val="00370D34"/>
    <w:rsid w:val="0038337F"/>
    <w:rsid w:val="004635BC"/>
    <w:rsid w:val="004705D8"/>
    <w:rsid w:val="004B610F"/>
    <w:rsid w:val="00517B31"/>
    <w:rsid w:val="00527C94"/>
    <w:rsid w:val="00563488"/>
    <w:rsid w:val="00567CEF"/>
    <w:rsid w:val="005710E6"/>
    <w:rsid w:val="00587817"/>
    <w:rsid w:val="00590324"/>
    <w:rsid w:val="005A2947"/>
    <w:rsid w:val="00624052"/>
    <w:rsid w:val="00660C73"/>
    <w:rsid w:val="006A01DF"/>
    <w:rsid w:val="006D5972"/>
    <w:rsid w:val="00703418"/>
    <w:rsid w:val="007672D9"/>
    <w:rsid w:val="007B7BB4"/>
    <w:rsid w:val="007D3104"/>
    <w:rsid w:val="007D695F"/>
    <w:rsid w:val="0083520F"/>
    <w:rsid w:val="00855B62"/>
    <w:rsid w:val="008F2965"/>
    <w:rsid w:val="00901901"/>
    <w:rsid w:val="009273CF"/>
    <w:rsid w:val="00931C61"/>
    <w:rsid w:val="009C56F4"/>
    <w:rsid w:val="009C6EBE"/>
    <w:rsid w:val="00A07806"/>
    <w:rsid w:val="00A224FD"/>
    <w:rsid w:val="00A632A8"/>
    <w:rsid w:val="00A75218"/>
    <w:rsid w:val="00AB6BFD"/>
    <w:rsid w:val="00AD46C9"/>
    <w:rsid w:val="00AE487C"/>
    <w:rsid w:val="00B05B9F"/>
    <w:rsid w:val="00B26636"/>
    <w:rsid w:val="00B438C0"/>
    <w:rsid w:val="00B45A70"/>
    <w:rsid w:val="00BC1F7A"/>
    <w:rsid w:val="00BE6E8B"/>
    <w:rsid w:val="00BF5892"/>
    <w:rsid w:val="00C25647"/>
    <w:rsid w:val="00C540BC"/>
    <w:rsid w:val="00C64F20"/>
    <w:rsid w:val="00C67D14"/>
    <w:rsid w:val="00C87BA6"/>
    <w:rsid w:val="00CE48F8"/>
    <w:rsid w:val="00D84B61"/>
    <w:rsid w:val="00DA0427"/>
    <w:rsid w:val="00DA68F6"/>
    <w:rsid w:val="00DB07ED"/>
    <w:rsid w:val="00DE0590"/>
    <w:rsid w:val="00DF7577"/>
    <w:rsid w:val="00E4513E"/>
    <w:rsid w:val="00E530BE"/>
    <w:rsid w:val="00F77E11"/>
    <w:rsid w:val="00FA5E38"/>
    <w:rsid w:val="00FB5008"/>
    <w:rsid w:val="00FC53E5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9AB0C-256C-4133-BC4C-5816C180F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Righetto Remo</cp:lastModifiedBy>
  <cp:revision>2</cp:revision>
  <cp:lastPrinted>2010-04-08T12:35:00Z</cp:lastPrinted>
  <dcterms:created xsi:type="dcterms:W3CDTF">2016-08-09T10:00:00Z</dcterms:created>
  <dcterms:modified xsi:type="dcterms:W3CDTF">2016-08-09T10:00:00Z</dcterms:modified>
</cp:coreProperties>
</file>