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16"/>
        <w:rPr/>
      </w:pPr>
      <w:r>
        <w:rPr/>
      </w:r>
    </w:p>
    <w:tbl>
      <w:tblPr>
        <w:jc w:val="left"/>
        <w:tblInd w:type="dxa" w:w="7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70"/>
          <w:bottom w:type="dxa" w:w="0"/>
          <w:right w:type="dxa" w:w="70"/>
        </w:tblCellMar>
      </w:tblPr>
      <w:tblGrid>
        <w:gridCol w:w="5599"/>
        <w:gridCol w:w="4179"/>
      </w:tblGrid>
      <w:tr>
        <w:trPr>
          <w:cantSplit w:val="false"/>
        </w:trPr>
        <w:tc>
          <w:tcPr>
            <w:tcW w:type="dxa" w:w="5599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>
              <w:rPr>
                <w:sz w:val="22"/>
              </w:rPr>
              <w:t>Protocollo n.</w:t>
            </w:r>
          </w:p>
        </w:tc>
        <w:tc>
          <w:tcPr>
            <w:tcW w:type="dxa" w:w="4179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rPr>
                <w:sz w:val="22"/>
              </w:rPr>
            </w:pPr>
            <w:r>
              <w:rPr>
                <w:sz w:val="22"/>
              </w:rPr>
              <w:t xml:space="preserve">Savona, 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tbl>
      <w:tblPr>
        <w:jc w:val="left"/>
        <w:tblInd w:type="dxa" w:w="71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71"/>
          <w:bottom w:type="dxa" w:w="0"/>
          <w:right w:type="dxa" w:w="71"/>
        </w:tblCellMar>
      </w:tblPr>
      <w:tblGrid>
        <w:gridCol w:w="4040"/>
        <w:gridCol w:w="1560"/>
        <w:gridCol w:w="4252"/>
      </w:tblGrid>
      <w:tr>
        <w:trPr>
          <w:cantSplit w:val="false"/>
        </w:trPr>
        <w:tc>
          <w:tcPr>
            <w:tcW w:type="dxa" w:w="4040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Rifer. a nota n. [numero] del [data_protocollo]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>Allegati:   copia progetto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</w:r>
          </w:p>
        </w:tc>
        <w:tc>
          <w:tcPr>
            <w:tcW w:type="dxa" w:w="425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rPr>
                <w:b/>
                <w:sz w:val="24"/>
              </w:rPr>
            </w:pPr>
            <w:r>
              <w:rPr>
                <w:b/>
                <w:sz w:val="24"/>
              </w:rPr>
              <w:t>Spett.le  A.S.L. n° 2 del  Savonese</w:t>
            </w:r>
          </w:p>
          <w:p>
            <w:pPr>
              <w:pStyle w:val="style16"/>
              <w:rPr>
                <w:b/>
                <w:sz w:val="24"/>
              </w:rPr>
            </w:pPr>
            <w:r>
              <w:rPr>
                <w:b/>
                <w:sz w:val="24"/>
              </w:rPr>
              <w:t>via Manzoni, 14</w:t>
            </w:r>
          </w:p>
          <w:p>
            <w:pPr>
              <w:pStyle w:val="style16"/>
              <w:rPr>
                <w:b/>
                <w:sz w:val="24"/>
              </w:rPr>
            </w:pPr>
            <w:r>
              <w:rPr>
                <w:b/>
                <w:sz w:val="24"/>
              </w:rPr>
              <w:t>17100 - S A V O N A</w:t>
            </w:r>
          </w:p>
        </w:tc>
      </w:tr>
      <w:tr>
        <w:trPr>
          <w:cantSplit w:val="false"/>
        </w:trPr>
        <w:tc>
          <w:tcPr>
            <w:tcW w:type="dxa" w:w="4040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</w:r>
          </w:p>
        </w:tc>
        <w:tc>
          <w:tcPr>
            <w:tcW w:type="dxa" w:w="425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type="dxa" w:w="4040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e p.c.</w:t>
            </w:r>
          </w:p>
        </w:tc>
        <w:tc>
          <w:tcPr>
            <w:tcW w:type="dxa" w:w="425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tabs>
                <w:tab w:leader="none" w:pos="-1418" w:val="right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 Sig. [richiedent</w:t>
            </w: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.nominativo;block=</w:t>
            </w:r>
            <w:r>
              <w:rPr>
                <w:b/>
                <w:sz w:val="22"/>
                <w:szCs w:val="22"/>
              </w:rPr>
              <w:t>w:tr</w:t>
            </w:r>
            <w:r>
              <w:rPr>
                <w:b/>
                <w:sz w:val="22"/>
                <w:szCs w:val="22"/>
              </w:rPr>
              <w:t>]</w:t>
            </w:r>
          </w:p>
          <w:p>
            <w:pPr>
              <w:pStyle w:val="style16"/>
              <w:tabs>
                <w:tab w:leader="none" w:pos="-1418" w:val="right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z w:val="22"/>
                <w:szCs w:val="22"/>
              </w:rPr>
              <w:t>.indirizzo]</w:t>
            </w:r>
          </w:p>
          <w:p>
            <w:pPr>
              <w:pStyle w:val="style16"/>
              <w:tabs>
                <w:tab w:leader="none" w:pos="-1418" w:val="right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</w:t>
            </w: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.cap] [richiedent</w:t>
            </w: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.comune] ([richiedent</w:t>
            </w: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.provincia])</w:t>
            </w:r>
          </w:p>
          <w:p>
            <w:pPr>
              <w:pStyle w:val="style16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style16"/>
        <w:jc w:val="both"/>
        <w:rPr>
          <w:sz w:val="24"/>
        </w:rPr>
      </w:pPr>
      <w:r>
        <w:rPr>
          <w:sz w:val="24"/>
        </w:rPr>
      </w:r>
    </w:p>
    <w:p>
      <w:pPr>
        <w:pStyle w:val="style16"/>
        <w:jc w:val="both"/>
        <w:rPr>
          <w:sz w:val="24"/>
        </w:rPr>
      </w:pPr>
      <w:r>
        <w:rPr>
          <w:sz w:val="24"/>
        </w:rPr>
      </w:r>
    </w:p>
    <w:p>
      <w:pPr>
        <w:pStyle w:val="style16"/>
        <w:jc w:val="both"/>
        <w:rPr>
          <w:sz w:val="24"/>
        </w:rPr>
      </w:pPr>
      <w:r>
        <w:rPr>
          <w:sz w:val="24"/>
        </w:rPr>
      </w:r>
    </w:p>
    <w:tbl>
      <w:tblPr>
        <w:jc w:val="left"/>
        <w:tblInd w:type="dxa" w:w="7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70"/>
          <w:bottom w:type="dxa" w:w="0"/>
          <w:right w:type="dxa" w:w="70"/>
        </w:tblCellMar>
      </w:tblPr>
      <w:tblGrid>
        <w:gridCol w:w="1346"/>
        <w:gridCol w:w="8432"/>
      </w:tblGrid>
      <w:tr>
        <w:trPr>
          <w:cantSplit w:val="false"/>
        </w:trPr>
        <w:tc>
          <w:tcPr>
            <w:tcW w:type="dxa" w:w="134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Oggetto :</w:t>
            </w:r>
          </w:p>
        </w:tc>
        <w:tc>
          <w:tcPr>
            <w:tcW w:type="dxa" w:w="843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jc w:val="both"/>
              <w:rPr>
                <w:sz w:val="22"/>
              </w:rPr>
            </w:pPr>
            <w:r>
              <w:rPr>
                <w:sz w:val="22"/>
              </w:rPr>
              <w:t>Intervento relativo a [oggetto] in [ubicazione].</w:t>
            </w:r>
          </w:p>
        </w:tc>
      </w:tr>
    </w:tbl>
    <w:p>
      <w:pPr>
        <w:pStyle w:val="style16"/>
        <w:ind w:firstLine="709" w:left="0" w:right="0"/>
        <w:jc w:val="both"/>
        <w:rPr>
          <w:sz w:val="22"/>
        </w:rPr>
      </w:pPr>
      <w:r>
        <w:rPr>
          <w:sz w:val="22"/>
        </w:rPr>
      </w:r>
    </w:p>
    <w:p>
      <w:pPr>
        <w:pStyle w:val="style16"/>
        <w:ind w:firstLine="709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16"/>
        <w:ind w:firstLine="709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16"/>
        <w:ind w:firstLine="708" w:left="0" w:right="0"/>
        <w:jc w:val="both"/>
        <w:rPr>
          <w:sz w:val="22"/>
        </w:rPr>
      </w:pPr>
      <w:r>
        <w:rPr>
          <w:sz w:val="22"/>
        </w:rPr>
        <w:t>Si richiede, per quanto di competenza, il parere circa la rispondenza alle vigenti normative in materia di igiene  del suolo, dell’abitato e dell’edilizia, anche ai sensi dell’art. 11, legge regionale in materia di abbattimento delle barriere architettoniche n. 15 del 12/06/1989, così come modificata dalla legge regionale n. 11 del  5/05/1992  relativamente alla sottoelencata pratica:</w:t>
      </w:r>
    </w:p>
    <w:p>
      <w:pPr>
        <w:pStyle w:val="style16"/>
        <w:ind w:firstLine="709" w:left="0" w:right="0"/>
        <w:rPr>
          <w:b/>
          <w:sz w:val="22"/>
        </w:rPr>
      </w:pPr>
      <w:r>
        <w:rPr>
          <w:b/>
          <w:sz w:val="22"/>
        </w:rPr>
      </w:r>
    </w:p>
    <w:p>
      <w:pPr>
        <w:pStyle w:val="style16"/>
        <w:numPr>
          <w:ilvl w:val="0"/>
          <w:numId w:val="1"/>
        </w:numPr>
        <w:tabs>
          <w:tab w:leader="none" w:pos="0" w:val="left"/>
        </w:tabs>
        <w:ind w:hanging="283" w:left="991" w:right="0"/>
        <w:jc w:val="both"/>
        <w:rPr>
          <w:b/>
          <w:sz w:val="22"/>
        </w:rPr>
      </w:pPr>
      <w:r>
        <w:rPr>
          <w:b/>
          <w:sz w:val="22"/>
        </w:rPr>
        <w:t xml:space="preserve">Prot. n°  [protocollo] del [data_protocollo] - Richiedente: </w:t>
      </w:r>
    </w:p>
    <w:p>
      <w:pPr>
        <w:pStyle w:val="style16"/>
        <w:ind w:hanging="0" w:left="708" w:right="0"/>
        <w:jc w:val="both"/>
        <w:rPr>
          <w:b/>
          <w:sz w:val="22"/>
        </w:rPr>
      </w:pPr>
      <w:r>
        <w:rPr>
          <w:b/>
          <w:sz w:val="22"/>
        </w:rPr>
        <w:t>[elenco_richiedenti]</w:t>
      </w:r>
    </w:p>
    <w:p>
      <w:pPr>
        <w:pStyle w:val="style16"/>
        <w:ind w:hanging="0" w:left="708" w:right="0"/>
        <w:jc w:val="both"/>
        <w:rPr>
          <w:b/>
          <w:sz w:val="22"/>
        </w:rPr>
      </w:pPr>
      <w:r>
        <w:rPr>
          <w:b/>
          <w:sz w:val="22"/>
        </w:rPr>
      </w:r>
    </w:p>
    <w:p>
      <w:pPr>
        <w:pStyle w:val="style16"/>
        <w:jc w:val="both"/>
        <w:rPr>
          <w:b/>
          <w:sz w:val="22"/>
        </w:rPr>
      </w:pPr>
      <w:r>
        <w:rPr>
          <w:b/>
          <w:sz w:val="22"/>
        </w:rPr>
      </w:r>
    </w:p>
    <w:p>
      <w:pPr>
        <w:pStyle w:val="style16"/>
        <w:jc w:val="both"/>
        <w:rPr>
          <w:sz w:val="22"/>
        </w:rPr>
      </w:pPr>
      <w:r>
        <w:rPr>
          <w:sz w:val="22"/>
        </w:rPr>
        <w:tab/>
        <w:t>Si allega a riguardo una copia del relativo progetto.</w:t>
      </w:r>
    </w:p>
    <w:p>
      <w:pPr>
        <w:pStyle w:val="style16"/>
        <w:rPr>
          <w:sz w:val="22"/>
        </w:rPr>
      </w:pPr>
      <w:r>
        <w:rPr>
          <w:sz w:val="22"/>
        </w:rPr>
        <w:tab/>
      </w:r>
    </w:p>
    <w:p>
      <w:pPr>
        <w:pStyle w:val="style16"/>
        <w:ind w:firstLine="709" w:left="0" w:right="0"/>
        <w:jc w:val="both"/>
        <w:rPr>
          <w:sz w:val="22"/>
        </w:rPr>
      </w:pPr>
      <w:r>
        <w:rPr>
          <w:sz w:val="22"/>
        </w:rPr>
        <w:t>Distinti saluti.</w:t>
      </w:r>
    </w:p>
    <w:p>
      <w:pPr>
        <w:pStyle w:val="style16"/>
        <w:ind w:firstLine="709" w:left="0" w:right="0"/>
        <w:jc w:val="both"/>
        <w:rPr>
          <w:sz w:val="22"/>
        </w:rPr>
      </w:pPr>
      <w:r>
        <w:rPr>
          <w:sz w:val="22"/>
        </w:rPr>
      </w:r>
    </w:p>
    <w:p>
      <w:pPr>
        <w:pStyle w:val="style16"/>
        <w:ind w:firstLine="709" w:left="0" w:right="0"/>
        <w:jc w:val="both"/>
        <w:rPr>
          <w:sz w:val="22"/>
        </w:rPr>
      </w:pPr>
      <w:r>
        <w:rPr>
          <w:sz w:val="22"/>
        </w:rPr>
      </w:r>
    </w:p>
    <w:p>
      <w:pPr>
        <w:pStyle w:val="style16"/>
        <w:ind w:firstLine="709" w:left="0" w:right="0"/>
        <w:jc w:val="both"/>
        <w:rPr>
          <w:sz w:val="22"/>
        </w:rPr>
      </w:pPr>
      <w:r>
        <w:rPr>
          <w:sz w:val="22"/>
        </w:rPr>
      </w:r>
    </w:p>
    <w:p>
      <w:pPr>
        <w:pStyle w:val="style16"/>
        <w:ind w:firstLine="709" w:left="0" w:right="0"/>
        <w:jc w:val="both"/>
        <w:rPr>
          <w:sz w:val="22"/>
        </w:rPr>
      </w:pPr>
      <w:r>
        <w:rPr>
          <w:sz w:val="22"/>
        </w:rPr>
      </w:r>
    </w:p>
    <w:tbl>
      <w:tblPr>
        <w:jc w:val="left"/>
        <w:tblInd w:type="dxa" w:w="7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70"/>
          <w:bottom w:type="dxa" w:w="0"/>
          <w:right w:type="dxa" w:w="70"/>
        </w:tblCellMar>
      </w:tblPr>
      <w:tblGrid>
        <w:gridCol w:w="4181"/>
        <w:gridCol w:w="5597"/>
      </w:tblGrid>
      <w:tr>
        <w:trPr>
          <w:cantSplit w:val="false"/>
        </w:trPr>
        <w:tc>
          <w:tcPr>
            <w:tcW w:type="dxa" w:w="418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jc w:val="center"/>
              <w:rPr/>
            </w:pPr>
            <w:r>
              <w:rPr/>
              <w:t>L’incaricato dell’Istruttoria</w:t>
            </w:r>
          </w:p>
          <w:p>
            <w:pPr>
              <w:pStyle w:val="style16"/>
              <w:jc w:val="center"/>
              <w:rPr/>
            </w:pPr>
            <w:r>
              <w:rPr/>
              <w:t>[tecnico_responsabile]</w:t>
            </w:r>
          </w:p>
        </w:tc>
        <w:tc>
          <w:tcPr>
            <w:tcW w:type="dxa" w:w="559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cantSplit w:val="false"/>
        </w:trPr>
        <w:tc>
          <w:tcPr>
            <w:tcW w:type="dxa" w:w="418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type="dxa" w:w="559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6"/>
              <w:jc w:val="center"/>
              <w:rPr>
                <w:sz w:val="22"/>
              </w:rPr>
            </w:pPr>
            <w:r>
              <w:rPr>
                <w:sz w:val="22"/>
              </w:rPr>
              <w:t>Il Responsabile del Servizio</w:t>
            </w:r>
          </w:p>
          <w:p>
            <w:pPr>
              <w:pStyle w:val="style16"/>
              <w:jc w:val="center"/>
              <w:rPr>
                <w:sz w:val="22"/>
              </w:rPr>
            </w:pPr>
            <w:r>
              <w:rPr>
                <w:sz w:val="22"/>
              </w:rPr>
              <w:t>Geom. Ivo Maffioli</w:t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6"/>
        <w:ind w:firstLine="709" w:left="0" w:right="0"/>
        <w:jc w:val="both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991" w:val="num"/>
        </w:tabs>
        <w:ind w:hanging="283" w:left="991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pageBreakBefore w:val="false"/>
      <w:widowControl/>
      <w:pBdr>
        <w:top w:val="nil"/>
        <w:left w:val="nil"/>
        <w:bottom w:val="nil"/>
        <w:insideH w:val="nil"/>
        <w:right w:val="nil"/>
        <w:insideV w:val="nil"/>
      </w:pBdr>
      <w:shd w:fill="auto" w:val="clear"/>
      <w:suppressAutoHyphens w:val="false"/>
      <w:kinsoku w:val="true"/>
      <w:overflowPunct w:val="true"/>
      <w:autoSpaceDE w:val="true"/>
      <w:snapToGrid w:val="true"/>
      <w:spacing w:line="100" w:lineRule="atLeast"/>
      <w:jc w:val="left"/>
    </w:pPr>
    <w:rPr>
      <w:rFonts w:ascii="Times New Roman" w:cs="Times New Roman" w:eastAsia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color w:val="auto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em w:val="none"/>
      <w:lang w:bidi="ar-SA" w:eastAsia="it-IT" w:val="it-IT"/>
    </w:rPr>
  </w:style>
  <w:style w:styleId="style15" w:type="character">
    <w:name w:val="Car. predefinito paragrafo"/>
    <w:next w:val="style15"/>
    <w:rPr/>
  </w:style>
  <w:style w:styleId="style16" w:type="paragraph">
    <w:name w:val="Normale"/>
    <w:next w:val="style16"/>
    <w:pPr>
      <w:keepNext/>
      <w:keepLines w:val="false"/>
      <w:pageBreakBefore w:val="false"/>
      <w:widowControl/>
      <w:pBdr>
        <w:top w:val="nil"/>
        <w:left w:val="nil"/>
        <w:bottom w:val="nil"/>
        <w:insideH w:val="nil"/>
        <w:right w:val="nil"/>
        <w:insideV w:val="nil"/>
      </w:pBdr>
      <w:shd w:fill="auto" w:val="clear"/>
      <w:suppressAutoHyphens w:val="true"/>
      <w:kinsoku w:val="true"/>
      <w:overflowPunct w:val="false"/>
      <w:autoSpaceDE w:val="false"/>
      <w:snapToGrid w:val="true"/>
      <w:spacing w:line="100" w:lineRule="atLeast"/>
      <w:jc w:val="left"/>
      <w:textAlignment w:val="baseline"/>
    </w:pPr>
    <w:rPr>
      <w:rFonts w:ascii="Times New Roman" w:cs="Times New Roman" w:eastAsia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color w:val="auto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em w:val="none"/>
      <w:lang w:bidi="ar-SA" w:eastAsia="it-IT" w:val="it-IT"/>
    </w:rPr>
  </w:style>
  <w:style w:styleId="style17" w:type="paragraph">
    <w:name w:val="Intestazione"/>
    <w:basedOn w:val="style16"/>
    <w:next w:val="style17"/>
    <w:pPr>
      <w:tabs>
        <w:tab w:leader="none" w:pos="4819" w:val="center"/>
        <w:tab w:leader="none" w:pos="9638" w:val="right"/>
      </w:tabs>
      <w:suppressAutoHyphens w:val="true"/>
    </w:pPr>
    <w:rPr/>
  </w:style>
  <w:style w:styleId="style18" w:type="paragraph">
    <w:name w:val="Piè di pagina"/>
    <w:basedOn w:val="style16"/>
    <w:next w:val="style18"/>
    <w:pPr>
      <w:tabs>
        <w:tab w:leader="none" w:pos="4819" w:val="center"/>
        <w:tab w:leader="none" w:pos="9638" w:val="right"/>
      </w:tabs>
      <w:suppressAutoHyphens w:val="true"/>
    </w:pPr>
    <w:rPr/>
  </w:style>
  <w:style w:styleId="style19" w:type="paragraph">
    <w:name w:val="Punto elenco 2"/>
    <w:basedOn w:val="style16"/>
    <w:next w:val="style19"/>
    <w:pPr>
      <w:suppressAutoHyphens w:val="true"/>
      <w:ind w:hanging="283" w:left="566" w:right="0"/>
    </w:pPr>
    <w:rPr/>
  </w:style>
  <w:style w:styleId="style20" w:type="paragraph">
    <w:name w:val="Contenuto tabella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2014-01-26T22:05:00Z</dcterms:created>
  <dc:creator>Claudio</dc:creator>
  <cp:lastPrinted>1998-11-10T10:01:00Z</cp:lastPrinted>
  <dcterms:modified xsi:type="dcterms:W3CDTF">2014-01-27T12:46:23Z</dcterms:modified>
  <cp:revision>5</cp:revision>
</cp:coreProperties>
</file>