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4A6" w:rsidRPr="00C964DA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C964DA">
        <w:rPr>
          <w:rFonts w:ascii="Arial" w:hAnsi="Arial" w:cs="Arial"/>
          <w:sz w:val="22"/>
          <w:szCs w:val="22"/>
        </w:rPr>
        <w:t>prat</w:t>
      </w:r>
      <w:proofErr w:type="spellEnd"/>
      <w:r w:rsidRPr="00C964DA">
        <w:rPr>
          <w:rFonts w:ascii="Arial" w:hAnsi="Arial" w:cs="Arial"/>
          <w:sz w:val="22"/>
          <w:szCs w:val="22"/>
        </w:rPr>
        <w:t>. [</w:t>
      </w:r>
      <w:r w:rsidRPr="00C964DA">
        <w:rPr>
          <w:rFonts w:ascii="Arial" w:hAnsi="Arial" w:cs="Arial"/>
          <w:noProof/>
          <w:sz w:val="22"/>
          <w:szCs w:val="22"/>
        </w:rPr>
        <w:t>protocollo]</w:t>
      </w:r>
      <w:r w:rsidR="007E678E" w:rsidRPr="00C964DA">
        <w:rPr>
          <w:rFonts w:ascii="Arial" w:hAnsi="Arial" w:cs="Arial"/>
          <w:sz w:val="22"/>
          <w:szCs w:val="22"/>
        </w:rPr>
        <w:fldChar w:fldCharType="begin"/>
      </w:r>
      <w:r w:rsidRPr="00C964DA">
        <w:rPr>
          <w:rFonts w:ascii="Arial" w:hAnsi="Arial" w:cs="Arial"/>
          <w:sz w:val="22"/>
          <w:szCs w:val="22"/>
        </w:rPr>
        <w:instrText xml:space="preserve"> MERGEFIELD NUMERO_PROT </w:instrText>
      </w:r>
      <w:r w:rsidR="007E678E" w:rsidRPr="00C964DA">
        <w:rPr>
          <w:rFonts w:ascii="Arial" w:hAnsi="Arial" w:cs="Arial"/>
          <w:sz w:val="22"/>
          <w:szCs w:val="22"/>
        </w:rPr>
        <w:fldChar w:fldCharType="end"/>
      </w:r>
      <w:r w:rsidRPr="00C964DA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C964DA">
        <w:rPr>
          <w:rFonts w:ascii="Arial" w:hAnsi="Arial" w:cs="Arial"/>
          <w:noProof/>
          <w:sz w:val="22"/>
          <w:szCs w:val="22"/>
        </w:rPr>
        <w:t>]</w:t>
      </w:r>
    </w:p>
    <w:p w:rsidR="00C474A6" w:rsidRPr="00C964DA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/>
      </w:tblPr>
      <w:tblGrid>
        <w:gridCol w:w="5029"/>
        <w:gridCol w:w="5030"/>
      </w:tblGrid>
      <w:tr w:rsidR="00C474A6" w:rsidRPr="00C964DA" w:rsidTr="00010968">
        <w:tc>
          <w:tcPr>
            <w:tcW w:w="2500" w:type="pct"/>
            <w:shd w:val="clear" w:color="auto" w:fill="auto"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richiedent</w:t>
            </w:r>
            <w:r w:rsidR="00EB28B6" w:rsidRPr="00C964DA">
              <w:rPr>
                <w:rFonts w:ascii="Arial" w:hAnsi="Arial" w:cs="Arial"/>
                <w:sz w:val="22"/>
                <w:szCs w:val="22"/>
              </w:rPr>
              <w:t>i</w:t>
            </w:r>
            <w:r w:rsidRPr="00C964DA">
              <w:rPr>
                <w:rFonts w:ascii="Arial" w:hAnsi="Arial" w:cs="Arial"/>
                <w:sz w:val="22"/>
                <w:szCs w:val="22"/>
              </w:rPr>
              <w:t>.nominativo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474A6" w:rsidRPr="00C964DA" w:rsidTr="00010968">
        <w:tc>
          <w:tcPr>
            <w:tcW w:w="2500" w:type="pct"/>
            <w:shd w:val="clear" w:color="auto" w:fill="auto"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474A6" w:rsidRPr="00C964DA" w:rsidTr="00010968">
        <w:tc>
          <w:tcPr>
            <w:tcW w:w="2500" w:type="pct"/>
            <w:shd w:val="clear" w:color="auto" w:fill="auto"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C964DA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progettista.nominativo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;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block=w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:</w:t>
            </w:r>
            <w:proofErr w:type="spellStart"/>
            <w:r w:rsidRPr="00C964DA">
              <w:rPr>
                <w:rFonts w:ascii="Arial" w:hAnsi="Arial" w:cs="Arial"/>
                <w:sz w:val="22"/>
                <w:szCs w:val="22"/>
              </w:rPr>
              <w:t>tr</w:t>
            </w:r>
            <w:proofErr w:type="spellEnd"/>
            <w:r w:rsidRPr="00C964DA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C474A6" w:rsidRPr="00C964DA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C964DA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9E5EFD" w:rsidRPr="00C964DA" w:rsidRDefault="009E5EFD" w:rsidP="006F7C97">
      <w:pPr>
        <w:spacing w:before="240" w:after="240"/>
        <w:ind w:left="1418" w:hanging="1418"/>
        <w:jc w:val="both"/>
        <w:rPr>
          <w:rFonts w:ascii="Arial" w:hAnsi="Arial" w:cs="Arial"/>
          <w:i/>
          <w:sz w:val="22"/>
          <w:szCs w:val="22"/>
        </w:rPr>
      </w:pPr>
      <w:r w:rsidRPr="00C964DA">
        <w:rPr>
          <w:rFonts w:ascii="Arial" w:hAnsi="Arial" w:cs="Arial"/>
          <w:b/>
          <w:sz w:val="22"/>
          <w:szCs w:val="22"/>
          <w:u w:val="single"/>
        </w:rPr>
        <w:t>OGGETTO:</w:t>
      </w:r>
      <w:r w:rsidR="00067DF2" w:rsidRPr="00C964DA">
        <w:rPr>
          <w:rFonts w:ascii="Arial" w:hAnsi="Arial" w:cs="Arial"/>
          <w:sz w:val="22"/>
          <w:szCs w:val="22"/>
        </w:rPr>
        <w:t xml:space="preserve"> </w:t>
      </w:r>
      <w:r w:rsidR="00693AFF" w:rsidRPr="00C964DA">
        <w:rPr>
          <w:rFonts w:ascii="Arial" w:hAnsi="Arial" w:cs="Arial"/>
          <w:sz w:val="22"/>
          <w:szCs w:val="22"/>
        </w:rPr>
        <w:t>[</w:t>
      </w:r>
      <w:proofErr w:type="spellStart"/>
      <w:r w:rsidR="00693AFF" w:rsidRPr="00C964DA">
        <w:rPr>
          <w:rFonts w:ascii="Arial" w:hAnsi="Arial" w:cs="Arial"/>
          <w:sz w:val="22"/>
          <w:szCs w:val="22"/>
        </w:rPr>
        <w:t>tipo_pratica</w:t>
      </w:r>
      <w:proofErr w:type="spellEnd"/>
      <w:r w:rsidR="00693AFF" w:rsidRPr="00C964DA">
        <w:rPr>
          <w:rFonts w:ascii="Arial" w:hAnsi="Arial" w:cs="Arial"/>
          <w:sz w:val="22"/>
          <w:szCs w:val="22"/>
        </w:rPr>
        <w:t xml:space="preserve">] </w:t>
      </w:r>
      <w:r w:rsidR="00693AFF" w:rsidRPr="00C964DA">
        <w:rPr>
          <w:rFonts w:ascii="Arial" w:hAnsi="Arial" w:cs="Arial"/>
          <w:b/>
          <w:sz w:val="22"/>
          <w:szCs w:val="22"/>
        </w:rPr>
        <w:t>n. [numero]</w:t>
      </w:r>
      <w:r w:rsidR="00693AFF" w:rsidRPr="00C964DA">
        <w:rPr>
          <w:rFonts w:ascii="Arial" w:hAnsi="Arial" w:cs="Arial"/>
          <w:sz w:val="22"/>
          <w:szCs w:val="22"/>
        </w:rPr>
        <w:t xml:space="preserve"> - </w:t>
      </w:r>
      <w:r w:rsidRPr="00C964DA">
        <w:rPr>
          <w:rFonts w:ascii="Arial" w:hAnsi="Arial" w:cs="Arial"/>
          <w:sz w:val="22"/>
          <w:szCs w:val="22"/>
        </w:rPr>
        <w:t xml:space="preserve">Istanza </w:t>
      </w:r>
      <w:proofErr w:type="spellStart"/>
      <w:r w:rsidRPr="00C964DA">
        <w:rPr>
          <w:rFonts w:ascii="Arial" w:hAnsi="Arial" w:cs="Arial"/>
          <w:sz w:val="22"/>
          <w:szCs w:val="22"/>
        </w:rPr>
        <w:t>prot</w:t>
      </w:r>
      <w:proofErr w:type="spellEnd"/>
      <w:r w:rsidRPr="00C964DA">
        <w:rPr>
          <w:rFonts w:ascii="Arial" w:hAnsi="Arial" w:cs="Arial"/>
          <w:sz w:val="22"/>
          <w:szCs w:val="22"/>
        </w:rPr>
        <w:t xml:space="preserve">. </w:t>
      </w:r>
      <w:r w:rsidR="00693AFF" w:rsidRPr="00C964DA">
        <w:rPr>
          <w:rFonts w:ascii="Arial" w:hAnsi="Arial" w:cs="Arial"/>
          <w:sz w:val="22"/>
          <w:szCs w:val="22"/>
        </w:rPr>
        <w:t>[</w:t>
      </w:r>
      <w:r w:rsidR="00693AFF" w:rsidRPr="00C964DA">
        <w:rPr>
          <w:rFonts w:ascii="Arial" w:hAnsi="Arial" w:cs="Arial"/>
          <w:noProof/>
          <w:sz w:val="22"/>
          <w:szCs w:val="22"/>
        </w:rPr>
        <w:t>protocollo]</w:t>
      </w:r>
      <w:r w:rsidR="007E678E" w:rsidRPr="00C964DA">
        <w:rPr>
          <w:rFonts w:ascii="Arial" w:hAnsi="Arial" w:cs="Arial"/>
          <w:sz w:val="22"/>
          <w:szCs w:val="22"/>
        </w:rPr>
        <w:fldChar w:fldCharType="begin"/>
      </w:r>
      <w:r w:rsidR="00693AFF" w:rsidRPr="00C964DA">
        <w:rPr>
          <w:rFonts w:ascii="Arial" w:hAnsi="Arial" w:cs="Arial"/>
          <w:sz w:val="22"/>
          <w:szCs w:val="22"/>
        </w:rPr>
        <w:instrText xml:space="preserve"> MERGEFIELD NUMERO_PROT </w:instrText>
      </w:r>
      <w:r w:rsidR="007E678E" w:rsidRPr="00C964DA">
        <w:rPr>
          <w:rFonts w:ascii="Arial" w:hAnsi="Arial" w:cs="Arial"/>
          <w:sz w:val="22"/>
          <w:szCs w:val="22"/>
        </w:rPr>
        <w:fldChar w:fldCharType="end"/>
      </w:r>
      <w:r w:rsidR="00693AFF" w:rsidRPr="00C964DA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="00693AFF"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693AFF" w:rsidRPr="00C964DA">
        <w:rPr>
          <w:rFonts w:ascii="Arial" w:hAnsi="Arial" w:cs="Arial"/>
          <w:noProof/>
          <w:sz w:val="22"/>
          <w:szCs w:val="22"/>
        </w:rPr>
        <w:t>]</w:t>
      </w:r>
      <w:r w:rsidR="00693AFF" w:rsidRPr="00C964DA">
        <w:rPr>
          <w:rFonts w:ascii="Arial" w:hAnsi="Arial" w:cs="Arial"/>
          <w:sz w:val="22"/>
          <w:szCs w:val="22"/>
        </w:rPr>
        <w:t>- Opere: “[oggetto]” in [ubicazione]</w:t>
      </w:r>
      <w:r w:rsidR="00067DF2" w:rsidRPr="00C964DA">
        <w:rPr>
          <w:rFonts w:ascii="Arial" w:hAnsi="Arial" w:cs="Arial"/>
          <w:sz w:val="22"/>
          <w:szCs w:val="22"/>
        </w:rPr>
        <w:t xml:space="preserve">. </w:t>
      </w:r>
      <w:r w:rsidR="006466B5">
        <w:rPr>
          <w:rFonts w:ascii="Arial" w:hAnsi="Arial" w:cs="Arial"/>
          <w:i/>
          <w:sz w:val="22"/>
          <w:szCs w:val="22"/>
          <w:u w:val="single"/>
        </w:rPr>
        <w:t>Risoluzione del Responsabile del Procedimenti ai sensi d</w:t>
      </w:r>
      <w:r w:rsidR="006466B5" w:rsidRPr="00254979">
        <w:rPr>
          <w:rFonts w:ascii="Arial" w:hAnsi="Arial" w:cs="Arial"/>
          <w:i/>
          <w:sz w:val="22"/>
          <w:szCs w:val="22"/>
          <w:u w:val="single"/>
        </w:rPr>
        <w:t xml:space="preserve">ell’art. 20 </w:t>
      </w:r>
      <w:r w:rsidR="006466B5">
        <w:rPr>
          <w:rFonts w:ascii="Arial" w:hAnsi="Arial" w:cs="Arial"/>
          <w:i/>
          <w:sz w:val="22"/>
          <w:szCs w:val="22"/>
          <w:u w:val="single"/>
        </w:rPr>
        <w:t xml:space="preserve">comma 7 </w:t>
      </w:r>
      <w:r w:rsidR="006466B5" w:rsidRPr="00254979">
        <w:rPr>
          <w:rFonts w:ascii="Arial" w:hAnsi="Arial" w:cs="Arial"/>
          <w:i/>
          <w:sz w:val="22"/>
          <w:szCs w:val="22"/>
          <w:u w:val="single"/>
        </w:rPr>
        <w:t>del D.P.R. 380/2001</w:t>
      </w:r>
      <w:r w:rsidR="006466B5">
        <w:rPr>
          <w:rFonts w:ascii="Arial" w:hAnsi="Arial" w:cs="Arial"/>
          <w:i/>
          <w:sz w:val="22"/>
          <w:szCs w:val="22"/>
          <w:u w:val="single"/>
        </w:rPr>
        <w:t xml:space="preserve"> concernente il raddoppio dei termini</w:t>
      </w:r>
      <w:r w:rsidR="008A6780" w:rsidRPr="00C964DA">
        <w:rPr>
          <w:rFonts w:ascii="Arial" w:hAnsi="Arial" w:cs="Arial"/>
          <w:i/>
          <w:sz w:val="22"/>
          <w:szCs w:val="22"/>
          <w:u w:val="single"/>
        </w:rPr>
        <w:t>.</w:t>
      </w:r>
    </w:p>
    <w:p w:rsidR="009E5EFD" w:rsidRDefault="009E5EFD" w:rsidP="006466B5">
      <w:pPr>
        <w:ind w:firstLine="708"/>
        <w:jc w:val="both"/>
        <w:rPr>
          <w:rFonts w:ascii="Arial" w:hAnsi="Arial" w:cs="Arial"/>
          <w:noProof/>
          <w:sz w:val="22"/>
          <w:szCs w:val="22"/>
        </w:rPr>
      </w:pPr>
      <w:r w:rsidRPr="00C964DA">
        <w:rPr>
          <w:rFonts w:ascii="Arial" w:hAnsi="Arial" w:cs="Arial"/>
          <w:sz w:val="22"/>
          <w:szCs w:val="22"/>
        </w:rPr>
        <w:t xml:space="preserve">Con riferimento alla domanda presentata dalla S.V. in data </w:t>
      </w:r>
      <w:r w:rsidR="00693AFF" w:rsidRPr="00C964DA">
        <w:rPr>
          <w:rFonts w:ascii="Arial" w:hAnsi="Arial" w:cs="Arial"/>
          <w:sz w:val="22"/>
          <w:szCs w:val="22"/>
        </w:rPr>
        <w:t>[</w:t>
      </w:r>
      <w:proofErr w:type="spellStart"/>
      <w:r w:rsidR="00693AFF" w:rsidRPr="00C964DA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693AFF" w:rsidRPr="00C964DA">
        <w:rPr>
          <w:rFonts w:ascii="Arial" w:hAnsi="Arial" w:cs="Arial"/>
          <w:noProof/>
          <w:sz w:val="22"/>
          <w:szCs w:val="22"/>
        </w:rPr>
        <w:t xml:space="preserve">], </w:t>
      </w:r>
      <w:r w:rsidR="006466B5">
        <w:rPr>
          <w:rFonts w:ascii="Arial" w:hAnsi="Arial" w:cs="Arial"/>
          <w:noProof/>
          <w:sz w:val="22"/>
          <w:szCs w:val="22"/>
        </w:rPr>
        <w:t>considerato che il progetto proposto riveste particolare complessità per le ragioni di seguito esposte:</w:t>
      </w:r>
    </w:p>
    <w:p w:rsidR="006466B5" w:rsidRDefault="006466B5" w:rsidP="006466B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dimensione delle opere previste;</w:t>
      </w:r>
    </w:p>
    <w:p w:rsidR="006466B5" w:rsidRDefault="006466B5" w:rsidP="006466B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la localizzazione </w:t>
      </w:r>
      <w:r w:rsidR="000357B2">
        <w:rPr>
          <w:rFonts w:ascii="Arial" w:hAnsi="Arial" w:cs="Arial"/>
          <w:color w:val="000000"/>
          <w:sz w:val="22"/>
          <w:szCs w:val="22"/>
        </w:rPr>
        <w:t>dell'intervento;</w:t>
      </w:r>
    </w:p>
    <w:p w:rsidR="000357B2" w:rsidRDefault="000357B2" w:rsidP="006466B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l'accertamento della titolo del richiedente;</w:t>
      </w:r>
    </w:p>
    <w:p w:rsidR="000357B2" w:rsidRDefault="000357B2" w:rsidP="006466B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tipologia di intervento che comporta verifiche di norme specifiche;</w:t>
      </w:r>
    </w:p>
    <w:p w:rsidR="000357B2" w:rsidRDefault="000357B2" w:rsidP="006466B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necessità di verifica di strumentazione urbanistica e vincolistica non ordinaria;</w:t>
      </w:r>
    </w:p>
    <w:p w:rsidR="000357B2" w:rsidRPr="006466B5" w:rsidRDefault="000357B2" w:rsidP="006466B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verifica delle opere di urbanizzazione esistenti ed in progetto;</w:t>
      </w:r>
    </w:p>
    <w:p w:rsidR="006466B5" w:rsidRDefault="000357B2" w:rsidP="006466B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la complessità della documentazione presentata</w:t>
      </w:r>
      <w:r w:rsidR="006466B5">
        <w:rPr>
          <w:rFonts w:ascii="Arial" w:hAnsi="Arial" w:cs="Arial"/>
          <w:color w:val="000000"/>
          <w:sz w:val="22"/>
          <w:szCs w:val="22"/>
        </w:rPr>
        <w:t>;</w:t>
      </w:r>
    </w:p>
    <w:p w:rsidR="006466B5" w:rsidRDefault="000357B2" w:rsidP="006466B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quadro normativo di riferimento in quanto di recente formazione;</w:t>
      </w:r>
    </w:p>
    <w:p w:rsidR="006466B5" w:rsidRPr="003B60B8" w:rsidRDefault="000357B2" w:rsidP="006466B5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carico di lavoro del R</w:t>
      </w:r>
      <w:r w:rsidR="006B6748">
        <w:rPr>
          <w:rFonts w:ascii="Arial" w:hAnsi="Arial" w:cs="Arial"/>
          <w:color w:val="000000"/>
          <w:sz w:val="22"/>
          <w:szCs w:val="22"/>
        </w:rPr>
        <w:t xml:space="preserve">esponsabile del </w:t>
      </w:r>
      <w:r>
        <w:rPr>
          <w:rFonts w:ascii="Arial" w:hAnsi="Arial" w:cs="Arial"/>
          <w:color w:val="000000"/>
          <w:sz w:val="22"/>
          <w:szCs w:val="22"/>
        </w:rPr>
        <w:t>P</w:t>
      </w:r>
      <w:r w:rsidR="006B6748">
        <w:rPr>
          <w:rFonts w:ascii="Arial" w:hAnsi="Arial" w:cs="Arial"/>
          <w:color w:val="000000"/>
          <w:sz w:val="22"/>
          <w:szCs w:val="22"/>
        </w:rPr>
        <w:t>rocedimento che ne comporta di fatto la complessità in ragione del tempo disponibile.</w:t>
      </w:r>
    </w:p>
    <w:p w:rsidR="006B6748" w:rsidRDefault="006B6748" w:rsidP="006466B5">
      <w:pPr>
        <w:autoSpaceDE w:val="0"/>
        <w:autoSpaceDN w:val="0"/>
        <w:adjustRightInd w:val="0"/>
        <w:spacing w:before="120" w:after="120"/>
        <w:ind w:left="360" w:firstLine="3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Il Responsabile del Procedimento con la presente Risoluzione ne dichiara la particolare complessità ai sensi del comma 7 articolo 20 del DPR 380/2001.</w:t>
      </w:r>
    </w:p>
    <w:p w:rsidR="006466B5" w:rsidRDefault="006B6748" w:rsidP="006B6748">
      <w:pPr>
        <w:autoSpaceDE w:val="0"/>
        <w:autoSpaceDN w:val="0"/>
        <w:adjustRightInd w:val="0"/>
        <w:spacing w:before="120" w:after="120"/>
        <w:ind w:left="360" w:firstLine="3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Pertanto i termini di cui ai commi 3 e 5 dell'articolo 20 del DPR 380/2001 sono raddoppiati assumendo le seguenti nuove scadenze:</w:t>
      </w:r>
    </w:p>
    <w:p w:rsidR="006B6748" w:rsidRDefault="006B6748" w:rsidP="006B6748">
      <w:pPr>
        <w:autoSpaceDE w:val="0"/>
        <w:autoSpaceDN w:val="0"/>
        <w:adjustRightInd w:val="0"/>
        <w:spacing w:before="120" w:after="120"/>
        <w:ind w:left="360" w:firstLine="3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Richiesta di documentazione integrativa entro 60 giorni dalla presentazione della Domanda.</w:t>
      </w:r>
    </w:p>
    <w:p w:rsidR="006B6748" w:rsidRPr="003B60B8" w:rsidRDefault="006B6748" w:rsidP="006B6748">
      <w:pPr>
        <w:autoSpaceDE w:val="0"/>
        <w:autoSpaceDN w:val="0"/>
        <w:adjustRightInd w:val="0"/>
        <w:spacing w:before="120" w:after="120"/>
        <w:ind w:left="360" w:firstLine="3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Proposta di provvedimento entro 120 giorni dalla presentazione della Domanda </w:t>
      </w:r>
      <w:r w:rsidR="00A31CE3">
        <w:rPr>
          <w:rFonts w:ascii="Arial" w:hAnsi="Arial" w:cs="Arial"/>
          <w:color w:val="000000"/>
          <w:sz w:val="22"/>
          <w:szCs w:val="22"/>
        </w:rPr>
        <w:t>o dalla presentazione di tutta la documentazione integrativa eventualmente richiesta.</w:t>
      </w:r>
    </w:p>
    <w:p w:rsidR="00693AFF" w:rsidRPr="00C964DA" w:rsidRDefault="00693AFF" w:rsidP="0082047D">
      <w:pPr>
        <w:autoSpaceDE w:val="0"/>
        <w:autoSpaceDN w:val="0"/>
        <w:adjustRightInd w:val="0"/>
        <w:spacing w:after="6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C964DA">
        <w:rPr>
          <w:rFonts w:ascii="Arial" w:hAnsi="Arial" w:cs="Arial"/>
          <w:color w:val="000000"/>
          <w:sz w:val="22"/>
          <w:szCs w:val="22"/>
        </w:rPr>
        <w:t>Distinti saluti.</w:t>
      </w:r>
    </w:p>
    <w:p w:rsidR="00693AFF" w:rsidRPr="00C964DA" w:rsidRDefault="00693AFF" w:rsidP="0082047D">
      <w:pPr>
        <w:spacing w:after="60"/>
        <w:jc w:val="both"/>
        <w:rPr>
          <w:rFonts w:ascii="Arial" w:hAnsi="Arial" w:cs="Arial"/>
          <w:i/>
          <w:sz w:val="22"/>
          <w:szCs w:val="22"/>
        </w:rPr>
      </w:pPr>
      <w:r w:rsidRPr="00C964DA">
        <w:rPr>
          <w:rFonts w:ascii="Arial" w:hAnsi="Arial" w:cs="Arial"/>
          <w:i/>
          <w:sz w:val="22"/>
          <w:szCs w:val="22"/>
        </w:rPr>
        <w:t xml:space="preserve">Sanremo, </w:t>
      </w:r>
      <w:r w:rsidR="007E678E" w:rsidRPr="00C964DA">
        <w:rPr>
          <w:rFonts w:ascii="Arial" w:hAnsi="Arial" w:cs="Arial"/>
          <w:i/>
          <w:sz w:val="22"/>
          <w:szCs w:val="22"/>
        </w:rPr>
        <w:fldChar w:fldCharType="begin"/>
      </w:r>
      <w:r w:rsidRPr="00C964DA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7E678E" w:rsidRPr="00C964DA">
        <w:rPr>
          <w:rFonts w:ascii="Arial" w:hAnsi="Arial" w:cs="Arial"/>
          <w:i/>
          <w:sz w:val="22"/>
          <w:szCs w:val="22"/>
        </w:rPr>
        <w:fldChar w:fldCharType="separate"/>
      </w:r>
      <w:r w:rsidR="006466B5">
        <w:rPr>
          <w:rFonts w:ascii="Arial" w:hAnsi="Arial" w:cs="Arial"/>
          <w:i/>
          <w:noProof/>
          <w:sz w:val="22"/>
          <w:szCs w:val="22"/>
        </w:rPr>
        <w:t>27 settembre 2019</w:t>
      </w:r>
      <w:r w:rsidR="007E678E" w:rsidRPr="00C964DA"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10"/>
        <w:gridCol w:w="6552"/>
      </w:tblGrid>
      <w:tr w:rsidR="00117ED8" w:rsidTr="00117ED8">
        <w:tc>
          <w:tcPr>
            <w:tcW w:w="3510" w:type="dxa"/>
          </w:tcPr>
          <w:p w:rsidR="00117ED8" w:rsidRDefault="00117ED8" w:rsidP="0082047D">
            <w:pPr>
              <w:spacing w:after="6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</w:p>
        </w:tc>
        <w:tc>
          <w:tcPr>
            <w:tcW w:w="6552" w:type="dxa"/>
          </w:tcPr>
          <w:p w:rsidR="00A31CE3" w:rsidRPr="004E39FC" w:rsidRDefault="00A31CE3" w:rsidP="00A31CE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4E39FC"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A31CE3" w:rsidRDefault="00A31CE3" w:rsidP="00A31CE3">
            <w:pPr>
              <w:spacing w:after="6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proofErr w:type="spellStart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responsabile_procedimento</w:t>
            </w:r>
            <w:proofErr w:type="spellEnd"/>
            <w:r w:rsidRPr="002C4F43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117ED8" w:rsidRDefault="00117ED8" w:rsidP="00A31CE3">
            <w:pPr>
              <w:spacing w:after="6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7428FC">
              <w:rPr>
                <w:rFonts w:ascii="Arial" w:hAnsi="Arial" w:cs="Arial"/>
                <w:i/>
                <w:sz w:val="18"/>
                <w:szCs w:val="18"/>
              </w:rPr>
              <w:t>(Firmato digitalmente)</w:t>
            </w:r>
          </w:p>
        </w:tc>
      </w:tr>
    </w:tbl>
    <w:p w:rsidR="002878C2" w:rsidRPr="00C964DA" w:rsidRDefault="002878C2" w:rsidP="00C964DA">
      <w:pPr>
        <w:widowControl w:val="0"/>
        <w:jc w:val="both"/>
        <w:rPr>
          <w:rFonts w:ascii="Century Gothic" w:hAnsi="Century Gothic"/>
          <w:i/>
          <w:sz w:val="16"/>
          <w:szCs w:val="16"/>
        </w:rPr>
      </w:pPr>
    </w:p>
    <w:sectPr w:rsidR="002878C2" w:rsidRPr="00C964DA" w:rsidSect="006A10D6">
      <w:headerReference w:type="default" r:id="rId7"/>
      <w:pgSz w:w="11907" w:h="16840" w:code="9"/>
      <w:pgMar w:top="340" w:right="1134" w:bottom="426" w:left="85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748" w:rsidRDefault="006B6748">
      <w:r>
        <w:separator/>
      </w:r>
    </w:p>
  </w:endnote>
  <w:endnote w:type="continuationSeparator" w:id="1">
    <w:p w:rsidR="006B6748" w:rsidRDefault="006B67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748" w:rsidRDefault="006B6748">
      <w:r>
        <w:separator/>
      </w:r>
    </w:p>
  </w:footnote>
  <w:footnote w:type="continuationSeparator" w:id="1">
    <w:p w:rsidR="006B6748" w:rsidRDefault="006B67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748" w:rsidRPr="000E78E3" w:rsidRDefault="006B6748" w:rsidP="007428FC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>
          <wp:extent cx="1764665" cy="777240"/>
          <wp:effectExtent l="0" t="0" r="0" b="0"/>
          <wp:docPr id="2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B6748" w:rsidRDefault="006B6748" w:rsidP="007428FC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:rsidR="006B6748" w:rsidRDefault="006B6748" w:rsidP="007428FC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:rsidR="006B6748" w:rsidRDefault="006B6748" w:rsidP="007428FC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:rsidR="006B6748" w:rsidRDefault="006B6748" w:rsidP="007428FC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2F04670D"/>
    <w:multiLevelType w:val="hybridMultilevel"/>
    <w:tmpl w:val="50C4D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65160"/>
    <w:multiLevelType w:val="hybridMultilevel"/>
    <w:tmpl w:val="51D8415A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2E492F"/>
    <w:multiLevelType w:val="hybridMultilevel"/>
    <w:tmpl w:val="3FCA7CF8"/>
    <w:lvl w:ilvl="0" w:tplc="593831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B4321"/>
    <w:multiLevelType w:val="hybridMultilevel"/>
    <w:tmpl w:val="3D02E22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2BC7AF9"/>
    <w:multiLevelType w:val="hybridMultilevel"/>
    <w:tmpl w:val="FC5A9E0C"/>
    <w:lvl w:ilvl="0" w:tplc="BCE65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C001194"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8539FC"/>
    <w:multiLevelType w:val="hybridMultilevel"/>
    <w:tmpl w:val="57CCA2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FD5F27"/>
    <w:rsid w:val="00010968"/>
    <w:rsid w:val="000357B2"/>
    <w:rsid w:val="00046AA0"/>
    <w:rsid w:val="00067DF2"/>
    <w:rsid w:val="000B45CD"/>
    <w:rsid w:val="000E6243"/>
    <w:rsid w:val="0011675F"/>
    <w:rsid w:val="00117ED8"/>
    <w:rsid w:val="001201EB"/>
    <w:rsid w:val="00144636"/>
    <w:rsid w:val="001570DC"/>
    <w:rsid w:val="00160514"/>
    <w:rsid w:val="00173808"/>
    <w:rsid w:val="00184701"/>
    <w:rsid w:val="0019711C"/>
    <w:rsid w:val="001A26FB"/>
    <w:rsid w:val="001A2FE5"/>
    <w:rsid w:val="00200CD9"/>
    <w:rsid w:val="00222623"/>
    <w:rsid w:val="002803DD"/>
    <w:rsid w:val="002878C2"/>
    <w:rsid w:val="002D20FA"/>
    <w:rsid w:val="002F2139"/>
    <w:rsid w:val="00326688"/>
    <w:rsid w:val="00333C70"/>
    <w:rsid w:val="00376DA0"/>
    <w:rsid w:val="00395F51"/>
    <w:rsid w:val="003A0E89"/>
    <w:rsid w:val="003A4A7B"/>
    <w:rsid w:val="003D261C"/>
    <w:rsid w:val="00407CD5"/>
    <w:rsid w:val="00431EF6"/>
    <w:rsid w:val="00457A4B"/>
    <w:rsid w:val="004724B7"/>
    <w:rsid w:val="004861B9"/>
    <w:rsid w:val="004A28D9"/>
    <w:rsid w:val="004C3036"/>
    <w:rsid w:val="004D157F"/>
    <w:rsid w:val="00565353"/>
    <w:rsid w:val="005B2733"/>
    <w:rsid w:val="005B3C82"/>
    <w:rsid w:val="005E171F"/>
    <w:rsid w:val="005E363F"/>
    <w:rsid w:val="0062713F"/>
    <w:rsid w:val="0064638B"/>
    <w:rsid w:val="006466B5"/>
    <w:rsid w:val="0065564B"/>
    <w:rsid w:val="00657DFD"/>
    <w:rsid w:val="00693AFF"/>
    <w:rsid w:val="006A10D6"/>
    <w:rsid w:val="006B6748"/>
    <w:rsid w:val="006E1FAF"/>
    <w:rsid w:val="006F7C97"/>
    <w:rsid w:val="007123A0"/>
    <w:rsid w:val="007428FC"/>
    <w:rsid w:val="00774B2B"/>
    <w:rsid w:val="007E678E"/>
    <w:rsid w:val="0082047D"/>
    <w:rsid w:val="00844B7A"/>
    <w:rsid w:val="00847811"/>
    <w:rsid w:val="00871A19"/>
    <w:rsid w:val="00890043"/>
    <w:rsid w:val="008A2A0C"/>
    <w:rsid w:val="008A6780"/>
    <w:rsid w:val="008D22ED"/>
    <w:rsid w:val="008F24D9"/>
    <w:rsid w:val="00970BB6"/>
    <w:rsid w:val="009D392C"/>
    <w:rsid w:val="009E5EFD"/>
    <w:rsid w:val="009F3651"/>
    <w:rsid w:val="00A31CE3"/>
    <w:rsid w:val="00A71A3B"/>
    <w:rsid w:val="00A858AC"/>
    <w:rsid w:val="00AB745C"/>
    <w:rsid w:val="00B4188D"/>
    <w:rsid w:val="00B56037"/>
    <w:rsid w:val="00B57064"/>
    <w:rsid w:val="00B86303"/>
    <w:rsid w:val="00B9629F"/>
    <w:rsid w:val="00BD2D79"/>
    <w:rsid w:val="00BE2EA0"/>
    <w:rsid w:val="00BF5692"/>
    <w:rsid w:val="00C2203C"/>
    <w:rsid w:val="00C474A6"/>
    <w:rsid w:val="00C623BE"/>
    <w:rsid w:val="00C870C1"/>
    <w:rsid w:val="00C964DA"/>
    <w:rsid w:val="00CB13B6"/>
    <w:rsid w:val="00CC4992"/>
    <w:rsid w:val="00CF40B9"/>
    <w:rsid w:val="00D055CB"/>
    <w:rsid w:val="00D22967"/>
    <w:rsid w:val="00D2663E"/>
    <w:rsid w:val="00D71E4F"/>
    <w:rsid w:val="00DD3A8D"/>
    <w:rsid w:val="00DE55B2"/>
    <w:rsid w:val="00E0664E"/>
    <w:rsid w:val="00E2200D"/>
    <w:rsid w:val="00E24A78"/>
    <w:rsid w:val="00E31B32"/>
    <w:rsid w:val="00E41E7D"/>
    <w:rsid w:val="00E478F8"/>
    <w:rsid w:val="00E64BC6"/>
    <w:rsid w:val="00E81F3C"/>
    <w:rsid w:val="00EA516B"/>
    <w:rsid w:val="00EB05B2"/>
    <w:rsid w:val="00EB28B6"/>
    <w:rsid w:val="00EB6FC1"/>
    <w:rsid w:val="00EC2445"/>
    <w:rsid w:val="00F2562B"/>
    <w:rsid w:val="00F35876"/>
    <w:rsid w:val="00F467D3"/>
    <w:rsid w:val="00FC0903"/>
    <w:rsid w:val="00FD5F27"/>
    <w:rsid w:val="00FE6883"/>
    <w:rsid w:val="00FF2DA3"/>
    <w:rsid w:val="00FF78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E41E7D"/>
  </w:style>
  <w:style w:type="paragraph" w:styleId="Titolo2">
    <w:name w:val="heading 2"/>
    <w:basedOn w:val="Normale"/>
    <w:link w:val="Titolo2Carattere"/>
    <w:qFormat/>
    <w:rsid w:val="007428FC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deltesto">
    <w:name w:val="Body Text"/>
    <w:basedOn w:val="Normale"/>
    <w:rsid w:val="00E41E7D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rsid w:val="007428FC"/>
    <w:rPr>
      <w:b/>
      <w:i/>
      <w:color w:val="00000A"/>
      <w:sz w:val="28"/>
      <w:szCs w:val="24"/>
    </w:rPr>
  </w:style>
  <w:style w:type="character" w:customStyle="1" w:styleId="CollegamentoInternet">
    <w:name w:val="Collegamento Internet"/>
    <w:basedOn w:val="Carpredefinitoparagrafo"/>
    <w:rsid w:val="007428FC"/>
    <w:rPr>
      <w:color w:val="0563C1"/>
      <w:u w:val="single"/>
    </w:rPr>
  </w:style>
  <w:style w:type="paragraph" w:styleId="Paragrafoelenco">
    <w:name w:val="List Paragraph"/>
    <w:basedOn w:val="Normale"/>
    <w:uiPriority w:val="34"/>
    <w:qFormat/>
    <w:rsid w:val="004C30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qFormat/>
    <w:rsid w:val="007428FC"/>
    <w:pPr>
      <w:keepNext/>
      <w:suppressAutoHyphens/>
      <w:ind w:left="709"/>
      <w:outlineLvl w:val="1"/>
    </w:pPr>
    <w:rPr>
      <w:b/>
      <w:i/>
      <w:color w:val="00000A"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rsid w:val="007428FC"/>
    <w:rPr>
      <w:b/>
      <w:i/>
      <w:color w:val="00000A"/>
      <w:sz w:val="28"/>
      <w:szCs w:val="24"/>
    </w:rPr>
  </w:style>
  <w:style w:type="character" w:customStyle="1" w:styleId="CollegamentoInternet">
    <w:name w:val="Collegamento Internet"/>
    <w:basedOn w:val="Carpredefinitoparagrafo"/>
    <w:rsid w:val="007428FC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1717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C.I.A.A./POLIZIA AMM.VA</vt:lpstr>
    </vt:vector>
  </TitlesOfParts>
  <Company>Comune di Sanremo</Company>
  <LinksUpToDate>false</LinksUpToDate>
  <CharactersWithSpaces>1962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C.I.A.A./POLIZIA AMM.VA</dc:title>
  <dc:creator>Polizia Aministrativa</dc:creator>
  <cp:lastModifiedBy>Di Giuseppe Romano</cp:lastModifiedBy>
  <cp:revision>2</cp:revision>
  <cp:lastPrinted>2016-03-07T12:08:00Z</cp:lastPrinted>
  <dcterms:created xsi:type="dcterms:W3CDTF">2019-09-27T07:18:00Z</dcterms:created>
  <dcterms:modified xsi:type="dcterms:W3CDTF">2019-09-27T07:18:00Z</dcterms:modified>
</cp:coreProperties>
</file>