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2280" w:leader="none"/>
        </w:tabs>
        <w:jc w:val="left"/>
        <w:rPr>
          <w:sz w:val="24"/>
          <w:szCs w:val="24"/>
        </w:rPr>
      </w:pPr>
      <w:r>
        <w:rPr>
          <w:sz w:val="24"/>
          <w:szCs w:val="24"/>
        </w:rPr>
      </w:r>
    </w:p>
    <w:p>
      <w:pPr>
        <w:pStyle w:val="Normal"/>
        <w:jc w:val="left"/>
        <w:rPr>
          <w:sz w:val="24"/>
          <w:szCs w:val="24"/>
        </w:rPr>
      </w:pPr>
      <w:r>
        <w:rPr>
          <w:sz w:val="24"/>
          <w:szCs w:val="24"/>
        </w:rPr>
        <w:drawing>
          <wp:inline distT="0" distB="0" distL="0" distR="0">
            <wp:extent cx="921385" cy="1173480"/>
            <wp:effectExtent l="0" t="0" r="0" b="0"/>
            <wp:docPr id="1" name="immagini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i1" descr=""/>
                    <pic:cNvPicPr>
                      <a:picLocks noChangeAspect="1" noChangeArrowheads="1"/>
                    </pic:cNvPicPr>
                  </pic:nvPicPr>
                  <pic:blipFill>
                    <a:blip r:embed="rId2"/>
                    <a:stretch>
                      <a:fillRect/>
                    </a:stretch>
                  </pic:blipFill>
                  <pic:spPr bwMode="auto">
                    <a:xfrm>
                      <a:off x="0" y="0"/>
                      <a:ext cx="921385" cy="1173480"/>
                    </a:xfrm>
                    <a:prstGeom prst="rect">
                      <a:avLst/>
                    </a:prstGeom>
                  </pic:spPr>
                </pic:pic>
              </a:graphicData>
            </a:graphic>
          </wp:inline>
        </w:drawing>
      </w:r>
    </w:p>
    <w:p>
      <w:pPr>
        <w:pStyle w:val="Normal"/>
        <w:jc w:val="both"/>
        <w:rPr>
          <w:b/>
          <w:b/>
          <w:bCs/>
          <w:sz w:val="24"/>
          <w:szCs w:val="24"/>
        </w:rPr>
      </w:pPr>
      <w:r>
        <w:rPr>
          <w:b/>
          <w:bCs/>
          <w:sz w:val="24"/>
          <w:szCs w:val="24"/>
        </w:rPr>
        <w:t xml:space="preserve">                                                                                                               </w:t>
      </w:r>
    </w:p>
    <w:p>
      <w:pPr>
        <w:pStyle w:val="Normal"/>
        <w:jc w:val="center"/>
        <w:rPr>
          <w:sz w:val="24"/>
          <w:szCs w:val="24"/>
        </w:rPr>
      </w:pPr>
      <w:r>
        <w:rPr>
          <w:sz w:val="24"/>
          <w:szCs w:val="24"/>
        </w:rPr>
      </w:r>
    </w:p>
    <w:p>
      <w:pPr>
        <w:pStyle w:val="Normal"/>
        <w:ind w:left="0" w:right="113" w:hanging="0"/>
        <w:rPr>
          <w:rFonts w:ascii="Garamond" w:hAnsi="Garamond" w:cs="Garamond"/>
          <w:sz w:val="32"/>
        </w:rPr>
      </w:pPr>
      <w:r>
        <w:rPr>
          <w:rFonts w:cs="Garamond" w:ascii="Garamond" w:hAnsi="Garamond"/>
          <w:sz w:val="32"/>
        </w:rPr>
        <w:t>Città di Imperia</w:t>
      </w:r>
    </w:p>
    <w:p>
      <w:pPr>
        <w:pStyle w:val="Default"/>
        <w:autoSpaceDE w:val="false"/>
        <w:spacing w:before="226" w:after="0"/>
        <w:rPr/>
      </w:pPr>
      <w:r>
        <w:rPr>
          <w:rFonts w:eastAsia="Times New Roman;Times New Roman PS" w:cs="Times New Roman;Times New Roman PS" w:ascii="Times New Roman;Times New Roman PS" w:hAnsi="Times New Roman;Times New Roman PS"/>
          <w:b/>
          <w:bCs/>
          <w:i/>
          <w:iCs/>
          <w:strike w:val="false"/>
          <w:dstrike w:val="false"/>
          <w:color w:val="000000"/>
          <w:sz w:val="23"/>
          <w:szCs w:val="23"/>
          <w:u w:val="none"/>
        </w:rPr>
        <w:t xml:space="preserve">Settore </w:t>
      </w:r>
      <w:r>
        <w:rPr>
          <w:rFonts w:eastAsia="Times New Roman;Times New Roman PSMT" w:cs="Times New Roman;Times New Roman PSMT" w:ascii="Times New Roman;Times New Roman PSMT" w:hAnsi="Times New Roman;Times New Roman PSMT"/>
          <w:b w:val="false"/>
          <w:bCs w:val="false"/>
          <w:i w:val="false"/>
          <w:iCs w:val="false"/>
          <w:strike w:val="false"/>
          <w:dstrike w:val="false"/>
          <w:color w:val="000000"/>
          <w:sz w:val="23"/>
          <w:szCs w:val="23"/>
          <w:u w:val="none"/>
        </w:rPr>
        <w:t>Affari Legali, Gare e Contratti,</w:t>
      </w:r>
    </w:p>
    <w:p>
      <w:pPr>
        <w:pStyle w:val="Default"/>
        <w:autoSpaceDE w:val="false"/>
        <w:ind w:left="0" w:right="0" w:hanging="0"/>
        <w:rPr>
          <w:rFonts w:ascii="Times New Roman;Times New Roman PSMT" w:hAnsi="Times New Roman;Times New Roman PSMT" w:eastAsia="Times New Roman;Times New Roman PSMT" w:cs="Times New Roman;Times New Roman PSMT"/>
          <w:b w:val="false"/>
          <w:b w:val="false"/>
          <w:bCs w:val="false"/>
          <w:i w:val="false"/>
          <w:i w:val="false"/>
          <w:iCs w:val="false"/>
          <w:strike w:val="false"/>
          <w:dstrike w:val="false"/>
          <w:color w:val="000000"/>
          <w:sz w:val="26"/>
          <w:szCs w:val="26"/>
          <w:u w:val="none"/>
        </w:rPr>
      </w:pPr>
      <w:r>
        <w:rPr>
          <w:rFonts w:eastAsia="Times New Roman;Times New Roman PSMT" w:cs="Times New Roman;Times New Roman PSMT" w:ascii="Times New Roman;Times New Roman PSMT" w:hAnsi="Times New Roman;Times New Roman PSMT"/>
          <w:b w:val="false"/>
          <w:bCs w:val="false"/>
          <w:i w:val="false"/>
          <w:iCs w:val="false"/>
          <w:strike w:val="false"/>
          <w:dstrike w:val="false"/>
          <w:color w:val="000000"/>
          <w:sz w:val="26"/>
          <w:szCs w:val="26"/>
          <w:u w:val="none"/>
        </w:rPr>
        <w:t>Appalti S.U.A.P. e U.R.P.</w:t>
      </w:r>
    </w:p>
    <w:p>
      <w:pPr>
        <w:pStyle w:val="Default"/>
        <w:autoSpaceDE w:val="false"/>
        <w:spacing w:before="226" w:after="0"/>
        <w:ind w:left="0" w:right="5499" w:hanging="0"/>
        <w:jc w:val="left"/>
        <w:rPr/>
      </w:pPr>
      <w:r>
        <w:rPr>
          <w:rFonts w:eastAsia="Times New Roman;Times New Roman PS" w:cs="Times New Roman;Times New Roman PS" w:ascii="Times New Roman;Times New Roman PS" w:hAnsi="Times New Roman;Times New Roman PS"/>
          <w:b/>
          <w:bCs/>
          <w:i/>
          <w:iCs/>
          <w:strike w:val="false"/>
          <w:dstrike w:val="false"/>
          <w:color w:val="000000"/>
          <w:sz w:val="23"/>
          <w:szCs w:val="23"/>
          <w:u w:val="none"/>
        </w:rPr>
        <w:t xml:space="preserve">Servizio </w:t>
      </w:r>
      <w:r>
        <w:rPr>
          <w:rFonts w:eastAsia="Times New Roman;Times New Roman PSMT" w:cs="Times New Roman;Times New Roman PSMT" w:ascii="Times New Roman;Times New Roman PSMT" w:hAnsi="Times New Roman;Times New Roman PSMT"/>
          <w:b w:val="false"/>
          <w:bCs w:val="false"/>
          <w:i w:val="false"/>
          <w:iCs w:val="false"/>
          <w:strike w:val="false"/>
          <w:dstrike w:val="false"/>
          <w:color w:val="000000"/>
          <w:sz w:val="23"/>
          <w:szCs w:val="23"/>
          <w:u w:val="none"/>
        </w:rPr>
        <w:t xml:space="preserve">S.U.A.P. </w:t>
      </w:r>
    </w:p>
    <w:p>
      <w:pPr>
        <w:pStyle w:val="Normal"/>
        <w:spacing w:before="113" w:after="0"/>
        <w:ind w:left="0" w:right="113" w:hanging="0"/>
        <w:jc w:val="left"/>
        <w:rPr>
          <w:sz w:val="24"/>
          <w:szCs w:val="24"/>
        </w:rPr>
      </w:pPr>
      <w:r>
        <w:rPr>
          <w:rFonts w:cs="Garamond" w:ascii="Garamond" w:hAnsi="Garamond"/>
          <w:b/>
          <w:bCs/>
          <w:i/>
          <w:iCs/>
          <w:sz w:val="24"/>
          <w:szCs w:val="24"/>
        </w:rPr>
        <w:t>Resp. procedimento:</w:t>
      </w:r>
      <w:r>
        <w:rPr>
          <w:rFonts w:cs="Garamond" w:ascii="Garamond" w:hAnsi="Garamond"/>
          <w:sz w:val="26"/>
          <w:szCs w:val="26"/>
        </w:rPr>
        <w:t xml:space="preserve"> V. Panizza</w:t>
      </w:r>
    </w:p>
    <w:p>
      <w:pPr>
        <w:pStyle w:val="Normal"/>
        <w:jc w:val="center"/>
        <w:rPr>
          <w:sz w:val="24"/>
          <w:szCs w:val="24"/>
        </w:rPr>
      </w:pPr>
      <w:r>
        <w:rPr>
          <w:sz w:val="24"/>
          <w:szCs w:val="24"/>
        </w:rPr>
      </w:r>
    </w:p>
    <w:p>
      <w:pPr>
        <w:pStyle w:val="Normal"/>
        <w:ind w:left="0" w:right="0" w:firstLine="5216"/>
        <w:jc w:val="center"/>
        <w:rPr>
          <w:sz w:val="24"/>
          <w:szCs w:val="24"/>
        </w:rPr>
      </w:pPr>
      <w:r>
        <w:rPr>
          <w:sz w:val="24"/>
          <w:szCs w:val="24"/>
        </w:rPr>
        <w:t xml:space="preserve">Imperia Li </w:t>
      </w:r>
      <w:r>
        <w:rPr>
          <w:sz w:val="24"/>
          <w:szCs w:val="24"/>
        </w:rPr>
        <w:t>[data]</w:t>
      </w:r>
    </w:p>
    <w:p>
      <w:pPr>
        <w:pStyle w:val="Normal"/>
        <w:jc w:val="center"/>
        <w:rPr>
          <w:sz w:val="24"/>
          <w:szCs w:val="24"/>
        </w:rPr>
      </w:pPr>
      <w:r>
        <w:rPr>
          <w:sz w:val="24"/>
          <w:szCs w:val="24"/>
        </w:rPr>
      </w:r>
    </w:p>
    <w:p>
      <w:pPr>
        <w:pStyle w:val="Normal"/>
        <w:jc w:val="left"/>
        <w:rPr>
          <w:sz w:val="24"/>
          <w:szCs w:val="24"/>
        </w:rPr>
      </w:pPr>
      <w:r>
        <w:rPr>
          <w:sz w:val="24"/>
          <w:szCs w:val="24"/>
        </w:rPr>
        <w:t xml:space="preserve">Prot. n. </w:t>
      </w:r>
    </w:p>
    <w:p>
      <w:pPr>
        <w:pStyle w:val="Normal"/>
        <w:jc w:val="both"/>
        <w:rPr>
          <w:sz w:val="24"/>
          <w:szCs w:val="24"/>
        </w:rPr>
      </w:pPr>
      <w:r>
        <w:rPr>
          <w:sz w:val="24"/>
          <w:szCs w:val="24"/>
        </w:rPr>
      </w:r>
    </w:p>
    <w:p>
      <w:pPr>
        <w:pStyle w:val="Normal"/>
        <w:autoSpaceDE w:val="false"/>
        <w:spacing w:lineRule="auto" w:line="240"/>
        <w:jc w:val="right"/>
        <w:rPr>
          <w:rFonts w:ascii="Times New Roman" w:hAnsi="Times New Roman" w:eastAsia="Times New Roman" w:cs="Times New Roman"/>
          <w:b w:val="false"/>
          <w:b w:val="false"/>
          <w:bCs w:val="false"/>
          <w:i/>
          <w:i/>
          <w:iCs/>
          <w:sz w:val="22"/>
          <w:szCs w:val="22"/>
          <w:lang w:val="zxx"/>
        </w:rPr>
      </w:pPr>
      <w:r>
        <w:rPr>
          <w:rFonts w:eastAsia="Times New Roman" w:cs="Times New Roman"/>
          <w:b w:val="false"/>
          <w:bCs w:val="false"/>
          <w:i/>
          <w:iCs/>
          <w:sz w:val="24"/>
          <w:szCs w:val="24"/>
          <w:lang w:val="zxx"/>
        </w:rPr>
        <w:t>Alla  Sovraintendenza per i beni Architettonici</w:t>
      </w:r>
    </w:p>
    <w:p>
      <w:pPr>
        <w:pStyle w:val="Normal"/>
        <w:autoSpaceDE w:val="false"/>
        <w:spacing w:lineRule="auto" w:line="240"/>
        <w:jc w:val="right"/>
        <w:rPr>
          <w:rFonts w:ascii="Times New Roman" w:hAnsi="Times New Roman"/>
          <w:sz w:val="24"/>
          <w:szCs w:val="24"/>
        </w:rPr>
      </w:pPr>
      <w:r>
        <w:rPr>
          <w:rFonts w:eastAsia="Times New Roman" w:cs="Times New Roman"/>
          <w:b w:val="false"/>
          <w:bCs w:val="false"/>
          <w:i/>
          <w:iCs/>
          <w:sz w:val="24"/>
          <w:szCs w:val="24"/>
          <w:lang w:val="zxx"/>
        </w:rPr>
        <w:t xml:space="preserve">e </w:t>
      </w:r>
      <w:r>
        <w:rPr>
          <w:rFonts w:eastAsia="Times New Roman" w:cs="Times New Roman"/>
          <w:b/>
          <w:bCs/>
          <w:sz w:val="24"/>
          <w:szCs w:val="24"/>
          <w:lang w:val="zxx"/>
        </w:rPr>
        <w:t xml:space="preserve">  </w:t>
      </w:r>
      <w:r>
        <w:rPr>
          <w:rFonts w:eastAsia="Times New Roman" w:cs="Times New Roman"/>
          <w:b w:val="false"/>
          <w:bCs w:val="false"/>
          <w:i/>
          <w:iCs/>
          <w:sz w:val="24"/>
          <w:szCs w:val="24"/>
          <w:lang w:val="zxx"/>
        </w:rPr>
        <w:t>per il paesaggio</w:t>
      </w:r>
    </w:p>
    <w:p>
      <w:pPr>
        <w:pStyle w:val="Normal"/>
        <w:jc w:val="right"/>
        <w:rPr>
          <w:rFonts w:ascii="Times New Roman" w:hAnsi="Times New Roman" w:eastAsia="Times New Roman" w:cs="Times New Roman"/>
          <w:b w:val="false"/>
          <w:b w:val="false"/>
          <w:bCs w:val="false"/>
          <w:i/>
          <w:i/>
          <w:iCs/>
          <w:sz w:val="24"/>
          <w:szCs w:val="24"/>
          <w:lang w:val="zxx"/>
        </w:rPr>
      </w:pPr>
      <w:r>
        <w:rPr>
          <w:rFonts w:eastAsia="Times New Roman" w:cs="Times New Roman"/>
          <w:b w:val="false"/>
          <w:bCs w:val="false"/>
          <w:i/>
          <w:iCs/>
          <w:sz w:val="24"/>
          <w:szCs w:val="24"/>
          <w:lang w:val="zxx"/>
        </w:rPr>
        <w:t>Via Balbi n° 10</w:t>
      </w:r>
    </w:p>
    <w:p>
      <w:pPr>
        <w:pStyle w:val="Normal"/>
        <w:jc w:val="right"/>
        <w:rPr>
          <w:rFonts w:ascii="Times New Roman" w:hAnsi="Times New Roman" w:eastAsia="Times New Roman" w:cs="Times New Roman"/>
          <w:b w:val="false"/>
          <w:b w:val="false"/>
          <w:bCs w:val="false"/>
          <w:i/>
          <w:i/>
          <w:iCs/>
          <w:sz w:val="24"/>
          <w:szCs w:val="24"/>
          <w:lang w:val="zxx"/>
        </w:rPr>
      </w:pPr>
      <w:r>
        <w:rPr>
          <w:rFonts w:eastAsia="Times New Roman" w:cs="Times New Roman"/>
          <w:b w:val="false"/>
          <w:bCs w:val="false"/>
          <w:i/>
          <w:iCs/>
          <w:sz w:val="24"/>
          <w:szCs w:val="24"/>
          <w:lang w:val="zxx"/>
        </w:rPr>
        <w:t>10126- Genova</w:t>
      </w:r>
    </w:p>
    <w:p>
      <w:pPr>
        <w:pStyle w:val="Contenutotabella"/>
        <w:pBdr>
          <w:bottom w:val="single" w:sz="2" w:space="2" w:color="000000"/>
        </w:pBdr>
        <w:spacing w:before="0" w:after="283"/>
        <w:jc w:val="right"/>
        <w:rPr>
          <w:rFonts w:ascii="Times New Roman" w:hAnsi="Times New Roman"/>
          <w:b w:val="false"/>
          <w:b w:val="false"/>
          <w:bCs w:val="false"/>
          <w:sz w:val="24"/>
          <w:szCs w:val="24"/>
        </w:rPr>
      </w:pPr>
      <w:hyperlink r:id="rId3">
        <w:r>
          <w:rPr>
            <w:rStyle w:val="CollegamentoInternet"/>
            <w:rFonts w:cs="arial;sans-serif" w:ascii="arial;sans-serif" w:hAnsi="arial;sans-serif"/>
            <w:b w:val="false"/>
            <w:bCs w:val="false"/>
            <w:i w:val="false"/>
            <w:caps w:val="false"/>
            <w:smallCaps w:val="false"/>
            <w:color w:val="000080"/>
            <w:spacing w:val="0"/>
            <w:sz w:val="24"/>
            <w:szCs w:val="24"/>
            <w:u w:val="none"/>
          </w:rPr>
          <w:t>mbac-sbeap-lig@mailcert.beniculturali.it</w:t>
        </w:r>
      </w:hyperlink>
    </w:p>
    <w:p>
      <w:pPr>
        <w:pStyle w:val="Contenutotabella"/>
        <w:pBdr>
          <w:bottom w:val="single" w:sz="2" w:space="2" w:color="000000"/>
        </w:pBdr>
        <w:spacing w:before="0" w:after="283"/>
        <w:jc w:val="right"/>
        <w:rPr>
          <w:rFonts w:ascii="arial;sans-serif" w:hAnsi="arial;sans-serif" w:cs="arial;sans-serif"/>
          <w:i w:val="false"/>
          <w:i w:val="false"/>
          <w:caps w:val="false"/>
          <w:smallCaps w:val="false"/>
          <w:color w:val="000080"/>
          <w:spacing w:val="0"/>
          <w:u w:val="none"/>
        </w:rPr>
      </w:pPr>
      <w:r>
        <w:rPr>
          <w:b w:val="false"/>
          <w:bCs w:val="false"/>
          <w:sz w:val="24"/>
          <w:szCs w:val="24"/>
        </w:rPr>
      </w:r>
    </w:p>
    <w:p>
      <w:pPr>
        <w:pStyle w:val="Normal"/>
        <w:shd w:fill="FFFFFF" w:val="clear"/>
        <w:jc w:val="left"/>
        <w:rPr>
          <w:rFonts w:ascii="Times New Roman" w:hAnsi="Times New Roman"/>
          <w:b w:val="false"/>
          <w:b w:val="false"/>
          <w:bCs w:val="false"/>
          <w:color w:val="FFFFFF"/>
          <w:sz w:val="24"/>
          <w:szCs w:val="24"/>
          <w:u w:val="none"/>
        </w:rPr>
      </w:pPr>
      <w:r>
        <w:rPr>
          <w:b w:val="false"/>
          <w:bCs w:val="false"/>
          <w:color w:val="FFFFFF"/>
          <w:sz w:val="24"/>
          <w:szCs w:val="24"/>
          <w:u w:val="none"/>
        </w:rPr>
      </w:r>
    </w:p>
    <w:p>
      <w:pPr>
        <w:pStyle w:val="Normal"/>
        <w:jc w:val="right"/>
        <w:rPr>
          <w:sz w:val="24"/>
          <w:szCs w:val="24"/>
        </w:rPr>
      </w:pPr>
      <w:r>
        <w:rPr>
          <w:b w:val="false"/>
          <w:bCs w:val="false"/>
          <w:sz w:val="24"/>
          <w:szCs w:val="24"/>
        </w:rPr>
        <w:t>Alla Regione Liguria</w:t>
      </w:r>
    </w:p>
    <w:p>
      <w:pPr>
        <w:pStyle w:val="Normal"/>
        <w:jc w:val="right"/>
        <w:rPr>
          <w:b w:val="false"/>
          <w:b w:val="false"/>
          <w:bCs w:val="false"/>
          <w:sz w:val="24"/>
          <w:szCs w:val="24"/>
        </w:rPr>
      </w:pPr>
      <w:r>
        <w:rPr>
          <w:b w:val="false"/>
          <w:bCs w:val="false"/>
          <w:sz w:val="24"/>
          <w:szCs w:val="24"/>
        </w:rPr>
        <w:t xml:space="preserve">Dipartimento </w:t>
      </w:r>
    </w:p>
    <w:p>
      <w:pPr>
        <w:pStyle w:val="Normal"/>
        <w:jc w:val="right"/>
        <w:rPr>
          <w:b w:val="false"/>
          <w:b w:val="false"/>
          <w:bCs w:val="false"/>
          <w:sz w:val="24"/>
          <w:szCs w:val="24"/>
        </w:rPr>
      </w:pPr>
      <w:r>
        <w:rPr>
          <w:b w:val="false"/>
          <w:bCs w:val="false"/>
          <w:sz w:val="24"/>
          <w:szCs w:val="24"/>
        </w:rPr>
        <w:t xml:space="preserve">Ambiente  Settore </w:t>
      </w:r>
    </w:p>
    <w:p>
      <w:pPr>
        <w:pStyle w:val="Normal"/>
        <w:jc w:val="right"/>
        <w:rPr>
          <w:b w:val="false"/>
          <w:b w:val="false"/>
          <w:bCs w:val="false"/>
          <w:sz w:val="24"/>
          <w:szCs w:val="24"/>
        </w:rPr>
      </w:pPr>
      <w:r>
        <w:rPr>
          <w:b w:val="false"/>
          <w:bCs w:val="false"/>
          <w:sz w:val="24"/>
          <w:szCs w:val="24"/>
        </w:rPr>
        <w:t>V</w:t>
      </w:r>
      <w:r>
        <w:rPr>
          <w:b w:val="false"/>
          <w:bCs w:val="false"/>
          <w:sz w:val="24"/>
          <w:szCs w:val="24"/>
        </w:rPr>
        <w:t>alutazione Impatto Ambientale</w:t>
      </w:r>
    </w:p>
    <w:p>
      <w:pPr>
        <w:pStyle w:val="Normal"/>
        <w:jc w:val="right"/>
        <w:rPr>
          <w:b w:val="false"/>
          <w:b w:val="false"/>
          <w:bCs w:val="false"/>
          <w:sz w:val="24"/>
          <w:szCs w:val="24"/>
        </w:rPr>
      </w:pPr>
      <w:r>
        <w:rPr>
          <w:b w:val="false"/>
          <w:bCs w:val="false"/>
          <w:sz w:val="24"/>
          <w:szCs w:val="24"/>
        </w:rPr>
        <w:t>Via D'Annunzio 111</w:t>
      </w:r>
    </w:p>
    <w:p>
      <w:pPr>
        <w:pStyle w:val="Normal"/>
        <w:jc w:val="right"/>
        <w:rPr>
          <w:b w:val="false"/>
          <w:b w:val="false"/>
          <w:bCs w:val="false"/>
          <w:sz w:val="24"/>
          <w:szCs w:val="24"/>
        </w:rPr>
      </w:pPr>
      <w:r>
        <w:rPr>
          <w:b w:val="false"/>
          <w:bCs w:val="false"/>
          <w:sz w:val="24"/>
          <w:szCs w:val="24"/>
        </w:rPr>
        <w:t xml:space="preserve">16121 Genova </w:t>
      </w:r>
    </w:p>
    <w:p>
      <w:pPr>
        <w:pStyle w:val="Corpodeltesto"/>
        <w:widowControl/>
        <w:pBdr/>
        <w:snapToGrid w:val="false"/>
        <w:spacing w:before="0" w:after="0"/>
        <w:jc w:val="right"/>
        <w:textAlignment w:val="auto"/>
        <w:rPr>
          <w:rFonts w:ascii="Times New Roman" w:hAnsi="Times New Roman" w:cs="Times New Roman"/>
          <w:b w:val="false"/>
          <w:b w:val="false"/>
          <w:bCs w:val="false"/>
          <w:color w:val="3333FF"/>
          <w:sz w:val="24"/>
          <w:szCs w:val="24"/>
          <w:u w:val="none"/>
          <w:lang w:val="zxx" w:eastAsia="zxx" w:bidi="zxx"/>
        </w:rPr>
      </w:pPr>
      <w:hyperlink r:id="rId4">
        <w:r>
          <w:rPr>
            <w:rStyle w:val="CollegamentoInternet"/>
            <w:rFonts w:cs="Times New Roman"/>
            <w:b w:val="false"/>
            <w:bCs w:val="false"/>
            <w:color w:val="3333FF"/>
            <w:sz w:val="24"/>
            <w:szCs w:val="24"/>
            <w:u w:val="none"/>
            <w:lang w:val="zxx" w:eastAsia="zxx" w:bidi="zxx"/>
          </w:rPr>
          <w:t>protocollo@pec.regione.liguria.it</w:t>
        </w:r>
      </w:hyperlink>
    </w:p>
    <w:p>
      <w:pPr>
        <w:pStyle w:val="Corpodeltesto"/>
        <w:widowControl/>
        <w:pBdr/>
        <w:snapToGrid w:val="false"/>
        <w:spacing w:before="0" w:after="0"/>
        <w:jc w:val="left"/>
        <w:textAlignment w:val="auto"/>
        <w:rPr>
          <w:rFonts w:ascii="Times New Roman" w:hAnsi="Times New Roman" w:cs="Times New Roman"/>
          <w:b w:val="false"/>
          <w:b w:val="false"/>
          <w:bCs w:val="false"/>
          <w:color w:val="3333FF"/>
          <w:sz w:val="24"/>
          <w:szCs w:val="24"/>
          <w:u w:val="none"/>
          <w:lang w:val="zxx" w:eastAsia="zxx" w:bidi="zxx"/>
        </w:rPr>
      </w:pPr>
      <w:r>
        <w:rPr>
          <w:rFonts w:cs="Times New Roman"/>
          <w:b w:val="false"/>
          <w:bCs w:val="false"/>
          <w:color w:val="3333FF"/>
          <w:sz w:val="24"/>
          <w:szCs w:val="24"/>
          <w:u w:val="none"/>
          <w:lang w:val="zxx" w:eastAsia="zxx" w:bidi="zxx"/>
        </w:rPr>
      </w:r>
    </w:p>
    <w:p>
      <w:pPr>
        <w:pStyle w:val="Normal"/>
        <w:jc w:val="right"/>
        <w:rPr>
          <w:b w:val="false"/>
          <w:b w:val="false"/>
          <w:bCs w:val="false"/>
          <w:sz w:val="24"/>
          <w:szCs w:val="24"/>
        </w:rPr>
      </w:pPr>
      <w:r>
        <w:rPr>
          <w:b w:val="false"/>
          <w:bCs w:val="false"/>
          <w:sz w:val="24"/>
          <w:szCs w:val="24"/>
        </w:rPr>
        <w:t xml:space="preserve">Alla Regione Liguria </w:t>
      </w:r>
    </w:p>
    <w:p>
      <w:pPr>
        <w:pStyle w:val="Normal"/>
        <w:jc w:val="right"/>
        <w:rPr>
          <w:b w:val="false"/>
          <w:b w:val="false"/>
          <w:bCs w:val="false"/>
          <w:sz w:val="24"/>
          <w:szCs w:val="24"/>
        </w:rPr>
      </w:pPr>
      <w:r>
        <w:rPr>
          <w:b w:val="false"/>
          <w:bCs w:val="false"/>
          <w:sz w:val="24"/>
          <w:szCs w:val="24"/>
        </w:rPr>
        <w:t>Ufficio Urbanistica</w:t>
      </w:r>
    </w:p>
    <w:p>
      <w:pPr>
        <w:pStyle w:val="Normal"/>
        <w:jc w:val="right"/>
        <w:rPr>
          <w:b w:val="false"/>
          <w:b w:val="false"/>
          <w:bCs w:val="false"/>
          <w:sz w:val="24"/>
          <w:szCs w:val="24"/>
        </w:rPr>
      </w:pPr>
      <w:r>
        <w:rPr>
          <w:b w:val="false"/>
          <w:bCs w:val="false"/>
          <w:sz w:val="24"/>
          <w:szCs w:val="24"/>
        </w:rPr>
        <w:t>Via Fieschi 121</w:t>
      </w:r>
    </w:p>
    <w:p>
      <w:pPr>
        <w:pStyle w:val="Normal"/>
        <w:jc w:val="right"/>
        <w:rPr>
          <w:b w:val="false"/>
          <w:b w:val="false"/>
          <w:bCs w:val="false"/>
          <w:sz w:val="24"/>
          <w:szCs w:val="24"/>
        </w:rPr>
      </w:pPr>
      <w:r>
        <w:rPr>
          <w:b w:val="false"/>
          <w:bCs w:val="false"/>
          <w:sz w:val="24"/>
          <w:szCs w:val="24"/>
        </w:rPr>
        <w:t>16121 Genova</w:t>
      </w:r>
    </w:p>
    <w:p>
      <w:pPr>
        <w:pStyle w:val="Corpodeltesto"/>
        <w:widowControl/>
        <w:pBdr/>
        <w:snapToGrid w:val="false"/>
        <w:spacing w:before="0" w:after="0"/>
        <w:jc w:val="right"/>
        <w:textAlignment w:val="auto"/>
        <w:rPr>
          <w:rFonts w:ascii="Times New Roman" w:hAnsi="Times New Roman" w:cs="Times New Roman"/>
          <w:b w:val="false"/>
          <w:b w:val="false"/>
          <w:bCs w:val="false"/>
          <w:color w:val="3333FF"/>
          <w:sz w:val="24"/>
          <w:szCs w:val="24"/>
          <w:u w:val="none"/>
          <w:lang w:val="zxx" w:eastAsia="zxx" w:bidi="zxx"/>
        </w:rPr>
      </w:pPr>
      <w:hyperlink r:id="rId5">
        <w:r>
          <w:rPr>
            <w:rStyle w:val="CollegamentoInternet"/>
            <w:rFonts w:cs="Times New Roman"/>
            <w:b w:val="false"/>
            <w:bCs w:val="false"/>
            <w:color w:val="3333FF"/>
            <w:sz w:val="24"/>
            <w:szCs w:val="24"/>
            <w:u w:val="none"/>
            <w:lang w:val="zxx" w:eastAsia="zxx" w:bidi="zxx"/>
          </w:rPr>
          <w:t>protocollo@pec.regione.liguria.it</w:t>
        </w:r>
      </w:hyperlink>
    </w:p>
    <w:p>
      <w:pPr>
        <w:pStyle w:val="Corpodeltesto"/>
        <w:widowControl/>
        <w:pBdr/>
        <w:snapToGrid w:val="false"/>
        <w:spacing w:before="0" w:after="0"/>
        <w:jc w:val="left"/>
        <w:textAlignment w:val="auto"/>
        <w:rPr>
          <w:rFonts w:ascii="Times New Roman" w:hAnsi="Times New Roman" w:cs="Times New Roman"/>
          <w:b w:val="false"/>
          <w:b w:val="false"/>
          <w:bCs w:val="false"/>
          <w:color w:val="3333FF"/>
          <w:sz w:val="24"/>
          <w:szCs w:val="24"/>
          <w:u w:val="none"/>
          <w:lang w:val="zxx" w:eastAsia="zxx" w:bidi="zxx"/>
        </w:rPr>
      </w:pPr>
      <w:r>
        <w:rPr>
          <w:rFonts w:cs="Times New Roman"/>
          <w:b w:val="false"/>
          <w:bCs w:val="false"/>
          <w:color w:val="3333FF"/>
          <w:sz w:val="24"/>
          <w:szCs w:val="24"/>
          <w:u w:val="none"/>
          <w:lang w:val="zxx" w:eastAsia="zxx" w:bidi="zxx"/>
        </w:rPr>
      </w:r>
    </w:p>
    <w:p>
      <w:pPr>
        <w:pStyle w:val="Corpodeltesto"/>
        <w:widowControl/>
        <w:pBdr/>
        <w:snapToGrid w:val="false"/>
        <w:spacing w:before="0" w:after="0"/>
        <w:jc w:val="right"/>
        <w:textAlignment w:val="auto"/>
        <w:rPr>
          <w:b w:val="false"/>
          <w:b w:val="false"/>
          <w:bCs w:val="false"/>
          <w:sz w:val="24"/>
          <w:szCs w:val="24"/>
        </w:rPr>
      </w:pPr>
      <w:r>
        <w:rPr>
          <w:b w:val="false"/>
          <w:bCs w:val="false"/>
          <w:sz w:val="24"/>
          <w:szCs w:val="24"/>
        </w:rPr>
        <w:t xml:space="preserve">Alla Regione Liguria </w:t>
      </w:r>
    </w:p>
    <w:p>
      <w:pPr>
        <w:pStyle w:val="Normal"/>
        <w:jc w:val="right"/>
        <w:rPr>
          <w:b w:val="false"/>
          <w:b w:val="false"/>
          <w:bCs w:val="false"/>
          <w:sz w:val="24"/>
          <w:szCs w:val="24"/>
        </w:rPr>
      </w:pPr>
      <w:r>
        <w:rPr>
          <w:b w:val="false"/>
          <w:bCs w:val="false"/>
          <w:sz w:val="24"/>
          <w:szCs w:val="24"/>
        </w:rPr>
        <w:t>Ufficio Tutela del Paesaggio</w:t>
      </w:r>
    </w:p>
    <w:p>
      <w:pPr>
        <w:pStyle w:val="Normal"/>
        <w:jc w:val="right"/>
        <w:rPr>
          <w:b w:val="false"/>
          <w:b w:val="false"/>
          <w:bCs w:val="false"/>
          <w:sz w:val="24"/>
          <w:szCs w:val="24"/>
        </w:rPr>
      </w:pPr>
      <w:r>
        <w:rPr>
          <w:b w:val="false"/>
          <w:bCs w:val="false"/>
          <w:sz w:val="24"/>
          <w:szCs w:val="24"/>
        </w:rPr>
        <w:t>Via Fieschi 15</w:t>
      </w:r>
    </w:p>
    <w:p>
      <w:pPr>
        <w:pStyle w:val="Normal"/>
        <w:jc w:val="right"/>
        <w:rPr>
          <w:b w:val="false"/>
          <w:b w:val="false"/>
          <w:bCs w:val="false"/>
          <w:sz w:val="24"/>
          <w:szCs w:val="24"/>
        </w:rPr>
      </w:pPr>
      <w:r>
        <w:rPr>
          <w:b w:val="false"/>
          <w:bCs w:val="false"/>
          <w:sz w:val="24"/>
          <w:szCs w:val="24"/>
        </w:rPr>
        <w:t>16121 Genova</w:t>
      </w:r>
    </w:p>
    <w:p>
      <w:pPr>
        <w:pStyle w:val="Corpodeltesto"/>
        <w:widowControl/>
        <w:pBdr/>
        <w:snapToGrid w:val="false"/>
        <w:spacing w:before="0" w:after="0"/>
        <w:jc w:val="right"/>
        <w:textAlignment w:val="auto"/>
        <w:rPr>
          <w:rFonts w:ascii="Times New Roman" w:hAnsi="Times New Roman" w:cs="Times New Roman"/>
          <w:b w:val="false"/>
          <w:b w:val="false"/>
          <w:bCs w:val="false"/>
          <w:color w:val="3333FF"/>
          <w:sz w:val="24"/>
          <w:szCs w:val="24"/>
          <w:u w:val="none"/>
          <w:lang w:val="zxx" w:eastAsia="zxx" w:bidi="zxx"/>
        </w:rPr>
      </w:pPr>
      <w:hyperlink r:id="rId6">
        <w:r>
          <w:rPr>
            <w:rStyle w:val="CollegamentoInternet"/>
            <w:rFonts w:cs="Times New Roman"/>
            <w:b w:val="false"/>
            <w:bCs w:val="false"/>
            <w:color w:val="3333FF"/>
            <w:sz w:val="24"/>
            <w:szCs w:val="24"/>
            <w:u w:val="none"/>
            <w:lang w:val="zxx" w:eastAsia="zxx" w:bidi="zxx"/>
          </w:rPr>
          <w:t>protocollo@pec.regione.liguria.it</w:t>
        </w:r>
      </w:hyperlink>
    </w:p>
    <w:p>
      <w:pPr>
        <w:pStyle w:val="Corpodeltesto"/>
        <w:widowControl/>
        <w:pBdr/>
        <w:snapToGrid w:val="false"/>
        <w:spacing w:before="0" w:after="0"/>
        <w:jc w:val="left"/>
        <w:textAlignment w:val="auto"/>
        <w:rPr>
          <w:rFonts w:ascii="Times New Roman" w:hAnsi="Times New Roman" w:cs="Times New Roman"/>
          <w:b w:val="false"/>
          <w:b w:val="false"/>
          <w:bCs w:val="false"/>
          <w:color w:val="3333FF"/>
          <w:sz w:val="24"/>
          <w:szCs w:val="24"/>
          <w:u w:val="none"/>
          <w:lang w:val="zxx" w:eastAsia="zxx" w:bidi="zxx"/>
        </w:rPr>
      </w:pPr>
      <w:r>
        <w:rPr>
          <w:rFonts w:cs="Times New Roman"/>
          <w:b w:val="false"/>
          <w:bCs w:val="false"/>
          <w:color w:val="3333FF"/>
          <w:sz w:val="24"/>
          <w:szCs w:val="24"/>
          <w:u w:val="none"/>
          <w:lang w:val="zxx" w:eastAsia="zxx" w:bidi="zxx"/>
        </w:rPr>
      </w:r>
    </w:p>
    <w:p>
      <w:pPr>
        <w:pStyle w:val="Normal"/>
        <w:rPr/>
      </w:pPr>
      <w:r>
        <w:rPr/>
      </w:r>
    </w:p>
    <w:p>
      <w:pPr>
        <w:pStyle w:val="Normal"/>
        <w:jc w:val="right"/>
        <w:rPr/>
      </w:pPr>
      <w:r>
        <w:rPr>
          <w:b w:val="false"/>
          <w:bCs w:val="false"/>
          <w:sz w:val="24"/>
          <w:szCs w:val="24"/>
        </w:rPr>
        <w:t>Alla Regione Liguria</w:t>
      </w:r>
    </w:p>
    <w:p>
      <w:pPr>
        <w:pStyle w:val="Normal"/>
        <w:jc w:val="right"/>
        <w:rPr/>
      </w:pPr>
      <w:r>
        <w:rPr/>
        <w:t>Settore  ufficio territoriale  di Savona e Imperia</w:t>
      </w:r>
    </w:p>
    <w:p>
      <w:pPr>
        <w:pStyle w:val="Normal"/>
        <w:jc w:val="right"/>
        <w:rPr/>
      </w:pPr>
      <w:r>
        <w:rPr/>
        <w:t>per la difesa del suolo   Ufficio di Imperia</w:t>
      </w:r>
    </w:p>
    <w:p>
      <w:pPr>
        <w:pStyle w:val="Normal"/>
        <w:tabs>
          <w:tab w:val="left" w:pos="7980" w:leader="none"/>
        </w:tabs>
        <w:jc w:val="right"/>
        <w:rPr>
          <w:b w:val="false"/>
          <w:b w:val="false"/>
          <w:bCs w:val="false"/>
          <w:sz w:val="24"/>
          <w:szCs w:val="24"/>
        </w:rPr>
      </w:pPr>
      <w:r>
        <w:rPr>
          <w:b w:val="false"/>
          <w:bCs w:val="false"/>
          <w:sz w:val="24"/>
          <w:szCs w:val="24"/>
        </w:rPr>
        <w:t xml:space="preserve">Piazza Roma 2 </w:t>
      </w:r>
    </w:p>
    <w:p>
      <w:pPr>
        <w:pStyle w:val="Normal"/>
        <w:tabs>
          <w:tab w:val="left" w:pos="7980" w:leader="none"/>
        </w:tabs>
        <w:jc w:val="right"/>
        <w:rPr>
          <w:b w:val="false"/>
          <w:b w:val="false"/>
          <w:bCs w:val="false"/>
          <w:sz w:val="24"/>
          <w:szCs w:val="24"/>
        </w:rPr>
      </w:pPr>
      <w:r>
        <w:rPr>
          <w:b w:val="false"/>
          <w:bCs w:val="false"/>
          <w:sz w:val="24"/>
          <w:szCs w:val="24"/>
        </w:rPr>
        <w:t>18100 Imperia</w:t>
      </w:r>
    </w:p>
    <w:p>
      <w:pPr>
        <w:pStyle w:val="Corpodeltesto"/>
        <w:widowControl/>
        <w:pBdr/>
        <w:snapToGrid w:val="false"/>
        <w:spacing w:before="0" w:after="0"/>
        <w:jc w:val="right"/>
        <w:textAlignment w:val="auto"/>
        <w:rPr>
          <w:rFonts w:ascii="Times New Roman" w:hAnsi="Times New Roman" w:cs="Times New Roman"/>
          <w:b w:val="false"/>
          <w:b w:val="false"/>
          <w:bCs w:val="false"/>
          <w:color w:val="3333FF"/>
          <w:sz w:val="24"/>
          <w:szCs w:val="24"/>
          <w:u w:val="none"/>
          <w:lang w:val="zxx" w:eastAsia="zxx" w:bidi="zxx"/>
        </w:rPr>
      </w:pPr>
      <w:r>
        <w:rPr>
          <w:rFonts w:cs="Times New Roman"/>
          <w:b w:val="false"/>
          <w:bCs w:val="false"/>
          <w:color w:val="3333FF"/>
          <w:sz w:val="24"/>
          <w:szCs w:val="24"/>
          <w:u w:val="single"/>
          <w:lang w:val="zxx" w:eastAsia="zxx" w:bidi="zxx"/>
        </w:rPr>
        <w:t>protocollo@pec.regione.liguria.it</w:t>
      </w:r>
    </w:p>
    <w:p>
      <w:pPr>
        <w:pStyle w:val="Normal"/>
        <w:jc w:val="right"/>
        <w:rPr>
          <w:b w:val="false"/>
          <w:b w:val="false"/>
          <w:bCs w:val="false"/>
          <w:sz w:val="24"/>
          <w:szCs w:val="24"/>
        </w:rPr>
      </w:pPr>
      <w:r>
        <w:rPr>
          <w:b w:val="false"/>
          <w:bCs w:val="false"/>
          <w:sz w:val="24"/>
          <w:szCs w:val="24"/>
        </w:rPr>
      </w:r>
    </w:p>
    <w:p>
      <w:pPr>
        <w:pStyle w:val="Normal"/>
        <w:jc w:val="right"/>
        <w:rPr>
          <w:b w:val="false"/>
          <w:b w:val="false"/>
          <w:bCs w:val="false"/>
          <w:sz w:val="24"/>
          <w:szCs w:val="24"/>
        </w:rPr>
      </w:pPr>
      <w:r>
        <w:rPr>
          <w:b w:val="false"/>
          <w:bCs w:val="false"/>
          <w:sz w:val="24"/>
          <w:szCs w:val="24"/>
        </w:rPr>
      </w:r>
    </w:p>
    <w:p>
      <w:pPr>
        <w:pStyle w:val="Normal"/>
        <w:jc w:val="right"/>
        <w:rPr>
          <w:b w:val="false"/>
          <w:b w:val="false"/>
          <w:bCs w:val="false"/>
          <w:sz w:val="24"/>
          <w:szCs w:val="24"/>
        </w:rPr>
      </w:pPr>
      <w:r>
        <w:rPr>
          <w:b w:val="false"/>
          <w:bCs w:val="false"/>
          <w:sz w:val="24"/>
          <w:szCs w:val="24"/>
        </w:rPr>
        <w:t>Alla Provincia di Imperia</w:t>
      </w:r>
    </w:p>
    <w:p>
      <w:pPr>
        <w:pStyle w:val="Normal"/>
        <w:jc w:val="right"/>
        <w:rPr>
          <w:b w:val="false"/>
          <w:b w:val="false"/>
          <w:bCs w:val="false"/>
          <w:sz w:val="24"/>
          <w:szCs w:val="24"/>
        </w:rPr>
      </w:pPr>
      <w:r>
        <w:rPr>
          <w:b w:val="false"/>
          <w:bCs w:val="false"/>
          <w:sz w:val="24"/>
          <w:szCs w:val="24"/>
        </w:rPr>
        <w:t>Settore Ambiente</w:t>
      </w:r>
    </w:p>
    <w:p>
      <w:pPr>
        <w:pStyle w:val="Normal"/>
        <w:jc w:val="right"/>
        <w:rPr>
          <w:b w:val="false"/>
          <w:b w:val="false"/>
          <w:bCs w:val="false"/>
          <w:sz w:val="24"/>
          <w:szCs w:val="24"/>
        </w:rPr>
      </w:pPr>
      <w:r>
        <w:rPr>
          <w:b w:val="false"/>
          <w:bCs w:val="false"/>
          <w:sz w:val="24"/>
          <w:szCs w:val="24"/>
        </w:rPr>
        <w:t>Tutela e valorizzazione ambiente</w:t>
      </w:r>
    </w:p>
    <w:p>
      <w:pPr>
        <w:pStyle w:val="Normal"/>
        <w:jc w:val="right"/>
        <w:rPr>
          <w:b w:val="false"/>
          <w:b w:val="false"/>
          <w:bCs w:val="false"/>
          <w:sz w:val="24"/>
          <w:szCs w:val="24"/>
        </w:rPr>
      </w:pPr>
      <w:r>
        <w:rPr>
          <w:b w:val="false"/>
          <w:bCs w:val="false"/>
          <w:sz w:val="24"/>
          <w:szCs w:val="24"/>
        </w:rPr>
        <w:t>Viale Matteotti 147</w:t>
      </w:r>
    </w:p>
    <w:p>
      <w:pPr>
        <w:pStyle w:val="Normal"/>
        <w:jc w:val="right"/>
        <w:rPr>
          <w:b w:val="false"/>
          <w:b w:val="false"/>
          <w:bCs w:val="false"/>
          <w:sz w:val="24"/>
          <w:szCs w:val="24"/>
        </w:rPr>
      </w:pPr>
      <w:r>
        <w:rPr>
          <w:b w:val="false"/>
          <w:bCs w:val="false"/>
          <w:sz w:val="24"/>
          <w:szCs w:val="24"/>
        </w:rPr>
        <w:t>18100 Imperia</w:t>
      </w:r>
    </w:p>
    <w:p>
      <w:pPr>
        <w:pStyle w:val="Corpodeltesto"/>
        <w:widowControl/>
        <w:pBdr/>
        <w:snapToGrid w:val="false"/>
        <w:spacing w:before="0" w:after="0"/>
        <w:jc w:val="right"/>
        <w:textAlignment w:val="auto"/>
        <w:rPr>
          <w:rFonts w:ascii="Times New Roman" w:hAnsi="Times New Roman" w:cs="Times New Roman"/>
          <w:b w:val="false"/>
          <w:b w:val="false"/>
          <w:bCs w:val="false"/>
          <w:color w:val="3333FF"/>
          <w:sz w:val="24"/>
          <w:szCs w:val="24"/>
          <w:u w:val="none"/>
          <w:lang w:val="zxx" w:eastAsia="zxx" w:bidi="zxx"/>
        </w:rPr>
      </w:pPr>
      <w:r>
        <w:rPr>
          <w:rFonts w:cs="Times New Roman"/>
          <w:b w:val="false"/>
          <w:bCs w:val="false"/>
          <w:color w:val="3333FF"/>
          <w:sz w:val="24"/>
          <w:szCs w:val="24"/>
          <w:u w:val="single"/>
          <w:lang w:val="zxx" w:eastAsia="zxx" w:bidi="zxx"/>
        </w:rPr>
        <w:t>protocollo@pec.provincia.imperia.it</w:t>
      </w:r>
    </w:p>
    <w:p>
      <w:pPr>
        <w:pStyle w:val="Normal"/>
        <w:jc w:val="right"/>
        <w:rPr>
          <w:b w:val="false"/>
          <w:b w:val="false"/>
          <w:bCs w:val="false"/>
          <w:sz w:val="24"/>
          <w:szCs w:val="24"/>
        </w:rPr>
      </w:pPr>
      <w:r>
        <w:rPr>
          <w:b w:val="false"/>
          <w:bCs w:val="false"/>
          <w:sz w:val="24"/>
          <w:szCs w:val="24"/>
        </w:rPr>
        <w:t xml:space="preserve">  </w:t>
      </w:r>
    </w:p>
    <w:p>
      <w:pPr>
        <w:pStyle w:val="Normal"/>
        <w:jc w:val="right"/>
        <w:rPr>
          <w:b w:val="false"/>
          <w:b w:val="false"/>
          <w:bCs w:val="false"/>
          <w:sz w:val="24"/>
          <w:szCs w:val="24"/>
        </w:rPr>
      </w:pPr>
      <w:r>
        <w:rPr>
          <w:b w:val="false"/>
          <w:bCs w:val="false"/>
          <w:sz w:val="24"/>
          <w:szCs w:val="24"/>
        </w:rPr>
        <w:t xml:space="preserve"> </w:t>
      </w:r>
    </w:p>
    <w:p>
      <w:pPr>
        <w:pStyle w:val="Normal"/>
        <w:jc w:val="right"/>
        <w:rPr>
          <w:b w:val="false"/>
          <w:b w:val="false"/>
          <w:bCs w:val="false"/>
          <w:sz w:val="24"/>
          <w:szCs w:val="24"/>
        </w:rPr>
      </w:pPr>
      <w:r>
        <w:rPr>
          <w:b w:val="false"/>
          <w:bCs w:val="false"/>
          <w:sz w:val="24"/>
          <w:szCs w:val="24"/>
        </w:rPr>
        <w:t xml:space="preserve">All' Agenzia delle Dogane e dei Monopoli </w:t>
      </w:r>
    </w:p>
    <w:p>
      <w:pPr>
        <w:pStyle w:val="Normal"/>
        <w:jc w:val="right"/>
        <w:rPr>
          <w:b w:val="false"/>
          <w:b w:val="false"/>
          <w:bCs w:val="false"/>
          <w:sz w:val="24"/>
          <w:szCs w:val="24"/>
        </w:rPr>
      </w:pPr>
      <w:r>
        <w:rPr>
          <w:b w:val="false"/>
          <w:bCs w:val="false"/>
          <w:sz w:val="24"/>
          <w:szCs w:val="24"/>
        </w:rPr>
        <w:t>Calata Anselmi Alessandro n°1</w:t>
      </w:r>
    </w:p>
    <w:p>
      <w:pPr>
        <w:pStyle w:val="Normal"/>
        <w:jc w:val="right"/>
        <w:rPr>
          <w:b w:val="false"/>
          <w:b w:val="false"/>
          <w:bCs w:val="false"/>
          <w:sz w:val="24"/>
          <w:szCs w:val="24"/>
        </w:rPr>
      </w:pPr>
      <w:r>
        <w:rPr>
          <w:b w:val="false"/>
          <w:bCs w:val="false"/>
          <w:sz w:val="24"/>
          <w:szCs w:val="24"/>
        </w:rPr>
        <w:t>18100- Imperia</w:t>
      </w:r>
    </w:p>
    <w:p>
      <w:pPr>
        <w:pStyle w:val="Contenutotabella"/>
        <w:pBdr/>
        <w:jc w:val="right"/>
        <w:rPr>
          <w:b w:val="false"/>
          <w:b w:val="false"/>
          <w:bCs w:val="false"/>
          <w:sz w:val="24"/>
          <w:szCs w:val="24"/>
        </w:rPr>
      </w:pPr>
      <w:hyperlink r:id="rId7">
        <w:r>
          <w:rPr>
            <w:rStyle w:val="CollegamentoInternet"/>
            <w:b w:val="false"/>
            <w:bCs w:val="false"/>
            <w:sz w:val="24"/>
            <w:szCs w:val="24"/>
          </w:rPr>
          <w:t>dogane.imperia@pce.agenziadogane.it</w:t>
        </w:r>
      </w:hyperlink>
    </w:p>
    <w:p>
      <w:pPr>
        <w:pStyle w:val="Normal"/>
        <w:jc w:val="right"/>
        <w:rPr>
          <w:b w:val="false"/>
          <w:b w:val="false"/>
          <w:bCs w:val="false"/>
          <w:sz w:val="24"/>
          <w:szCs w:val="24"/>
        </w:rPr>
      </w:pPr>
      <w:r>
        <w:rPr>
          <w:b w:val="false"/>
          <w:bCs w:val="false"/>
          <w:sz w:val="24"/>
          <w:szCs w:val="24"/>
        </w:rPr>
      </w:r>
    </w:p>
    <w:p>
      <w:pPr>
        <w:pStyle w:val="Normal"/>
        <w:jc w:val="right"/>
        <w:rPr>
          <w:b w:val="false"/>
          <w:b w:val="false"/>
          <w:bCs w:val="false"/>
          <w:sz w:val="24"/>
          <w:szCs w:val="24"/>
        </w:rPr>
      </w:pPr>
      <w:r>
        <w:rPr>
          <w:b w:val="false"/>
          <w:bCs w:val="false"/>
          <w:sz w:val="24"/>
          <w:szCs w:val="24"/>
        </w:rPr>
        <w:t xml:space="preserve">   </w:t>
      </w:r>
    </w:p>
    <w:p>
      <w:pPr>
        <w:pStyle w:val="Normal"/>
        <w:jc w:val="right"/>
        <w:rPr>
          <w:b w:val="false"/>
          <w:b w:val="false"/>
          <w:bCs w:val="false"/>
          <w:sz w:val="24"/>
          <w:szCs w:val="24"/>
        </w:rPr>
      </w:pPr>
      <w:r>
        <w:rPr>
          <w:b w:val="false"/>
          <w:bCs w:val="false"/>
          <w:sz w:val="24"/>
          <w:szCs w:val="24"/>
        </w:rPr>
        <w:t xml:space="preserve">All'ASL n. 1 Imperiese </w:t>
      </w:r>
    </w:p>
    <w:p>
      <w:pPr>
        <w:pStyle w:val="Normal"/>
        <w:jc w:val="right"/>
        <w:rPr>
          <w:b w:val="false"/>
          <w:b w:val="false"/>
          <w:bCs w:val="false"/>
          <w:sz w:val="24"/>
          <w:szCs w:val="24"/>
        </w:rPr>
      </w:pPr>
      <w:r>
        <w:rPr>
          <w:b w:val="false"/>
          <w:bCs w:val="false"/>
          <w:sz w:val="24"/>
          <w:szCs w:val="24"/>
        </w:rPr>
        <w:t>Via Aurelia 97</w:t>
      </w:r>
    </w:p>
    <w:p>
      <w:pPr>
        <w:pStyle w:val="Normal"/>
        <w:jc w:val="right"/>
        <w:rPr>
          <w:b w:val="false"/>
          <w:b w:val="false"/>
          <w:bCs w:val="false"/>
          <w:sz w:val="24"/>
          <w:szCs w:val="24"/>
        </w:rPr>
      </w:pPr>
      <w:r>
        <w:rPr>
          <w:b w:val="false"/>
          <w:bCs w:val="false"/>
          <w:sz w:val="24"/>
          <w:szCs w:val="24"/>
        </w:rPr>
        <w:t>18038 Sanremo (IM)</w:t>
      </w:r>
    </w:p>
    <w:p>
      <w:pPr>
        <w:pStyle w:val="Corpodeltesto"/>
        <w:widowControl/>
        <w:snapToGrid w:val="false"/>
        <w:spacing w:before="0" w:after="0"/>
        <w:jc w:val="right"/>
        <w:textAlignment w:val="auto"/>
        <w:rPr>
          <w:rFonts w:ascii="Times New Roman" w:hAnsi="Times New Roman" w:cs="Times New Roman"/>
          <w:b w:val="false"/>
          <w:b w:val="false"/>
          <w:bCs w:val="false"/>
          <w:color w:val="3333FF"/>
          <w:sz w:val="24"/>
          <w:szCs w:val="24"/>
          <w:u w:val="none"/>
          <w:lang w:val="zxx" w:eastAsia="zxx" w:bidi="zxx"/>
        </w:rPr>
      </w:pPr>
      <w:r>
        <w:rPr>
          <w:rFonts w:cs="Times New Roman"/>
          <w:b w:val="false"/>
          <w:bCs w:val="false"/>
          <w:color w:val="3333FF"/>
          <w:sz w:val="24"/>
          <w:szCs w:val="24"/>
          <w:u w:val="none"/>
          <w:lang w:val="zxx" w:eastAsia="zxx" w:bidi="zxx"/>
        </w:rPr>
        <w:t>protocollo@pec.asl1.liguria.it</w:t>
      </w:r>
    </w:p>
    <w:p>
      <w:pPr>
        <w:pStyle w:val="Normal"/>
        <w:jc w:val="right"/>
        <w:rPr>
          <w:b w:val="false"/>
          <w:b w:val="false"/>
          <w:bCs w:val="false"/>
          <w:sz w:val="24"/>
          <w:szCs w:val="24"/>
        </w:rPr>
      </w:pPr>
      <w:r>
        <w:rPr>
          <w:b w:val="false"/>
          <w:bCs w:val="false"/>
          <w:sz w:val="24"/>
          <w:szCs w:val="24"/>
        </w:rPr>
      </w:r>
    </w:p>
    <w:p>
      <w:pPr>
        <w:pStyle w:val="Normal"/>
        <w:jc w:val="right"/>
        <w:rPr>
          <w:b w:val="false"/>
          <w:b w:val="false"/>
          <w:bCs w:val="false"/>
          <w:sz w:val="24"/>
          <w:szCs w:val="24"/>
        </w:rPr>
      </w:pPr>
      <w:r>
        <w:rPr>
          <w:b w:val="false"/>
          <w:bCs w:val="false"/>
          <w:sz w:val="24"/>
          <w:szCs w:val="24"/>
        </w:rPr>
      </w:r>
    </w:p>
    <w:p>
      <w:pPr>
        <w:pStyle w:val="Normal"/>
        <w:jc w:val="right"/>
        <w:rPr>
          <w:b w:val="false"/>
          <w:b w:val="false"/>
          <w:bCs w:val="false"/>
          <w:sz w:val="24"/>
          <w:szCs w:val="24"/>
        </w:rPr>
      </w:pPr>
      <w:r>
        <w:rPr>
          <w:b w:val="false"/>
          <w:bCs w:val="false"/>
          <w:sz w:val="24"/>
          <w:szCs w:val="24"/>
        </w:rPr>
        <w:t>Al Comando Provinciale VV.F.</w:t>
      </w:r>
    </w:p>
    <w:p>
      <w:pPr>
        <w:pStyle w:val="Normal"/>
        <w:jc w:val="right"/>
        <w:rPr>
          <w:b w:val="false"/>
          <w:b w:val="false"/>
          <w:bCs w:val="false"/>
          <w:sz w:val="24"/>
          <w:szCs w:val="24"/>
        </w:rPr>
      </w:pPr>
      <w:r>
        <w:rPr>
          <w:b w:val="false"/>
          <w:bCs w:val="false"/>
          <w:sz w:val="24"/>
          <w:szCs w:val="24"/>
        </w:rPr>
        <w:t>Via Strato 2</w:t>
      </w:r>
    </w:p>
    <w:p>
      <w:pPr>
        <w:pStyle w:val="Normal"/>
        <w:jc w:val="right"/>
        <w:rPr>
          <w:b w:val="false"/>
          <w:b w:val="false"/>
          <w:bCs w:val="false"/>
          <w:sz w:val="24"/>
          <w:szCs w:val="24"/>
        </w:rPr>
      </w:pPr>
      <w:r>
        <w:rPr>
          <w:b w:val="false"/>
          <w:bCs w:val="false"/>
          <w:sz w:val="24"/>
          <w:szCs w:val="24"/>
        </w:rPr>
        <w:t>18100 Imperia</w:t>
      </w:r>
    </w:p>
    <w:p>
      <w:pPr>
        <w:pStyle w:val="Corpodeltesto"/>
        <w:widowControl/>
        <w:snapToGrid w:val="false"/>
        <w:spacing w:before="0" w:after="0"/>
        <w:jc w:val="right"/>
        <w:textAlignment w:val="auto"/>
        <w:rPr>
          <w:rFonts w:ascii="Times New Roman" w:hAnsi="Times New Roman" w:cs="Times New Roman"/>
          <w:b w:val="false"/>
          <w:b w:val="false"/>
          <w:bCs w:val="false"/>
          <w:color w:val="3333FF"/>
          <w:sz w:val="24"/>
          <w:szCs w:val="24"/>
          <w:u w:val="none"/>
          <w:lang w:val="zxx" w:eastAsia="zxx" w:bidi="zxx"/>
        </w:rPr>
      </w:pPr>
      <w:r>
        <w:rPr>
          <w:rFonts w:cs="Times New Roman"/>
          <w:b w:val="false"/>
          <w:bCs w:val="false"/>
          <w:color w:val="3333FF"/>
          <w:sz w:val="24"/>
          <w:szCs w:val="24"/>
          <w:u w:val="none"/>
          <w:lang w:val="zxx" w:eastAsia="zxx" w:bidi="zxx"/>
        </w:rPr>
        <w:t>com.imperia@cert.vigilfuoco.it</w:t>
      </w:r>
    </w:p>
    <w:p>
      <w:pPr>
        <w:pStyle w:val="Normal"/>
        <w:jc w:val="right"/>
        <w:rPr>
          <w:b w:val="false"/>
          <w:b w:val="false"/>
          <w:bCs w:val="false"/>
          <w:sz w:val="24"/>
          <w:szCs w:val="24"/>
        </w:rPr>
      </w:pPr>
      <w:r>
        <w:rPr>
          <w:b w:val="false"/>
          <w:bCs w:val="false"/>
          <w:sz w:val="24"/>
          <w:szCs w:val="24"/>
        </w:rPr>
      </w:r>
    </w:p>
    <w:p>
      <w:pPr>
        <w:pStyle w:val="Normal"/>
        <w:jc w:val="right"/>
        <w:rPr>
          <w:b w:val="false"/>
          <w:b w:val="false"/>
          <w:bCs w:val="false"/>
          <w:sz w:val="24"/>
          <w:szCs w:val="24"/>
        </w:rPr>
      </w:pPr>
      <w:r>
        <w:rPr>
          <w:b w:val="false"/>
          <w:bCs w:val="false"/>
          <w:sz w:val="24"/>
          <w:szCs w:val="24"/>
        </w:rPr>
      </w:r>
    </w:p>
    <w:p>
      <w:pPr>
        <w:pStyle w:val="Normal"/>
        <w:jc w:val="right"/>
        <w:rPr>
          <w:b w:val="false"/>
          <w:b w:val="false"/>
          <w:bCs w:val="false"/>
          <w:sz w:val="24"/>
          <w:szCs w:val="24"/>
        </w:rPr>
      </w:pPr>
      <w:r>
        <w:rPr>
          <w:b w:val="false"/>
          <w:bCs w:val="false"/>
          <w:sz w:val="24"/>
          <w:szCs w:val="24"/>
        </w:rPr>
        <w:t>All'A.R.P.A.L. - Dip. Di Imperia</w:t>
      </w:r>
    </w:p>
    <w:p>
      <w:pPr>
        <w:pStyle w:val="Normal"/>
        <w:jc w:val="right"/>
        <w:rPr>
          <w:b w:val="false"/>
          <w:b w:val="false"/>
          <w:bCs w:val="false"/>
          <w:sz w:val="24"/>
          <w:szCs w:val="24"/>
        </w:rPr>
      </w:pPr>
      <w:r>
        <w:rPr>
          <w:b w:val="false"/>
          <w:bCs w:val="false"/>
          <w:sz w:val="24"/>
          <w:szCs w:val="24"/>
        </w:rPr>
        <w:t>U.O. Aree Funzionali Dip.</w:t>
      </w:r>
    </w:p>
    <w:p>
      <w:pPr>
        <w:pStyle w:val="Normal"/>
        <w:jc w:val="right"/>
        <w:rPr>
          <w:b w:val="false"/>
          <w:b w:val="false"/>
          <w:bCs w:val="false"/>
          <w:sz w:val="24"/>
          <w:szCs w:val="24"/>
        </w:rPr>
      </w:pPr>
      <w:r>
        <w:rPr>
          <w:b w:val="false"/>
          <w:bCs w:val="false"/>
          <w:sz w:val="24"/>
          <w:szCs w:val="24"/>
        </w:rPr>
        <w:t>Via Nizza, n. 6</w:t>
      </w:r>
    </w:p>
    <w:p>
      <w:pPr>
        <w:pStyle w:val="Normal"/>
        <w:jc w:val="right"/>
        <w:rPr>
          <w:b w:val="false"/>
          <w:b w:val="false"/>
          <w:bCs w:val="false"/>
          <w:sz w:val="24"/>
          <w:szCs w:val="24"/>
        </w:rPr>
      </w:pPr>
      <w:r>
        <w:rPr>
          <w:b w:val="false"/>
          <w:bCs w:val="false"/>
          <w:sz w:val="24"/>
          <w:szCs w:val="24"/>
        </w:rPr>
        <w:t>18100 Imperia</w:t>
      </w:r>
    </w:p>
    <w:p>
      <w:pPr>
        <w:pStyle w:val="Normal"/>
        <w:jc w:val="right"/>
        <w:rPr>
          <w:b w:val="false"/>
          <w:b w:val="false"/>
          <w:bCs w:val="false"/>
          <w:sz w:val="24"/>
          <w:szCs w:val="24"/>
        </w:rPr>
      </w:pPr>
      <w:r>
        <w:rPr>
          <w:b w:val="false"/>
          <w:bCs w:val="false"/>
          <w:sz w:val="24"/>
          <w:szCs w:val="24"/>
        </w:rPr>
        <w:t xml:space="preserve"> </w:t>
      </w:r>
      <w:r>
        <w:rPr>
          <w:rFonts w:cs="Times New Roman"/>
          <w:b w:val="false"/>
          <w:bCs w:val="false"/>
          <w:color w:val="3333FF"/>
          <w:sz w:val="24"/>
          <w:szCs w:val="24"/>
          <w:u w:val="none"/>
          <w:lang w:val="zxx" w:eastAsia="zxx" w:bidi="zxx"/>
        </w:rPr>
        <w:t>arpal@pec.arpal.gov.it</w:t>
      </w:r>
      <w:r>
        <w:rPr>
          <w:b w:val="false"/>
          <w:bCs w:val="false"/>
          <w:sz w:val="24"/>
          <w:szCs w:val="24"/>
        </w:rPr>
        <w:t xml:space="preserve"> </w:t>
      </w:r>
    </w:p>
    <w:p>
      <w:pPr>
        <w:pStyle w:val="Normal"/>
        <w:jc w:val="right"/>
        <w:rPr>
          <w:b w:val="false"/>
          <w:b w:val="false"/>
          <w:bCs w:val="false"/>
          <w:sz w:val="24"/>
          <w:szCs w:val="24"/>
        </w:rPr>
      </w:pPr>
      <w:r>
        <w:rPr>
          <w:b w:val="false"/>
          <w:bCs w:val="false"/>
          <w:sz w:val="24"/>
          <w:szCs w:val="24"/>
        </w:rPr>
      </w:r>
    </w:p>
    <w:p>
      <w:pPr>
        <w:pStyle w:val="Normal"/>
        <w:jc w:val="right"/>
        <w:rPr>
          <w:b w:val="false"/>
          <w:b w:val="false"/>
          <w:bCs w:val="false"/>
          <w:sz w:val="24"/>
          <w:szCs w:val="24"/>
        </w:rPr>
      </w:pPr>
      <w:r>
        <w:rPr>
          <w:b w:val="false"/>
          <w:bCs w:val="false"/>
          <w:sz w:val="24"/>
          <w:szCs w:val="24"/>
        </w:rPr>
      </w:r>
    </w:p>
    <w:p>
      <w:pPr>
        <w:pStyle w:val="Normal"/>
        <w:jc w:val="right"/>
        <w:rPr/>
      </w:pPr>
      <w:r>
        <w:rPr>
          <w:rStyle w:val="Enfasiforte"/>
          <w:b w:val="false"/>
          <w:bCs w:val="false"/>
          <w:sz w:val="24"/>
          <w:szCs w:val="24"/>
        </w:rPr>
        <w:t>All'Ing. Croce Alessandro</w:t>
      </w:r>
      <w:r>
        <w:rPr>
          <w:b w:val="false"/>
          <w:bCs w:val="false"/>
          <w:sz w:val="24"/>
          <w:szCs w:val="24"/>
        </w:rPr>
        <w:t xml:space="preserve"> </w:t>
      </w:r>
    </w:p>
    <w:p>
      <w:pPr>
        <w:pStyle w:val="Normal"/>
        <w:shd w:fill="FFFFFF" w:val="clear"/>
        <w:jc w:val="right"/>
        <w:rPr>
          <w:b w:val="false"/>
          <w:b w:val="false"/>
          <w:bCs w:val="false"/>
          <w:sz w:val="24"/>
          <w:szCs w:val="24"/>
        </w:rPr>
      </w:pPr>
      <w:r>
        <w:rPr>
          <w:b w:val="false"/>
          <w:bCs w:val="false"/>
          <w:color w:val="1C1C1C"/>
          <w:sz w:val="24"/>
          <w:szCs w:val="24"/>
          <w:highlight w:val="white"/>
          <w:u w:val="none"/>
        </w:rPr>
        <w:t>Settore Urbanistica, Lavori Pubblici e Ambiente</w:t>
      </w:r>
    </w:p>
    <w:p>
      <w:pPr>
        <w:pStyle w:val="Normal"/>
        <w:jc w:val="right"/>
        <w:rPr>
          <w:b w:val="false"/>
          <w:b w:val="false"/>
          <w:bCs w:val="false"/>
          <w:sz w:val="24"/>
          <w:szCs w:val="24"/>
        </w:rPr>
      </w:pPr>
      <w:r>
        <w:rPr>
          <w:b w:val="false"/>
          <w:bCs w:val="false"/>
          <w:sz w:val="24"/>
          <w:szCs w:val="24"/>
        </w:rPr>
        <w:t>Servizio Strade</w:t>
      </w:r>
    </w:p>
    <w:p>
      <w:pPr>
        <w:pStyle w:val="Normal"/>
        <w:jc w:val="right"/>
        <w:rPr/>
      </w:pPr>
      <w:r>
        <w:rPr>
          <w:b w:val="false"/>
          <w:bCs w:val="false"/>
          <w:sz w:val="24"/>
          <w:szCs w:val="24"/>
        </w:rPr>
        <w:t>SEDE</w:t>
      </w:r>
    </w:p>
    <w:p>
      <w:pPr>
        <w:pStyle w:val="Normal"/>
        <w:jc w:val="right"/>
        <w:rPr>
          <w:b w:val="false"/>
          <w:b w:val="false"/>
          <w:bCs w:val="false"/>
          <w:sz w:val="24"/>
          <w:szCs w:val="24"/>
        </w:rPr>
      </w:pPr>
      <w:r>
        <w:rPr/>
      </w:r>
    </w:p>
    <w:p>
      <w:pPr>
        <w:pStyle w:val="Normal"/>
        <w:widowControl/>
        <w:shd w:fill="FFFFFF" w:val="clear"/>
        <w:ind w:left="0" w:right="0" w:hanging="0"/>
        <w:jc w:val="right"/>
        <w:rPr>
          <w:rFonts w:ascii="Arial;Helvetica;sans-serif" w:hAnsi="Arial;Helvetica;sans-serif"/>
          <w:b w:val="false"/>
          <w:i w:val="false"/>
          <w:caps w:val="false"/>
          <w:smallCaps w:val="false"/>
          <w:color w:val="9FAF9F"/>
          <w:spacing w:val="0"/>
          <w:sz w:val="18"/>
        </w:rPr>
      </w:pPr>
      <w:r>
        <w:rPr>
          <w:rFonts w:ascii="Arial;Helvetica;sans-serif" w:hAnsi="Arial;Helvetica;sans-serif"/>
          <w:b w:val="false"/>
          <w:i w:val="false"/>
          <w:caps w:val="false"/>
          <w:smallCaps w:val="false"/>
          <w:color w:val="9FAF9F"/>
          <w:spacing w:val="0"/>
          <w:sz w:val="18"/>
        </w:rPr>
      </w:r>
    </w:p>
    <w:p>
      <w:pPr>
        <w:pStyle w:val="Normal"/>
        <w:jc w:val="right"/>
        <w:rPr/>
      </w:pPr>
      <w:r>
        <w:rPr>
          <w:b w:val="false"/>
          <w:i w:val="false"/>
          <w:caps w:val="false"/>
          <w:smallCaps w:val="false"/>
          <w:color w:val="000000"/>
          <w:spacing w:val="0"/>
          <w:sz w:val="24"/>
          <w:szCs w:val="24"/>
        </w:rPr>
        <w:t>All' Ing.</w:t>
      </w:r>
      <w:r>
        <w:rPr>
          <w:b w:val="false"/>
          <w:i w:val="false"/>
          <w:caps w:val="false"/>
          <w:smallCaps w:val="false"/>
          <w:color w:val="9FAF9F"/>
          <w:spacing w:val="0"/>
          <w:sz w:val="24"/>
          <w:szCs w:val="24"/>
        </w:rPr>
        <w:t xml:space="preserve"> </w:t>
      </w:r>
      <w:r>
        <w:rPr>
          <w:b w:val="false"/>
          <w:i w:val="false"/>
          <w:caps w:val="false"/>
          <w:smallCaps w:val="false"/>
          <w:color w:val="000000"/>
          <w:spacing w:val="0"/>
          <w:sz w:val="24"/>
          <w:szCs w:val="24"/>
        </w:rPr>
        <w:t>Lunghi Pierre Marie</w:t>
      </w:r>
    </w:p>
    <w:p>
      <w:pPr>
        <w:pStyle w:val="Normal"/>
        <w:widowControl/>
        <w:pBdr/>
        <w:spacing w:before="0" w:after="0"/>
        <w:ind w:left="0" w:right="0" w:hanging="0"/>
        <w:jc w:val="right"/>
        <w:rPr/>
      </w:pPr>
      <w:r>
        <w:rPr/>
        <w:t>Settore Porti e  Demanio Marittimo</w:t>
      </w:r>
    </w:p>
    <w:p>
      <w:pPr>
        <w:pStyle w:val="Normal"/>
        <w:jc w:val="right"/>
        <w:rPr/>
      </w:pPr>
      <w:r>
        <w:rPr/>
        <w:t>SEDE</w:t>
      </w:r>
    </w:p>
    <w:p>
      <w:pPr>
        <w:pStyle w:val="Normal"/>
        <w:jc w:val="right"/>
        <w:rPr>
          <w:b w:val="false"/>
          <w:b w:val="false"/>
          <w:bCs w:val="false"/>
          <w:sz w:val="24"/>
          <w:szCs w:val="24"/>
        </w:rPr>
      </w:pPr>
      <w:r>
        <w:rPr/>
      </w:r>
    </w:p>
    <w:p>
      <w:pPr>
        <w:pStyle w:val="Normal"/>
        <w:jc w:val="right"/>
        <w:rPr>
          <w:b w:val="false"/>
          <w:b w:val="false"/>
          <w:bCs w:val="false"/>
          <w:sz w:val="24"/>
          <w:szCs w:val="24"/>
        </w:rPr>
      </w:pPr>
      <w:r>
        <w:rPr/>
      </w:r>
    </w:p>
    <w:p>
      <w:pPr>
        <w:pStyle w:val="Normal"/>
        <w:jc w:val="right"/>
        <w:rPr/>
      </w:pPr>
      <w:r>
        <w:rPr>
          <w:b w:val="false"/>
          <w:bCs w:val="false"/>
          <w:sz w:val="24"/>
          <w:szCs w:val="24"/>
        </w:rPr>
        <w:t>Alla Dott.ssa Raimondo Floriana</w:t>
      </w:r>
    </w:p>
    <w:p>
      <w:pPr>
        <w:pStyle w:val="Normal"/>
        <w:jc w:val="right"/>
        <w:rPr>
          <w:b w:val="false"/>
          <w:b w:val="false"/>
          <w:bCs w:val="false"/>
          <w:sz w:val="24"/>
          <w:szCs w:val="24"/>
        </w:rPr>
      </w:pPr>
      <w:r>
        <w:rPr>
          <w:b w:val="false"/>
          <w:bCs w:val="false"/>
          <w:sz w:val="24"/>
          <w:szCs w:val="24"/>
        </w:rPr>
        <w:t>Responsabile Servizio Pianificazione</w:t>
      </w:r>
    </w:p>
    <w:p>
      <w:pPr>
        <w:pStyle w:val="Normal"/>
        <w:jc w:val="right"/>
        <w:rPr>
          <w:b w:val="false"/>
          <w:b w:val="false"/>
          <w:bCs w:val="false"/>
          <w:sz w:val="24"/>
          <w:szCs w:val="24"/>
        </w:rPr>
      </w:pPr>
      <w:r>
        <w:rPr>
          <w:b w:val="false"/>
          <w:bCs w:val="false"/>
          <w:sz w:val="24"/>
          <w:szCs w:val="24"/>
        </w:rPr>
        <w:t>SEDE</w:t>
      </w:r>
    </w:p>
    <w:p>
      <w:pPr>
        <w:pStyle w:val="Normal"/>
        <w:rPr/>
      </w:pPr>
      <w:r>
        <w:rPr/>
      </w:r>
    </w:p>
    <w:p>
      <w:pPr>
        <w:pStyle w:val="Normal"/>
        <w:rPr/>
      </w:pPr>
      <w:r>
        <w:rPr/>
      </w:r>
    </w:p>
    <w:p>
      <w:pPr>
        <w:pStyle w:val="Normal"/>
        <w:jc w:val="right"/>
        <w:rPr>
          <w:b w:val="false"/>
          <w:b w:val="false"/>
          <w:bCs w:val="false"/>
          <w:sz w:val="24"/>
          <w:szCs w:val="24"/>
        </w:rPr>
      </w:pPr>
      <w:r>
        <w:rPr>
          <w:b w:val="false"/>
          <w:bCs w:val="false"/>
          <w:sz w:val="24"/>
          <w:szCs w:val="24"/>
        </w:rPr>
        <w:t>All'Ing. Boeri Claudia</w:t>
      </w:r>
    </w:p>
    <w:p>
      <w:pPr>
        <w:pStyle w:val="Normal"/>
        <w:jc w:val="right"/>
        <w:rPr>
          <w:b w:val="false"/>
          <w:b w:val="false"/>
          <w:bCs w:val="false"/>
          <w:sz w:val="24"/>
          <w:szCs w:val="24"/>
        </w:rPr>
      </w:pPr>
      <w:r>
        <w:rPr>
          <w:b w:val="false"/>
          <w:bCs w:val="false"/>
          <w:sz w:val="24"/>
          <w:szCs w:val="24"/>
        </w:rPr>
        <w:t>Servizio Ambiente</w:t>
      </w:r>
    </w:p>
    <w:p>
      <w:pPr>
        <w:pStyle w:val="Normal"/>
        <w:jc w:val="right"/>
        <w:rPr>
          <w:b w:val="false"/>
          <w:b w:val="false"/>
          <w:bCs w:val="false"/>
          <w:sz w:val="24"/>
          <w:szCs w:val="24"/>
        </w:rPr>
      </w:pPr>
      <w:r>
        <w:rPr>
          <w:b w:val="false"/>
          <w:bCs w:val="false"/>
          <w:sz w:val="24"/>
          <w:szCs w:val="24"/>
        </w:rPr>
        <w:t>SEDE</w:t>
      </w:r>
    </w:p>
    <w:p>
      <w:pPr>
        <w:pStyle w:val="Normal"/>
        <w:rPr/>
      </w:pPr>
      <w:r>
        <w:rPr/>
      </w:r>
    </w:p>
    <w:p>
      <w:pPr>
        <w:pStyle w:val="Normal"/>
        <w:rPr/>
      </w:pPr>
      <w:r>
        <w:rPr/>
      </w:r>
    </w:p>
    <w:p>
      <w:pPr>
        <w:pStyle w:val="Normal"/>
        <w:jc w:val="right"/>
        <w:rPr>
          <w:b w:val="false"/>
          <w:b w:val="false"/>
          <w:bCs w:val="false"/>
          <w:sz w:val="24"/>
          <w:szCs w:val="24"/>
        </w:rPr>
      </w:pPr>
      <w:r>
        <w:rPr>
          <w:b w:val="false"/>
          <w:bCs w:val="false"/>
          <w:sz w:val="24"/>
          <w:szCs w:val="24"/>
        </w:rPr>
        <w:t>Al Geom. Mela Fausto</w:t>
      </w:r>
    </w:p>
    <w:p>
      <w:pPr>
        <w:pStyle w:val="Normal"/>
        <w:jc w:val="right"/>
        <w:rPr>
          <w:b w:val="false"/>
          <w:b w:val="false"/>
          <w:bCs w:val="false"/>
          <w:sz w:val="24"/>
          <w:szCs w:val="24"/>
        </w:rPr>
      </w:pPr>
      <w:r>
        <w:rPr>
          <w:b w:val="false"/>
          <w:bCs w:val="false"/>
          <w:sz w:val="24"/>
          <w:szCs w:val="24"/>
        </w:rPr>
        <w:t>Responsabile Servizio Edilizia Privata</w:t>
      </w:r>
    </w:p>
    <w:p>
      <w:pPr>
        <w:pStyle w:val="Normal"/>
        <w:jc w:val="right"/>
        <w:rPr>
          <w:b w:val="false"/>
          <w:b w:val="false"/>
          <w:bCs w:val="false"/>
          <w:sz w:val="24"/>
          <w:szCs w:val="24"/>
        </w:rPr>
      </w:pPr>
      <w:r>
        <w:rPr>
          <w:b w:val="false"/>
          <w:bCs w:val="false"/>
          <w:sz w:val="24"/>
          <w:szCs w:val="24"/>
        </w:rPr>
        <w:t>SEDE</w:t>
      </w:r>
    </w:p>
    <w:p>
      <w:pPr>
        <w:pStyle w:val="Normal"/>
        <w:jc w:val="right"/>
        <w:rPr>
          <w:b w:val="false"/>
          <w:b w:val="false"/>
          <w:bCs w:val="false"/>
          <w:sz w:val="24"/>
          <w:szCs w:val="24"/>
        </w:rPr>
      </w:pPr>
      <w:r>
        <w:rPr>
          <w:b w:val="false"/>
          <w:bCs w:val="false"/>
          <w:sz w:val="24"/>
          <w:szCs w:val="24"/>
        </w:rPr>
      </w:r>
    </w:p>
    <w:p>
      <w:pPr>
        <w:pStyle w:val="Normal"/>
        <w:jc w:val="right"/>
        <w:rPr>
          <w:b w:val="false"/>
          <w:b w:val="false"/>
          <w:bCs w:val="false"/>
          <w:sz w:val="24"/>
          <w:szCs w:val="24"/>
        </w:rPr>
      </w:pPr>
      <w:r>
        <w:rPr>
          <w:b w:val="false"/>
          <w:bCs w:val="false"/>
          <w:sz w:val="24"/>
          <w:szCs w:val="24"/>
        </w:rPr>
      </w:r>
    </w:p>
    <w:p>
      <w:pPr>
        <w:pStyle w:val="Normal"/>
        <w:jc w:val="right"/>
        <w:rPr>
          <w:b w:val="false"/>
          <w:b w:val="false"/>
          <w:bCs w:val="false"/>
          <w:sz w:val="24"/>
          <w:szCs w:val="24"/>
        </w:rPr>
      </w:pPr>
      <w:r>
        <w:rPr>
          <w:b w:val="false"/>
          <w:bCs w:val="false"/>
          <w:sz w:val="24"/>
          <w:szCs w:val="24"/>
        </w:rPr>
        <w:t xml:space="preserve">Al Geom. Ronco Paolo </w:t>
      </w:r>
    </w:p>
    <w:p>
      <w:pPr>
        <w:pStyle w:val="Normal"/>
        <w:jc w:val="right"/>
        <w:rPr>
          <w:b w:val="false"/>
          <w:b w:val="false"/>
          <w:bCs w:val="false"/>
          <w:sz w:val="24"/>
          <w:szCs w:val="24"/>
        </w:rPr>
      </w:pPr>
      <w:r>
        <w:rPr>
          <w:b w:val="false"/>
          <w:bCs w:val="false"/>
          <w:sz w:val="24"/>
          <w:szCs w:val="24"/>
        </w:rPr>
        <w:t xml:space="preserve">Responsabile del Procedimento </w:t>
      </w:r>
    </w:p>
    <w:p>
      <w:pPr>
        <w:pStyle w:val="Normal"/>
        <w:jc w:val="right"/>
        <w:rPr>
          <w:b w:val="false"/>
          <w:b w:val="false"/>
          <w:bCs w:val="false"/>
          <w:sz w:val="24"/>
          <w:szCs w:val="24"/>
        </w:rPr>
      </w:pPr>
      <w:r>
        <w:rPr>
          <w:b w:val="false"/>
          <w:bCs w:val="false"/>
          <w:sz w:val="24"/>
          <w:szCs w:val="24"/>
        </w:rPr>
        <w:t>Beni ambientali e Paesaggio</w:t>
      </w:r>
    </w:p>
    <w:p>
      <w:pPr>
        <w:pStyle w:val="Normal"/>
        <w:jc w:val="right"/>
        <w:rPr>
          <w:b w:val="false"/>
          <w:b w:val="false"/>
          <w:bCs w:val="false"/>
          <w:sz w:val="24"/>
          <w:szCs w:val="24"/>
        </w:rPr>
      </w:pPr>
      <w:r>
        <w:rPr>
          <w:b w:val="false"/>
          <w:bCs w:val="false"/>
          <w:sz w:val="24"/>
          <w:szCs w:val="24"/>
        </w:rPr>
        <w:t>SEDE</w:t>
      </w:r>
    </w:p>
    <w:p>
      <w:pPr>
        <w:pStyle w:val="Normal"/>
        <w:jc w:val="right"/>
        <w:rPr>
          <w:b w:val="false"/>
          <w:b w:val="false"/>
          <w:bCs w:val="false"/>
          <w:sz w:val="24"/>
          <w:szCs w:val="24"/>
        </w:rPr>
      </w:pPr>
      <w:r>
        <w:rPr>
          <w:b w:val="false"/>
          <w:bCs w:val="false"/>
          <w:sz w:val="24"/>
          <w:szCs w:val="24"/>
        </w:rPr>
      </w:r>
    </w:p>
    <w:p>
      <w:pPr>
        <w:pStyle w:val="Normal"/>
        <w:jc w:val="right"/>
        <w:rPr>
          <w:b w:val="false"/>
          <w:b w:val="false"/>
          <w:bCs w:val="false"/>
          <w:sz w:val="24"/>
          <w:szCs w:val="24"/>
        </w:rPr>
      </w:pPr>
      <w:r>
        <w:rPr>
          <w:b w:val="false"/>
          <w:bCs w:val="false"/>
          <w:sz w:val="24"/>
          <w:szCs w:val="24"/>
        </w:rPr>
      </w:r>
    </w:p>
    <w:p>
      <w:pPr>
        <w:pStyle w:val="Normal"/>
        <w:jc w:val="right"/>
        <w:rPr>
          <w:b w:val="false"/>
          <w:b w:val="false"/>
          <w:bCs w:val="false"/>
          <w:sz w:val="24"/>
          <w:szCs w:val="24"/>
          <w:u w:val="none"/>
        </w:rPr>
      </w:pPr>
      <w:r>
        <w:rPr>
          <w:b w:val="false"/>
          <w:bCs w:val="false"/>
          <w:sz w:val="24"/>
          <w:szCs w:val="24"/>
          <w:u w:val="none"/>
        </w:rPr>
        <w:t>RICHIEDENTI</w:t>
      </w:r>
    </w:p>
    <w:p>
      <w:pPr>
        <w:pStyle w:val="Contenutotabella"/>
        <w:jc w:val="right"/>
        <w:rPr/>
      </w:pPr>
      <w:r>
        <w:rPr/>
        <w:t>[richiedenti.nominativo]</w:t>
      </w:r>
    </w:p>
    <w:p>
      <w:pPr>
        <w:pStyle w:val="Contenutotabella"/>
        <w:jc w:val="right"/>
        <w:rPr/>
      </w:pPr>
      <w:r>
        <w:rPr/>
        <w:t>[richiedenti.indirizzo]</w:t>
      </w:r>
    </w:p>
    <w:p>
      <w:pPr>
        <w:pStyle w:val="Contenutotabella"/>
        <w:jc w:val="right"/>
        <w:rPr/>
      </w:pPr>
      <w:r>
        <w:rPr/>
        <w:t>[richiedenti.cap] [richiedenti.comune] – [richiedenti.prov]</w:t>
      </w:r>
    </w:p>
    <w:p>
      <w:pPr>
        <w:pStyle w:val="Contenutotabella"/>
        <w:jc w:val="right"/>
        <w:rPr/>
      </w:pPr>
      <w:r>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right"/>
        <w:rPr>
          <w:b w:val="false"/>
          <w:b w:val="false"/>
          <w:bCs w:val="false"/>
          <w:sz w:val="24"/>
          <w:szCs w:val="24"/>
          <w:u w:val="none"/>
        </w:rPr>
      </w:pPr>
      <w:r>
        <w:rPr>
          <w:b w:val="false"/>
          <w:bCs w:val="false"/>
          <w:sz w:val="24"/>
          <w:szCs w:val="24"/>
          <w:u w:val="none"/>
        </w:rPr>
        <w:t>e p.c.</w:t>
      </w:r>
    </w:p>
    <w:p>
      <w:pPr>
        <w:pStyle w:val="Normal"/>
        <w:jc w:val="left"/>
        <w:rPr>
          <w:b w:val="false"/>
          <w:b w:val="false"/>
          <w:bCs w:val="false"/>
          <w:sz w:val="24"/>
          <w:szCs w:val="24"/>
          <w:u w:val="none"/>
        </w:rPr>
      </w:pPr>
      <w:r>
        <w:rPr>
          <w:b w:val="false"/>
          <w:bCs w:val="false"/>
          <w:sz w:val="24"/>
          <w:szCs w:val="24"/>
          <w:u w:val="none"/>
        </w:rPr>
      </w:r>
    </w:p>
    <w:p>
      <w:pPr>
        <w:pStyle w:val="Normal"/>
        <w:jc w:val="right"/>
        <w:rPr>
          <w:b w:val="false"/>
          <w:b w:val="false"/>
          <w:bCs w:val="false"/>
          <w:sz w:val="24"/>
          <w:szCs w:val="24"/>
          <w:u w:val="none"/>
        </w:rPr>
      </w:pPr>
      <w:r>
        <w:rPr>
          <w:b w:val="false"/>
          <w:bCs w:val="false"/>
          <w:sz w:val="24"/>
          <w:szCs w:val="24"/>
          <w:u w:val="none"/>
        </w:rPr>
        <w:t>TECNICO ABILITATO</w:t>
      </w:r>
    </w:p>
    <w:p>
      <w:pPr>
        <w:pStyle w:val="Normal"/>
        <w:jc w:val="right"/>
        <w:rPr>
          <w:b w:val="false"/>
          <w:b w:val="false"/>
          <w:bCs w:val="false"/>
          <w:sz w:val="24"/>
          <w:szCs w:val="24"/>
        </w:rPr>
      </w:pPr>
      <w:r>
        <w:rPr>
          <w:b w:val="false"/>
          <w:bCs w:val="false"/>
          <w:sz w:val="24"/>
          <w:szCs w:val="24"/>
        </w:rPr>
        <w:t>[progettisti.nominativo]</w:t>
      </w:r>
    </w:p>
    <w:p>
      <w:pPr>
        <w:pStyle w:val="Normal"/>
        <w:jc w:val="right"/>
        <w:rPr>
          <w:b w:val="false"/>
          <w:b w:val="false"/>
          <w:bCs w:val="false"/>
          <w:sz w:val="24"/>
          <w:szCs w:val="24"/>
          <w:u w:val="none"/>
        </w:rPr>
      </w:pPr>
      <w:r>
        <w:rPr>
          <w:b w:val="false"/>
          <w:bCs w:val="false"/>
          <w:sz w:val="24"/>
          <w:szCs w:val="24"/>
          <w:u w:val="none"/>
        </w:rPr>
        <w:t>[progettisti.indirizzo]</w:t>
      </w:r>
    </w:p>
    <w:p>
      <w:pPr>
        <w:pStyle w:val="Normal"/>
        <w:jc w:val="right"/>
        <w:rPr>
          <w:b w:val="false"/>
          <w:b w:val="false"/>
          <w:bCs w:val="false"/>
          <w:sz w:val="24"/>
          <w:szCs w:val="24"/>
          <w:u w:val="none"/>
        </w:rPr>
      </w:pPr>
      <w:r>
        <w:rPr>
          <w:b w:val="false"/>
          <w:bCs w:val="false"/>
          <w:sz w:val="24"/>
          <w:szCs w:val="24"/>
          <w:u w:val="none"/>
        </w:rPr>
        <w:t>[progettisti.cap] [progettisti.comune] [progettisti.prov]</w:t>
      </w:r>
    </w:p>
    <w:p>
      <w:pPr>
        <w:pStyle w:val="Normal"/>
        <w:ind w:left="1080" w:right="0" w:hanging="1095"/>
        <w:jc w:val="both"/>
        <w:rPr>
          <w:b/>
          <w:b/>
          <w:bCs/>
          <w:sz w:val="28"/>
          <w:szCs w:val="28"/>
        </w:rPr>
      </w:pPr>
      <w:r>
        <w:rPr>
          <w:sz w:val="24"/>
          <w:szCs w:val="24"/>
        </w:rPr>
      </w:r>
    </w:p>
    <w:p>
      <w:pPr>
        <w:pStyle w:val="Normal"/>
        <w:ind w:left="1080" w:right="0" w:hanging="1095"/>
        <w:jc w:val="both"/>
        <w:rPr>
          <w:sz w:val="24"/>
          <w:szCs w:val="24"/>
        </w:rPr>
      </w:pPr>
      <w:r>
        <w:rPr>
          <w:b/>
          <w:bCs/>
          <w:sz w:val="28"/>
          <w:szCs w:val="28"/>
        </w:rPr>
        <w:t xml:space="preserve">Oggetto: </w:t>
      </w:r>
      <w:r>
        <w:rPr>
          <w:b/>
          <w:bCs/>
          <w:sz w:val="24"/>
          <w:szCs w:val="24"/>
        </w:rPr>
        <w:t xml:space="preserve">Convocazione della Conferenza dei Sevizi in sede Deliberante, ai sensi dell'art. 10 della L.R. 10/2012 e dell'art. 14 della L. 241/1990 s.m.i. per  esaminare la pratica </w:t>
      </w:r>
      <w:r>
        <w:rPr>
          <w:b/>
          <w:bCs/>
          <w:sz w:val="24"/>
          <w:szCs w:val="24"/>
        </w:rPr>
        <w:t xml:space="preserve">volta alla </w:t>
      </w:r>
      <w:r>
        <w:rPr>
          <w:rFonts w:eastAsia="Times-Bold" w:cs="Times-Bold"/>
          <w:b/>
          <w:bCs/>
          <w:sz w:val="24"/>
          <w:szCs w:val="24"/>
        </w:rPr>
        <w:t xml:space="preserve"> realizzazione di </w:t>
      </w:r>
      <w:r>
        <w:rPr>
          <w:rFonts w:eastAsia="Times-Bold" w:cs="Times-Bold"/>
          <w:b/>
          <w:bCs/>
          <w:sz w:val="24"/>
          <w:szCs w:val="24"/>
        </w:rPr>
        <w:t>[oggetto]</w:t>
      </w:r>
      <w:r>
        <w:rPr>
          <w:rFonts w:eastAsia="Times-Bold" w:cs="Times-Bold"/>
          <w:b/>
          <w:bCs/>
          <w:sz w:val="24"/>
          <w:szCs w:val="24"/>
        </w:rPr>
        <w:t xml:space="preserve"> sita in </w:t>
      </w:r>
      <w:r>
        <w:rPr>
          <w:rFonts w:eastAsia="Times-Bold" w:cs="Times-Bold"/>
          <w:b/>
          <w:bCs/>
          <w:sz w:val="24"/>
          <w:szCs w:val="24"/>
        </w:rPr>
        <w:t>[ubicazione]</w:t>
      </w:r>
      <w:r>
        <w:rPr>
          <w:rFonts w:eastAsia="Times-Bold" w:cs="Times-Bold"/>
          <w:b/>
          <w:bCs/>
          <w:sz w:val="24"/>
          <w:szCs w:val="24"/>
        </w:rPr>
        <w:t xml:space="preserve">  Imperia</w:t>
      </w:r>
      <w:r>
        <w:rPr>
          <w:rFonts w:eastAsia="Times-Roman" w:cs="Times-Roman"/>
          <w:b/>
          <w:bCs/>
          <w:sz w:val="24"/>
          <w:szCs w:val="24"/>
        </w:rPr>
        <w:t xml:space="preserve">; </w:t>
      </w:r>
      <w:r>
        <w:rPr>
          <w:rFonts w:eastAsia="Times-Bold" w:cs="Times-Bold"/>
          <w:b/>
          <w:bCs/>
          <w:sz w:val="24"/>
          <w:szCs w:val="24"/>
        </w:rPr>
        <w:t>progetto in  variante  al  vigente P.R.G.</w:t>
      </w:r>
      <w:r>
        <w:rPr>
          <w:rFonts w:eastAsia="Times-Bold" w:cs="Times-Bold" w:ascii="Times-Bold" w:hAnsi="Times-Bold"/>
          <w:b/>
          <w:bCs/>
          <w:sz w:val="24"/>
          <w:szCs w:val="24"/>
        </w:rPr>
        <w:t xml:space="preserve"> </w:t>
      </w:r>
    </w:p>
    <w:p>
      <w:pPr>
        <w:pStyle w:val="Normal"/>
        <w:ind w:left="1080" w:right="0" w:hanging="1095"/>
        <w:jc w:val="both"/>
        <w:rPr>
          <w:rFonts w:ascii="Times-Bold" w:hAnsi="Times-Bold" w:eastAsia="Times-Bold" w:cs="Times-Bold"/>
          <w:b/>
          <w:b/>
          <w:bCs/>
          <w:sz w:val="24"/>
          <w:szCs w:val="24"/>
        </w:rPr>
      </w:pPr>
      <w:r>
        <w:rPr>
          <w:rFonts w:eastAsia="Times-Bold" w:cs="Times-Bold" w:ascii="Times-Bold" w:hAnsi="Times-Bold"/>
          <w:b/>
          <w:bCs/>
          <w:sz w:val="24"/>
          <w:szCs w:val="24"/>
        </w:rPr>
      </w:r>
    </w:p>
    <w:p>
      <w:pPr>
        <w:pStyle w:val="Normal"/>
        <w:ind w:left="1080" w:right="0" w:hanging="1095"/>
        <w:jc w:val="both"/>
        <w:rPr>
          <w:rFonts w:ascii="Times-Bold" w:hAnsi="Times-Bold" w:eastAsia="Times-Bold" w:cs="Times-Bold"/>
          <w:b/>
          <w:b/>
          <w:bCs/>
          <w:sz w:val="24"/>
          <w:szCs w:val="24"/>
        </w:rPr>
      </w:pPr>
      <w:r>
        <w:rPr>
          <w:rFonts w:eastAsia="Times-Bold" w:cs="Times-Bold" w:ascii="Times-Bold" w:hAnsi="Times-Bold"/>
          <w:b/>
          <w:bCs/>
          <w:sz w:val="24"/>
          <w:szCs w:val="24"/>
        </w:rPr>
      </w:r>
    </w:p>
    <w:p>
      <w:pPr>
        <w:pStyle w:val="Normal"/>
        <w:ind w:left="1080" w:right="0" w:hanging="1095"/>
        <w:jc w:val="both"/>
        <w:rPr>
          <w:b w:val="false"/>
          <w:b w:val="false"/>
          <w:bCs w:val="false"/>
          <w:sz w:val="24"/>
          <w:szCs w:val="24"/>
        </w:rPr>
      </w:pPr>
      <w:r>
        <w:rPr>
          <w:b w:val="false"/>
          <w:bCs w:val="false"/>
          <w:sz w:val="24"/>
          <w:szCs w:val="24"/>
        </w:rPr>
      </w:r>
    </w:p>
    <w:p>
      <w:pPr>
        <w:pStyle w:val="Normal"/>
        <w:jc w:val="both"/>
        <w:rPr>
          <w:sz w:val="24"/>
          <w:szCs w:val="24"/>
        </w:rPr>
      </w:pPr>
      <w:r>
        <w:rPr>
          <w:b w:val="false"/>
          <w:bCs w:val="false"/>
          <w:sz w:val="24"/>
          <w:szCs w:val="24"/>
        </w:rPr>
        <w:t xml:space="preserve">Vista l'istanza presentata tramite PEC in data </w:t>
      </w:r>
      <w:r>
        <w:rPr>
          <w:b w:val="false"/>
          <w:bCs w:val="false"/>
          <w:sz w:val="24"/>
          <w:szCs w:val="24"/>
        </w:rPr>
        <w:t>[data_protocollo]</w:t>
      </w:r>
      <w:r>
        <w:rPr>
          <w:b w:val="false"/>
          <w:bCs w:val="false"/>
          <w:sz w:val="24"/>
          <w:szCs w:val="24"/>
        </w:rPr>
        <w:t xml:space="preserve">  – ns. Prot. N° </w:t>
      </w:r>
      <w:r>
        <w:rPr>
          <w:b w:val="false"/>
          <w:bCs w:val="false"/>
          <w:sz w:val="24"/>
          <w:szCs w:val="24"/>
        </w:rPr>
        <w:t>[protocollo]</w:t>
      </w:r>
      <w:r>
        <w:rPr>
          <w:b w:val="false"/>
          <w:bCs w:val="false"/>
          <w:sz w:val="24"/>
          <w:szCs w:val="24"/>
        </w:rPr>
        <w:t xml:space="preserve">,  dal </w:t>
      </w:r>
      <w:r>
        <w:rPr>
          <w:b w:val="false"/>
          <w:bCs w:val="false"/>
          <w:sz w:val="24"/>
          <w:szCs w:val="24"/>
        </w:rPr>
        <w:t>[elenco_richiedenti]</w:t>
      </w:r>
      <w:r>
        <w:rPr>
          <w:rFonts w:eastAsia="Times-Bold" w:cs="Times-Bold" w:ascii="Times-Bold" w:hAnsi="Times-Bold"/>
          <w:b w:val="false"/>
          <w:bCs w:val="false"/>
          <w:sz w:val="24"/>
          <w:szCs w:val="24"/>
          <w:u w:val="none"/>
        </w:rPr>
        <w:t xml:space="preserve">   sita in Località </w:t>
      </w:r>
      <w:r>
        <w:rPr>
          <w:rFonts w:eastAsia="Times-Bold" w:cs="Times-Bold" w:ascii="Times-Bold" w:hAnsi="Times-Bold"/>
          <w:b w:val="false"/>
          <w:bCs w:val="false"/>
          <w:sz w:val="24"/>
          <w:szCs w:val="24"/>
          <w:u w:val="none"/>
        </w:rPr>
        <w:t>[ubicazione]</w:t>
      </w:r>
      <w:r>
        <w:rPr>
          <w:rFonts w:eastAsia="Times-Bold" w:cs="Times-Bold" w:ascii="Times-Bold" w:hAnsi="Times-Bold"/>
          <w:b w:val="false"/>
          <w:bCs w:val="false"/>
          <w:sz w:val="24"/>
          <w:szCs w:val="24"/>
          <w:u w:val="none"/>
        </w:rPr>
        <w:t xml:space="preserve">  Imperia,</w:t>
      </w:r>
      <w:r>
        <w:rPr>
          <w:rFonts w:eastAsia="Times-Bold" w:cs="Times-Bold" w:ascii="Times-Bold" w:hAnsi="Times-Bold"/>
          <w:b/>
          <w:bCs/>
          <w:sz w:val="24"/>
          <w:szCs w:val="24"/>
          <w:u w:val="none"/>
        </w:rPr>
        <w:t xml:space="preserve">  </w:t>
      </w:r>
      <w:r>
        <w:rPr>
          <w:rFonts w:eastAsia="Times-Bold" w:cs="Times-Bold" w:ascii="Times-Bold" w:hAnsi="Times-Bold"/>
          <w:b w:val="false"/>
          <w:bCs w:val="false"/>
          <w:sz w:val="24"/>
          <w:szCs w:val="24"/>
          <w:u w:val="none"/>
        </w:rPr>
        <w:t xml:space="preserve">vista la prima Conferenza dei Sevizi Referente  voltasi nel Comune di Imperia in data </w:t>
      </w:r>
      <w:r>
        <w:rPr>
          <w:rFonts w:eastAsia="Times-Bold" w:cs="Times-Bold" w:ascii="Times-Bold" w:hAnsi="Times-Bold"/>
          <w:b w:val="false"/>
          <w:bCs w:val="false"/>
          <w:sz w:val="24"/>
          <w:szCs w:val="24"/>
          <w:u w:val="none"/>
        </w:rPr>
        <w:t>xxxxxx</w:t>
      </w:r>
      <w:r>
        <w:rPr>
          <w:rFonts w:eastAsia="Times-Bold" w:cs="Times-Bold" w:ascii="Times-Bold" w:hAnsi="Times-Bold"/>
          <w:b w:val="false"/>
          <w:bCs w:val="false"/>
          <w:sz w:val="24"/>
          <w:szCs w:val="24"/>
          <w:u w:val="none"/>
        </w:rPr>
        <w:t xml:space="preserve">, vista l'integrazione documentale del </w:t>
      </w:r>
      <w:r>
        <w:rPr>
          <w:rFonts w:eastAsia="Times-Bold" w:cs="Times-Bold" w:ascii="Times-Bold" w:hAnsi="Times-Bold"/>
          <w:b w:val="false"/>
          <w:bCs w:val="false"/>
          <w:sz w:val="24"/>
          <w:szCs w:val="24"/>
          <w:u w:val="none"/>
        </w:rPr>
        <w:t>xxxxxx</w:t>
      </w:r>
      <w:r>
        <w:rPr>
          <w:rFonts w:eastAsia="Times-Bold" w:cs="Times-Bold" w:ascii="Times-Bold" w:hAnsi="Times-Bold"/>
          <w:b w:val="false"/>
          <w:bCs w:val="false"/>
          <w:sz w:val="24"/>
          <w:szCs w:val="24"/>
          <w:u w:val="none"/>
        </w:rPr>
        <w:t xml:space="preserve">, vista la seconda Conferenza dei Sevizi Referente  voltasi nel Comune di Imperia in data </w:t>
      </w:r>
      <w:r>
        <w:rPr>
          <w:rFonts w:eastAsia="Times-Bold" w:cs="Times-Bold" w:ascii="Times-Bold" w:hAnsi="Times-Bold"/>
          <w:b w:val="false"/>
          <w:bCs w:val="false"/>
          <w:sz w:val="24"/>
          <w:szCs w:val="24"/>
          <w:u w:val="none"/>
        </w:rPr>
        <w:t>xxxxxx</w:t>
      </w:r>
      <w:r>
        <w:rPr>
          <w:rFonts w:eastAsia="Times-Bold" w:cs="Times-Bold" w:ascii="Times-Bold" w:hAnsi="Times-Bold"/>
          <w:b w:val="false"/>
          <w:bCs w:val="false"/>
          <w:sz w:val="24"/>
          <w:szCs w:val="24"/>
          <w:u w:val="none"/>
        </w:rPr>
        <w:t xml:space="preserve">; </w:t>
      </w:r>
      <w:r>
        <w:rPr>
          <w:b w:val="false"/>
          <w:bCs w:val="false"/>
          <w:sz w:val="24"/>
          <w:szCs w:val="24"/>
        </w:rPr>
        <w:t>con la presente si comunica che la data per lo svolgimento della Conferenza dei Servizi in sede DELIBERANTE, convocata ai sensi dell'art. 10 della L.R. 10/2012 e dell'art. 14 della Legge 07.08.1990 n. 241 s.m. e  i.  è stabilita per il giorno</w:t>
      </w:r>
    </w:p>
    <w:p>
      <w:pPr>
        <w:pStyle w:val="Normal"/>
        <w:jc w:val="both"/>
        <w:rPr>
          <w:b w:val="false"/>
          <w:b w:val="false"/>
          <w:bCs w:val="false"/>
          <w:sz w:val="24"/>
          <w:szCs w:val="24"/>
        </w:rPr>
      </w:pPr>
      <w:r>
        <w:rPr>
          <w:b w:val="false"/>
          <w:bCs w:val="false"/>
          <w:sz w:val="24"/>
          <w:szCs w:val="24"/>
        </w:rPr>
        <w:t xml:space="preserve">                                              </w:t>
      </w:r>
    </w:p>
    <w:p>
      <w:pPr>
        <w:pStyle w:val="Normal"/>
        <w:jc w:val="center"/>
        <w:rPr>
          <w:b/>
          <w:b/>
          <w:bCs/>
          <w:sz w:val="24"/>
          <w:szCs w:val="24"/>
          <w:u w:val="single"/>
        </w:rPr>
      </w:pPr>
      <w:r>
        <w:rPr>
          <w:b/>
          <w:bCs/>
          <w:sz w:val="24"/>
          <w:szCs w:val="24"/>
          <w:u w:val="single"/>
        </w:rPr>
      </w:r>
    </w:p>
    <w:p>
      <w:pPr>
        <w:pStyle w:val="Normal"/>
        <w:jc w:val="center"/>
        <w:rPr>
          <w:b/>
          <w:b/>
          <w:bCs/>
          <w:sz w:val="24"/>
          <w:szCs w:val="24"/>
          <w:u w:val="single"/>
        </w:rPr>
      </w:pPr>
      <w:r>
        <w:rPr>
          <w:b/>
          <w:bCs/>
          <w:sz w:val="24"/>
          <w:szCs w:val="24"/>
          <w:u w:val="single"/>
        </w:rPr>
        <w:t>xxxxxxxxxxxxxx</w:t>
      </w:r>
    </w:p>
    <w:p>
      <w:pPr>
        <w:pStyle w:val="Normal"/>
        <w:tabs>
          <w:tab w:val="left" w:pos="0" w:leader="none"/>
          <w:tab w:val="left" w:pos="450" w:leader="none"/>
        </w:tabs>
        <w:jc w:val="both"/>
        <w:rPr>
          <w:b w:val="false"/>
          <w:b w:val="false"/>
          <w:bCs w:val="false"/>
          <w:sz w:val="24"/>
          <w:szCs w:val="24"/>
          <w:u w:val="none"/>
        </w:rPr>
      </w:pPr>
      <w:r>
        <w:rPr>
          <w:b w:val="false"/>
          <w:bCs w:val="false"/>
          <w:sz w:val="24"/>
          <w:szCs w:val="24"/>
          <w:u w:val="none"/>
        </w:rPr>
        <w:t xml:space="preserve">presso la  </w:t>
      </w:r>
      <w:r>
        <w:rPr>
          <w:b/>
          <w:bCs/>
          <w:sz w:val="24"/>
          <w:szCs w:val="24"/>
          <w:u w:val="none"/>
        </w:rPr>
        <w:t>sala</w:t>
      </w:r>
      <w:r>
        <w:rPr>
          <w:b/>
          <w:bCs/>
          <w:sz w:val="24"/>
          <w:szCs w:val="24"/>
          <w:u w:val="none"/>
        </w:rPr>
        <w:t xml:space="preserve">  Commissione Consigliare I° piano </w:t>
      </w:r>
      <w:r>
        <w:rPr>
          <w:b/>
          <w:bCs/>
          <w:sz w:val="24"/>
          <w:szCs w:val="24"/>
          <w:u w:val="none"/>
        </w:rPr>
        <w:t>Comune di Imperia  Viale Matteotti n. 157;</w:t>
      </w:r>
      <w:r>
        <w:rPr>
          <w:b w:val="false"/>
          <w:bCs w:val="false"/>
          <w:sz w:val="24"/>
          <w:szCs w:val="24"/>
          <w:u w:val="none"/>
        </w:rPr>
        <w:t xml:space="preserve"> per esaminare la documentazione progettuale relativa alla realizzazione di </w:t>
      </w:r>
      <w:r>
        <w:rPr>
          <w:b w:val="false"/>
          <w:bCs w:val="false"/>
          <w:sz w:val="24"/>
          <w:szCs w:val="24"/>
          <w:u w:val="none"/>
        </w:rPr>
        <w:t>[oggetto]</w:t>
      </w:r>
      <w:r>
        <w:rPr>
          <w:b w:val="false"/>
          <w:bCs w:val="false"/>
          <w:sz w:val="24"/>
          <w:szCs w:val="24"/>
          <w:u w:val="none"/>
        </w:rPr>
        <w:t xml:space="preserve">  sita in </w:t>
      </w:r>
      <w:r>
        <w:rPr>
          <w:b w:val="false"/>
          <w:bCs w:val="false"/>
          <w:sz w:val="24"/>
          <w:szCs w:val="24"/>
          <w:u w:val="none"/>
        </w:rPr>
        <w:t>[ubicazione]</w:t>
      </w:r>
      <w:r>
        <w:rPr>
          <w:b w:val="false"/>
          <w:bCs w:val="false"/>
          <w:sz w:val="24"/>
          <w:szCs w:val="24"/>
          <w:u w:val="none"/>
        </w:rPr>
        <w:t xml:space="preserve">  Imperia; progetto in  variante  al  vigente P.R.G.</w:t>
      </w:r>
    </w:p>
    <w:p>
      <w:pPr>
        <w:pStyle w:val="Normal"/>
        <w:jc w:val="both"/>
        <w:rPr>
          <w:b w:val="false"/>
          <w:b w:val="false"/>
          <w:bCs w:val="false"/>
          <w:sz w:val="24"/>
          <w:szCs w:val="24"/>
          <w:u w:val="none"/>
        </w:rPr>
      </w:pPr>
      <w:r>
        <w:rPr>
          <w:b w:val="false"/>
          <w:bCs w:val="false"/>
          <w:sz w:val="24"/>
          <w:szCs w:val="24"/>
          <w:u w:val="none"/>
        </w:rPr>
        <w:t>Si rammenta, inoltre, che, ai sensi dell'art. 14–ter della Legge 07.08.1990, n. 241, entro 5 (cinque) giorni dal ricevimento della presente, le Amministrazioni convocate possono concordare con l'Amministrazione procedente, qualora impossibilitate a partecipare, l'effettuazione della riunione in una data diversa compresa entro 10 (dieci) giorni successiva alla prima. In base all'art. 14 ter comma 6 "ogni amministrazione convocata partecipa alla conferenza dei servizi attraverso un unico rappresentante legittimato dall'organo competente ad esprimere in modo vincolante la volontà dell'amministrazione su tutte le decisioni di competenza della stessa".</w:t>
      </w:r>
    </w:p>
    <w:p>
      <w:pPr>
        <w:pStyle w:val="Normal"/>
        <w:ind w:left="0" w:right="0" w:hanging="285"/>
        <w:jc w:val="both"/>
        <w:rPr>
          <w:b w:val="false"/>
          <w:b w:val="false"/>
          <w:bCs w:val="false"/>
          <w:sz w:val="24"/>
          <w:szCs w:val="24"/>
          <w:u w:val="none"/>
        </w:rPr>
      </w:pPr>
      <w:r>
        <w:rPr>
          <w:b w:val="false"/>
          <w:bCs w:val="false"/>
          <w:sz w:val="24"/>
          <w:szCs w:val="24"/>
          <w:u w:val="none"/>
        </w:rPr>
        <w:tab/>
        <w:t>Si invitano infine le Amministrazioni convocate a comunicare a questo Ufficio, via fax o via e-mail</w:t>
      </w:r>
      <w:r>
        <w:rPr>
          <w:b w:val="false"/>
          <w:bCs w:val="false"/>
          <w:sz w:val="24"/>
          <w:szCs w:val="24"/>
          <w:u w:val="none"/>
        </w:rPr>
        <w:t xml:space="preserve"> (indirizzo: </w:t>
      </w:r>
      <w:r>
        <w:rPr>
          <w:b w:val="false"/>
          <w:bCs w:val="false"/>
          <w:sz w:val="24"/>
          <w:szCs w:val="24"/>
          <w:u w:val="single"/>
        </w:rPr>
        <w:t>panizza@comune.imperia.it</w:t>
      </w:r>
      <w:r>
        <w:rPr>
          <w:b w:val="false"/>
          <w:bCs w:val="false"/>
          <w:sz w:val="24"/>
          <w:szCs w:val="24"/>
          <w:u w:val="none"/>
        </w:rPr>
        <w:t>)</w:t>
      </w:r>
      <w:r>
        <w:rPr>
          <w:b w:val="false"/>
          <w:bCs w:val="false"/>
          <w:sz w:val="24"/>
          <w:szCs w:val="24"/>
          <w:u w:val="none"/>
        </w:rPr>
        <w:t xml:space="preserve"> l'eventuale impossibilità a partecipare alla riunione in argomento. </w:t>
      </w:r>
    </w:p>
    <w:p>
      <w:pPr>
        <w:pStyle w:val="Normal"/>
        <w:ind w:left="267" w:right="0" w:hanging="285"/>
        <w:jc w:val="both"/>
        <w:rPr>
          <w:b w:val="false"/>
          <w:b w:val="false"/>
          <w:bCs w:val="false"/>
          <w:sz w:val="24"/>
          <w:szCs w:val="24"/>
          <w:u w:val="none"/>
        </w:rPr>
      </w:pPr>
      <w:r>
        <w:rPr>
          <w:b w:val="false"/>
          <w:bCs w:val="false"/>
          <w:sz w:val="24"/>
          <w:szCs w:val="24"/>
          <w:u w:val="none"/>
        </w:rPr>
        <w:t xml:space="preserve"> </w:t>
      </w:r>
      <w:r>
        <w:rPr>
          <w:b w:val="false"/>
          <w:bCs w:val="false"/>
          <w:sz w:val="24"/>
          <w:szCs w:val="24"/>
          <w:u w:val="none"/>
        </w:rPr>
        <w:t>Si rammenta che la vecchia documentazioine risulta visibile e scaricabile dai  sottoelencati link:</w:t>
      </w:r>
    </w:p>
    <w:p>
      <w:pPr>
        <w:pStyle w:val="Normal"/>
        <w:ind w:left="0" w:right="0" w:hanging="285"/>
        <w:jc w:val="both"/>
        <w:rPr>
          <w:b w:val="false"/>
          <w:b w:val="false"/>
          <w:bCs w:val="false"/>
          <w:sz w:val="24"/>
          <w:szCs w:val="24"/>
          <w:u w:val="none"/>
        </w:rPr>
      </w:pPr>
      <w:r>
        <w:rPr>
          <w:b w:val="false"/>
          <w:bCs w:val="false"/>
          <w:sz w:val="24"/>
          <w:szCs w:val="24"/>
          <w:u w:val="none"/>
        </w:rPr>
      </w:r>
    </w:p>
    <w:p>
      <w:pPr>
        <w:pStyle w:val="Normal"/>
        <w:ind w:left="322" w:right="0" w:hanging="285"/>
        <w:jc w:val="left"/>
        <w:rPr>
          <w:b w:val="false"/>
          <w:b w:val="false"/>
          <w:bCs w:val="false"/>
          <w:sz w:val="24"/>
          <w:szCs w:val="24"/>
          <w:u w:val="none"/>
        </w:rPr>
      </w:pPr>
      <w:hyperlink r:id="rId8">
        <w:r>
          <w:rPr>
            <w:rStyle w:val="CollegamentoInternet"/>
            <w:rFonts w:ascii="monospace" w:hAnsi="monospace"/>
            <w:b w:val="false"/>
            <w:bCs/>
            <w:i w:val="false"/>
            <w:caps w:val="false"/>
            <w:smallCaps w:val="false"/>
            <w:color w:val="00008B"/>
            <w:spacing w:val="0"/>
            <w:sz w:val="28"/>
            <w:szCs w:val="24"/>
            <w:u w:val="single"/>
          </w:rPr>
          <w:t>http://doc-imperia.it/commercio/30-06-2016-pr27142.zip</w:t>
        </w:r>
      </w:hyperlink>
    </w:p>
    <w:p>
      <w:pPr>
        <w:pStyle w:val="Normal"/>
        <w:ind w:left="322" w:right="0" w:hanging="285"/>
        <w:jc w:val="left"/>
        <w:rPr>
          <w:rFonts w:ascii="monospace" w:hAnsi="monospace"/>
          <w:b/>
          <w:bCs/>
          <w:i w:val="false"/>
          <w:caps w:val="false"/>
          <w:smallCaps w:val="false"/>
          <w:color w:val="00008B"/>
          <w:spacing w:val="0"/>
          <w:sz w:val="28"/>
          <w:u w:val="single"/>
        </w:rPr>
      </w:pPr>
      <w:r>
        <w:rPr>
          <w:b w:val="false"/>
          <w:bCs w:val="false"/>
          <w:sz w:val="24"/>
          <w:szCs w:val="24"/>
          <w:u w:val="none"/>
        </w:rPr>
      </w:r>
    </w:p>
    <w:p>
      <w:pPr>
        <w:pStyle w:val="Normal"/>
        <w:ind w:left="0" w:right="0" w:hanging="285"/>
        <w:jc w:val="both"/>
        <w:rPr>
          <w:b w:val="false"/>
          <w:b w:val="false"/>
          <w:bCs w:val="false"/>
          <w:sz w:val="24"/>
          <w:szCs w:val="24"/>
          <w:u w:val="none"/>
        </w:rPr>
      </w:pPr>
      <w:r>
        <w:rPr>
          <w:b w:val="false"/>
          <w:bCs w:val="false"/>
          <w:sz w:val="24"/>
          <w:szCs w:val="24"/>
          <w:u w:val="none"/>
        </w:rPr>
      </w:r>
    </w:p>
    <w:p>
      <w:pPr>
        <w:pStyle w:val="Normal"/>
        <w:ind w:left="0" w:right="0" w:hanging="285"/>
        <w:jc w:val="both"/>
        <w:rPr>
          <w:b w:val="false"/>
          <w:b w:val="false"/>
          <w:bCs w:val="false"/>
          <w:sz w:val="24"/>
          <w:szCs w:val="24"/>
          <w:u w:val="none"/>
        </w:rPr>
      </w:pPr>
      <w:r>
        <w:rPr>
          <w:b w:val="false"/>
          <w:bCs w:val="false"/>
          <w:sz w:val="24"/>
          <w:szCs w:val="24"/>
          <w:u w:val="none"/>
        </w:rPr>
      </w:r>
    </w:p>
    <w:p>
      <w:pPr>
        <w:pStyle w:val="Normal"/>
        <w:jc w:val="both"/>
        <w:rPr>
          <w:b w:val="false"/>
          <w:b w:val="false"/>
          <w:bCs w:val="false"/>
          <w:sz w:val="24"/>
          <w:szCs w:val="24"/>
          <w:u w:val="none"/>
        </w:rPr>
      </w:pPr>
      <w:r>
        <w:rPr>
          <w:b w:val="false"/>
          <w:bCs w:val="false"/>
          <w:sz w:val="24"/>
          <w:szCs w:val="24"/>
          <w:u w:val="none"/>
        </w:rPr>
        <w:t>La presente  lettera di convocazione è correlata dai  seguenti allegati:</w:t>
      </w:r>
    </w:p>
    <w:p>
      <w:pPr>
        <w:pStyle w:val="Normal"/>
        <w:jc w:val="both"/>
        <w:rPr>
          <w:b w:val="false"/>
          <w:b w:val="false"/>
          <w:bCs w:val="false"/>
          <w:sz w:val="24"/>
          <w:szCs w:val="24"/>
          <w:u w:val="none"/>
        </w:rPr>
      </w:pPr>
      <w:r>
        <w:rPr>
          <w:b w:val="false"/>
          <w:bCs w:val="false"/>
          <w:sz w:val="24"/>
          <w:szCs w:val="24"/>
          <w:u w:val="none"/>
        </w:rPr>
      </w:r>
    </w:p>
    <w:p>
      <w:pPr>
        <w:pStyle w:val="Normal"/>
        <w:jc w:val="left"/>
        <w:rPr>
          <w:b/>
          <w:b/>
          <w:bCs/>
          <w:sz w:val="24"/>
          <w:szCs w:val="24"/>
          <w:u w:val="none"/>
        </w:rPr>
      </w:pPr>
      <w:r>
        <w:rPr>
          <w:b/>
          <w:bCs/>
          <w:sz w:val="24"/>
          <w:szCs w:val="24"/>
          <w:u w:val="none"/>
        </w:rPr>
      </w:r>
    </w:p>
    <w:p>
      <w:pPr>
        <w:pStyle w:val="Normal"/>
        <w:numPr>
          <w:ilvl w:val="0"/>
          <w:numId w:val="1"/>
        </w:numPr>
        <w:jc w:val="left"/>
        <w:rPr>
          <w:b/>
          <w:b/>
          <w:bCs/>
          <w:sz w:val="24"/>
          <w:szCs w:val="24"/>
          <w:u w:val="none"/>
        </w:rPr>
      </w:pPr>
      <w:r>
        <w:rPr>
          <w:b/>
          <w:bCs/>
          <w:sz w:val="24"/>
          <w:szCs w:val="24"/>
          <w:u w:val="none"/>
        </w:rPr>
      </w:r>
    </w:p>
    <w:p>
      <w:pPr>
        <w:pStyle w:val="Normal"/>
        <w:numPr>
          <w:ilvl w:val="0"/>
          <w:numId w:val="0"/>
        </w:numPr>
        <w:ind w:left="787" w:hanging="0"/>
        <w:jc w:val="left"/>
        <w:rPr>
          <w:b/>
          <w:b/>
          <w:bCs/>
          <w:sz w:val="24"/>
          <w:szCs w:val="24"/>
          <w:u w:val="none"/>
        </w:rPr>
      </w:pPr>
      <w:r>
        <w:rPr>
          <w:b/>
          <w:bCs/>
          <w:sz w:val="24"/>
          <w:szCs w:val="24"/>
          <w:u w:val="none"/>
        </w:rPr>
      </w:r>
    </w:p>
    <w:p>
      <w:pPr>
        <w:pStyle w:val="Normal"/>
        <w:numPr>
          <w:ilvl w:val="0"/>
          <w:numId w:val="1"/>
        </w:numPr>
        <w:jc w:val="left"/>
        <w:rPr>
          <w:b/>
          <w:b/>
          <w:bCs/>
          <w:sz w:val="24"/>
          <w:szCs w:val="24"/>
          <w:u w:val="none"/>
        </w:rPr>
      </w:pPr>
      <w:r>
        <w:rPr>
          <w:b/>
          <w:bCs/>
          <w:sz w:val="24"/>
          <w:szCs w:val="24"/>
          <w:u w:val="none"/>
        </w:rPr>
      </w:r>
    </w:p>
    <w:p>
      <w:pPr>
        <w:pStyle w:val="Normal"/>
        <w:numPr>
          <w:ilvl w:val="0"/>
          <w:numId w:val="0"/>
        </w:numPr>
        <w:ind w:left="787" w:hanging="0"/>
        <w:jc w:val="left"/>
        <w:rPr>
          <w:b/>
          <w:b/>
          <w:bCs/>
          <w:sz w:val="24"/>
          <w:szCs w:val="24"/>
          <w:u w:val="none"/>
        </w:rPr>
      </w:pPr>
      <w:r>
        <w:rPr>
          <w:b/>
          <w:bCs/>
          <w:sz w:val="24"/>
          <w:szCs w:val="24"/>
          <w:u w:val="none"/>
        </w:rPr>
      </w:r>
    </w:p>
    <w:p>
      <w:pPr>
        <w:pStyle w:val="Normal"/>
        <w:numPr>
          <w:ilvl w:val="0"/>
          <w:numId w:val="1"/>
        </w:numPr>
        <w:jc w:val="left"/>
        <w:rPr>
          <w:b/>
          <w:b/>
          <w:bCs/>
          <w:sz w:val="24"/>
          <w:szCs w:val="24"/>
          <w:u w:val="none"/>
        </w:rPr>
      </w:pPr>
      <w:r>
        <w:rPr>
          <w:b/>
          <w:bCs/>
          <w:sz w:val="24"/>
          <w:szCs w:val="24"/>
          <w:u w:val="none"/>
        </w:rPr>
      </w:r>
    </w:p>
    <w:p>
      <w:pPr>
        <w:pStyle w:val="Normal"/>
        <w:numPr>
          <w:ilvl w:val="0"/>
          <w:numId w:val="0"/>
        </w:numPr>
        <w:ind w:left="787" w:hanging="0"/>
        <w:jc w:val="left"/>
        <w:rPr>
          <w:b/>
          <w:b/>
          <w:bCs/>
          <w:sz w:val="24"/>
          <w:szCs w:val="24"/>
          <w:u w:val="none"/>
        </w:rPr>
      </w:pPr>
      <w:r>
        <w:rPr>
          <w:b/>
          <w:bCs/>
          <w:sz w:val="24"/>
          <w:szCs w:val="24"/>
          <w:u w:val="none"/>
        </w:rPr>
      </w:r>
    </w:p>
    <w:p>
      <w:pPr>
        <w:pStyle w:val="Normal"/>
        <w:jc w:val="both"/>
        <w:rPr>
          <w:rFonts w:ascii="Times-Bold" w:hAnsi="Times-Bold" w:eastAsia="Times-Bold" w:cs="Times-Bold"/>
          <w:b/>
          <w:b/>
          <w:bCs/>
          <w:sz w:val="24"/>
          <w:szCs w:val="24"/>
        </w:rPr>
      </w:pPr>
      <w:r>
        <w:rPr>
          <w:rFonts w:eastAsia="Times-Bold" w:cs="Times-Bold" w:ascii="Times-Bold" w:hAnsi="Times-Bold"/>
          <w:b/>
          <w:bCs/>
          <w:sz w:val="24"/>
          <w:szCs w:val="24"/>
        </w:rPr>
      </w:r>
    </w:p>
    <w:p>
      <w:pPr>
        <w:pStyle w:val="Default"/>
        <w:autoSpaceDE w:val="false"/>
        <w:ind w:left="0" w:right="0" w:hanging="0"/>
        <w:jc w:val="left"/>
        <w:rPr/>
      </w:pPr>
      <w:r>
        <w:rPr>
          <w:b w:val="false"/>
          <w:bCs w:val="false"/>
          <w:sz w:val="24"/>
          <w:szCs w:val="24"/>
          <w:u w:val="none"/>
        </w:rPr>
        <w:t>Distinti saluti.</w:t>
      </w:r>
    </w:p>
    <w:p>
      <w:pPr>
        <w:pStyle w:val="Normal"/>
        <w:jc w:val="both"/>
        <w:rPr>
          <w:b w:val="false"/>
          <w:b w:val="false"/>
          <w:bCs w:val="false"/>
          <w:sz w:val="24"/>
          <w:szCs w:val="24"/>
          <w:u w:val="none"/>
        </w:rPr>
      </w:pPr>
      <w:r>
        <w:rPr>
          <w:b w:val="false"/>
          <w:bCs w:val="false"/>
          <w:sz w:val="24"/>
          <w:szCs w:val="24"/>
          <w:u w:val="none"/>
        </w:rPr>
      </w:r>
    </w:p>
    <w:p>
      <w:pPr>
        <w:pStyle w:val="Normal"/>
        <w:jc w:val="both"/>
        <w:rPr>
          <w:b w:val="false"/>
          <w:b w:val="false"/>
          <w:bCs w:val="false"/>
          <w:sz w:val="24"/>
          <w:szCs w:val="24"/>
          <w:u w:val="none"/>
        </w:rPr>
      </w:pPr>
      <w:r>
        <w:rPr>
          <w:b w:val="false"/>
          <w:bCs w:val="false"/>
          <w:sz w:val="24"/>
          <w:szCs w:val="24"/>
          <w:u w:val="none"/>
        </w:rPr>
      </w:r>
    </w:p>
    <w:p>
      <w:pPr>
        <w:pStyle w:val="Normal"/>
        <w:jc w:val="both"/>
        <w:rPr>
          <w:b w:val="false"/>
          <w:b w:val="false"/>
          <w:bCs w:val="false"/>
          <w:sz w:val="24"/>
          <w:szCs w:val="24"/>
          <w:u w:val="none"/>
        </w:rPr>
      </w:pPr>
      <w:r>
        <w:rPr>
          <w:b w:val="false"/>
          <w:bCs w:val="false"/>
          <w:sz w:val="24"/>
          <w:szCs w:val="24"/>
          <w:u w:val="none"/>
        </w:rPr>
      </w:r>
    </w:p>
    <w:p>
      <w:pPr>
        <w:pStyle w:val="Normal"/>
        <w:jc w:val="both"/>
        <w:rPr>
          <w:b w:val="false"/>
          <w:b w:val="false"/>
          <w:bCs w:val="false"/>
          <w:sz w:val="24"/>
          <w:szCs w:val="24"/>
          <w:u w:val="none"/>
        </w:rPr>
      </w:pPr>
      <w:r>
        <w:rPr>
          <w:b w:val="false"/>
          <w:bCs w:val="false"/>
          <w:sz w:val="24"/>
          <w:szCs w:val="24"/>
          <w:u w:val="none"/>
        </w:rPr>
      </w:r>
    </w:p>
    <w:p>
      <w:pPr>
        <w:pStyle w:val="Normal"/>
        <w:jc w:val="both"/>
        <w:rPr>
          <w:b w:val="false"/>
          <w:b w:val="false"/>
          <w:bCs w:val="false"/>
          <w:sz w:val="24"/>
          <w:szCs w:val="24"/>
          <w:u w:val="none"/>
        </w:rPr>
      </w:pPr>
      <w:r>
        <w:rPr>
          <w:b w:val="false"/>
          <w:bCs w:val="false"/>
          <w:sz w:val="24"/>
          <w:szCs w:val="24"/>
          <w:u w:val="none"/>
        </w:rPr>
      </w:r>
    </w:p>
    <w:p>
      <w:pPr>
        <w:pStyle w:val="Normal"/>
        <w:ind w:left="0" w:right="0" w:firstLine="4706"/>
        <w:jc w:val="center"/>
        <w:rPr>
          <w:b w:val="false"/>
          <w:b w:val="false"/>
          <w:bCs w:val="false"/>
          <w:sz w:val="24"/>
          <w:szCs w:val="24"/>
          <w:u w:val="none"/>
        </w:rPr>
      </w:pPr>
      <w:r>
        <w:rPr>
          <w:b/>
          <w:bCs/>
          <w:sz w:val="20"/>
          <w:szCs w:val="20"/>
          <w:u w:val="none"/>
        </w:rPr>
        <w:t xml:space="preserve">LA P.O. RESPONSABILE DEL SERVIZIO </w:t>
      </w:r>
    </w:p>
    <w:p>
      <w:pPr>
        <w:pStyle w:val="Normal"/>
        <w:ind w:left="0" w:right="0" w:firstLine="4706"/>
        <w:jc w:val="center"/>
        <w:rPr>
          <w:b/>
          <w:b/>
          <w:bCs/>
          <w:sz w:val="20"/>
          <w:szCs w:val="20"/>
          <w:u w:val="none"/>
        </w:rPr>
      </w:pPr>
      <w:r>
        <w:rPr>
          <w:b w:val="false"/>
          <w:bCs w:val="false"/>
          <w:sz w:val="20"/>
          <w:szCs w:val="20"/>
          <w:u w:val="none"/>
        </w:rPr>
        <w:t>Attività commerciali ed artigianali, S.U.A.P., U.R.P.</w:t>
      </w:r>
    </w:p>
    <w:p>
      <w:pPr>
        <w:pStyle w:val="Normal"/>
        <w:ind w:left="0" w:right="0" w:firstLine="4706"/>
        <w:jc w:val="center"/>
        <w:rPr>
          <w:b w:val="false"/>
          <w:b w:val="false"/>
          <w:bCs w:val="false"/>
          <w:sz w:val="20"/>
          <w:szCs w:val="20"/>
          <w:u w:val="none"/>
        </w:rPr>
      </w:pPr>
      <w:r>
        <w:rPr>
          <w:b/>
          <w:bCs/>
          <w:sz w:val="20"/>
          <w:szCs w:val="20"/>
          <w:u w:val="none"/>
        </w:rPr>
        <w:t>(Vittorio Panizza)</w:t>
      </w:r>
    </w:p>
    <w:p>
      <w:pPr>
        <w:pStyle w:val="Normal"/>
        <w:jc w:val="both"/>
        <w:rPr>
          <w:b/>
          <w:b/>
          <w:bCs/>
          <w:sz w:val="20"/>
          <w:szCs w:val="20"/>
          <w:u w:val="none"/>
        </w:rPr>
      </w:pPr>
      <w:r>
        <w:rPr>
          <w:b/>
          <w:bCs/>
          <w:sz w:val="20"/>
          <w:szCs w:val="20"/>
          <w:u w:val="none"/>
        </w:rPr>
      </w:r>
    </w:p>
    <w:p>
      <w:pPr>
        <w:pStyle w:val="Normal"/>
        <w:jc w:val="both"/>
        <w:rPr>
          <w:b/>
          <w:b/>
          <w:bCs/>
          <w:sz w:val="20"/>
          <w:szCs w:val="20"/>
          <w:u w:val="none"/>
        </w:rPr>
      </w:pPr>
      <w:r>
        <w:rPr>
          <w:b/>
          <w:bCs/>
          <w:sz w:val="20"/>
          <w:szCs w:val="20"/>
          <w:u w:val="none"/>
        </w:rPr>
      </w:r>
    </w:p>
    <w:p>
      <w:pPr>
        <w:pStyle w:val="Normal"/>
        <w:jc w:val="both"/>
        <w:rPr>
          <w:b/>
          <w:b/>
          <w:bCs/>
          <w:sz w:val="20"/>
          <w:szCs w:val="20"/>
          <w:u w:val="none"/>
        </w:rPr>
      </w:pPr>
      <w:r>
        <w:rPr>
          <w:b/>
          <w:bCs/>
          <w:sz w:val="20"/>
          <w:szCs w:val="20"/>
          <w:u w:val="none"/>
        </w:rPr>
      </w:r>
    </w:p>
    <w:p>
      <w:pPr>
        <w:pStyle w:val="Normal"/>
        <w:jc w:val="both"/>
        <w:rPr>
          <w:b/>
          <w:b/>
          <w:bCs/>
          <w:sz w:val="20"/>
          <w:szCs w:val="20"/>
          <w:u w:val="none"/>
        </w:rPr>
      </w:pPr>
      <w:r>
        <w:rPr>
          <w:b/>
          <w:bCs/>
          <w:sz w:val="20"/>
          <w:szCs w:val="20"/>
          <w:u w:val="none"/>
        </w:rPr>
      </w:r>
    </w:p>
    <w:p>
      <w:pPr>
        <w:pStyle w:val="Normal"/>
        <w:jc w:val="both"/>
        <w:rPr>
          <w:b/>
          <w:b/>
          <w:bCs/>
          <w:sz w:val="20"/>
          <w:szCs w:val="20"/>
          <w:u w:val="none"/>
        </w:rPr>
      </w:pPr>
      <w:r>
        <w:rPr>
          <w:b/>
          <w:bCs/>
          <w:sz w:val="20"/>
          <w:szCs w:val="20"/>
          <w:u w:val="none"/>
        </w:rPr>
      </w:r>
    </w:p>
    <w:p>
      <w:pPr>
        <w:pStyle w:val="Normal"/>
        <w:jc w:val="both"/>
        <w:rPr>
          <w:b/>
          <w:b/>
          <w:bCs/>
          <w:sz w:val="20"/>
          <w:szCs w:val="20"/>
          <w:u w:val="none"/>
        </w:rPr>
      </w:pPr>
      <w:r>
        <w:rPr>
          <w:b/>
          <w:bCs/>
          <w:sz w:val="20"/>
          <w:szCs w:val="20"/>
          <w:u w:val="none"/>
        </w:rPr>
      </w:r>
    </w:p>
    <w:p>
      <w:pPr>
        <w:pStyle w:val="Normal"/>
        <w:jc w:val="both"/>
        <w:rPr>
          <w:b/>
          <w:b/>
          <w:bCs/>
          <w:sz w:val="20"/>
          <w:szCs w:val="20"/>
          <w:u w:val="none"/>
        </w:rPr>
      </w:pPr>
      <w:r>
        <w:rPr>
          <w:b/>
          <w:bCs/>
          <w:sz w:val="20"/>
          <w:szCs w:val="20"/>
          <w:u w:val="none"/>
        </w:rPr>
      </w:r>
    </w:p>
    <w:p>
      <w:pPr>
        <w:pStyle w:val="Normal"/>
        <w:jc w:val="both"/>
        <w:rPr>
          <w:b/>
          <w:b/>
          <w:bCs/>
          <w:sz w:val="20"/>
          <w:szCs w:val="20"/>
          <w:u w:val="none"/>
        </w:rPr>
      </w:pPr>
      <w:r>
        <w:rPr>
          <w:b/>
          <w:bCs/>
          <w:sz w:val="20"/>
          <w:szCs w:val="20"/>
          <w:u w:val="none"/>
        </w:rPr>
      </w:r>
    </w:p>
    <w:p>
      <w:pPr>
        <w:pStyle w:val="Normal"/>
        <w:jc w:val="both"/>
        <w:rPr>
          <w:rFonts w:ascii="Times New Roman" w:hAnsi="Times New Roman" w:cs="Times New Roman"/>
          <w:b/>
          <w:b/>
          <w:bCs/>
          <w:i/>
          <w:i/>
          <w:iCs/>
          <w:sz w:val="24"/>
          <w:szCs w:val="24"/>
          <w:u w:val="none"/>
        </w:rPr>
      </w:pPr>
      <w:r>
        <w:rPr>
          <w:rFonts w:cs="Times New Roman"/>
          <w:b/>
          <w:bCs/>
          <w:i/>
          <w:iCs/>
          <w:sz w:val="24"/>
          <w:szCs w:val="24"/>
          <w:u w:val="none"/>
        </w:rPr>
      </w:r>
    </w:p>
    <w:p>
      <w:pPr>
        <w:pStyle w:val="Normal"/>
        <w:jc w:val="both"/>
        <w:rPr>
          <w:rFonts w:ascii="Times New Roman" w:hAnsi="Times New Roman" w:cs="Times New Roman"/>
          <w:b/>
          <w:b/>
          <w:bCs/>
          <w:i/>
          <w:i/>
          <w:iCs/>
          <w:sz w:val="24"/>
          <w:szCs w:val="24"/>
          <w:u w:val="none"/>
        </w:rPr>
      </w:pPr>
      <w:r>
        <w:rPr>
          <w:rFonts w:cs="Times New Roman"/>
          <w:b/>
          <w:bCs/>
          <w:i/>
          <w:iCs/>
          <w:sz w:val="24"/>
          <w:szCs w:val="24"/>
          <w:u w:val="none"/>
        </w:rPr>
      </w:r>
    </w:p>
    <w:p>
      <w:pPr>
        <w:pStyle w:val="Normal"/>
        <w:jc w:val="both"/>
        <w:rPr>
          <w:rFonts w:ascii="Times New Roman" w:hAnsi="Times New Roman" w:cs="Times New Roman"/>
          <w:b/>
          <w:b/>
          <w:bCs/>
          <w:i/>
          <w:i/>
          <w:iCs/>
          <w:sz w:val="24"/>
          <w:szCs w:val="24"/>
          <w:u w:val="none"/>
        </w:rPr>
      </w:pPr>
      <w:r>
        <w:rPr>
          <w:rFonts w:cs="Times New Roman"/>
          <w:b/>
          <w:bCs/>
          <w:i/>
          <w:iCs/>
          <w:sz w:val="24"/>
          <w:szCs w:val="24"/>
          <w:u w:val="none"/>
        </w:rPr>
      </w:r>
    </w:p>
    <w:p>
      <w:pPr>
        <w:pStyle w:val="Normal"/>
        <w:jc w:val="both"/>
        <w:rPr>
          <w:rFonts w:ascii="Times New Roman" w:hAnsi="Times New Roman" w:cs="Times New Roman"/>
          <w:b/>
          <w:b/>
          <w:bCs/>
          <w:i/>
          <w:i/>
          <w:iCs/>
          <w:sz w:val="24"/>
          <w:szCs w:val="24"/>
          <w:u w:val="none"/>
        </w:rPr>
      </w:pPr>
      <w:r>
        <w:rPr>
          <w:rFonts w:cs="Times New Roman"/>
          <w:b/>
          <w:bCs/>
          <w:i/>
          <w:iCs/>
          <w:sz w:val="24"/>
          <w:szCs w:val="24"/>
          <w:u w:val="none"/>
        </w:rPr>
        <w:t>Il presente atto è firmato digitalmente  ed  è acquisito dall' amministrazione procedente  ai sensi del D.Lgs. 82/2005 e s.m.i,  e sotituisce la forma cartacea  e la firma autografa.</w:t>
      </w:r>
    </w:p>
    <w:sectPr>
      <w:type w:val="nextPage"/>
      <w:pgSz w:w="11905" w:h="16837"/>
      <w:pgMar w:left="1134" w:right="1134" w:header="0" w:top="456" w:footer="0" w:bottom="70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auto"/>
    <w:pitch w:val="default"/>
  </w:font>
  <w:font w:name="Calibri">
    <w:charset w:val="00"/>
    <w:family w:val="swiss"/>
    <w:pitch w:val="default"/>
  </w:font>
  <w:font w:name="Garamond">
    <w:charset w:val="00"/>
    <w:family w:val="roman"/>
    <w:pitch w:val="variable"/>
  </w:font>
  <w:font w:name="Times New Roman">
    <w:altName w:val="Times New Roman PS"/>
    <w:charset w:val="00"/>
    <w:family w:val="roman"/>
    <w:pitch w:val="default"/>
  </w:font>
  <w:font w:name="Times New Roman">
    <w:altName w:val="Times New Roman PSMT"/>
    <w:charset w:val="00"/>
    <w:family w:val="roman"/>
    <w:pitch w:val="default"/>
  </w:font>
  <w:font w:name="Times New Roman">
    <w:charset w:val="00"/>
    <w:family w:val="roman"/>
    <w:pitch w:val="default"/>
  </w:font>
  <w:font w:name="arial">
    <w:altName w:val="sans-serif"/>
    <w:charset w:val="00"/>
    <w:family w:val="swiss"/>
    <w:pitch w:val="default"/>
  </w:font>
  <w:font w:name="Arial">
    <w:altName w:val="Helvetica"/>
    <w:charset w:val="00"/>
    <w:family w:val="auto"/>
    <w:pitch w:val="default"/>
  </w:font>
  <w:font w:name="Times-Bold">
    <w:charset w:val="00"/>
    <w:family w:val="roman"/>
    <w:pitch w:val="default"/>
  </w:font>
  <w:font w:name="monospace">
    <w:charset w:val="00"/>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87"/>
        </w:tabs>
        <w:ind w:left="787" w:hanging="360"/>
      </w:pPr>
      <w:rPr>
        <w:rFonts w:ascii="Symbol" w:hAnsi="Symbol" w:cs="Symbol" w:hint="default"/>
        <w:rFonts w:cs="OpenSymbol"/>
      </w:rPr>
    </w:lvl>
    <w:lvl w:ilvl="1">
      <w:start w:val="1"/>
      <w:numFmt w:val="bullet"/>
      <w:lvlText w:val="◦"/>
      <w:lvlJc w:val="left"/>
      <w:pPr>
        <w:tabs>
          <w:tab w:val="num" w:pos="1147"/>
        </w:tabs>
        <w:ind w:left="1147" w:hanging="360"/>
      </w:pPr>
      <w:rPr>
        <w:rFonts w:ascii="OpenSymbol" w:hAnsi="OpenSymbol" w:cs="OpenSymbol" w:hint="default"/>
        <w:rFonts w:cs="OpenSymbol"/>
      </w:rPr>
    </w:lvl>
    <w:lvl w:ilvl="2">
      <w:start w:val="1"/>
      <w:numFmt w:val="bullet"/>
      <w:lvlText w:val="▪"/>
      <w:lvlJc w:val="left"/>
      <w:pPr>
        <w:tabs>
          <w:tab w:val="num" w:pos="1507"/>
        </w:tabs>
        <w:ind w:left="1507" w:hanging="360"/>
      </w:pPr>
      <w:rPr>
        <w:rFonts w:ascii="OpenSymbol" w:hAnsi="OpenSymbol" w:cs="OpenSymbol" w:hint="default"/>
        <w:rFonts w:cs="OpenSymbol"/>
      </w:rPr>
    </w:lvl>
    <w:lvl w:ilvl="3">
      <w:start w:val="1"/>
      <w:numFmt w:val="bullet"/>
      <w:lvlText w:val=""/>
      <w:lvlJc w:val="left"/>
      <w:pPr>
        <w:tabs>
          <w:tab w:val="num" w:pos="1867"/>
        </w:tabs>
        <w:ind w:left="1867" w:hanging="360"/>
      </w:pPr>
      <w:rPr>
        <w:rFonts w:ascii="Symbol" w:hAnsi="Symbol" w:cs="Symbol" w:hint="default"/>
        <w:rFonts w:cs="OpenSymbol"/>
      </w:rPr>
    </w:lvl>
    <w:lvl w:ilvl="4">
      <w:start w:val="1"/>
      <w:numFmt w:val="bullet"/>
      <w:lvlText w:val="◦"/>
      <w:lvlJc w:val="left"/>
      <w:pPr>
        <w:tabs>
          <w:tab w:val="num" w:pos="2227"/>
        </w:tabs>
        <w:ind w:left="2227" w:hanging="360"/>
      </w:pPr>
      <w:rPr>
        <w:rFonts w:ascii="OpenSymbol" w:hAnsi="OpenSymbol" w:cs="OpenSymbol" w:hint="default"/>
        <w:rFonts w:cs="OpenSymbol"/>
      </w:rPr>
    </w:lvl>
    <w:lvl w:ilvl="5">
      <w:start w:val="1"/>
      <w:numFmt w:val="bullet"/>
      <w:lvlText w:val="▪"/>
      <w:lvlJc w:val="left"/>
      <w:pPr>
        <w:tabs>
          <w:tab w:val="num" w:pos="2587"/>
        </w:tabs>
        <w:ind w:left="2587" w:hanging="360"/>
      </w:pPr>
      <w:rPr>
        <w:rFonts w:ascii="OpenSymbol" w:hAnsi="OpenSymbol" w:cs="OpenSymbol" w:hint="default"/>
        <w:rFonts w:cs="OpenSymbol"/>
      </w:rPr>
    </w:lvl>
    <w:lvl w:ilvl="6">
      <w:start w:val="1"/>
      <w:numFmt w:val="bullet"/>
      <w:lvlText w:val=""/>
      <w:lvlJc w:val="left"/>
      <w:pPr>
        <w:tabs>
          <w:tab w:val="num" w:pos="2947"/>
        </w:tabs>
        <w:ind w:left="2947" w:hanging="360"/>
      </w:pPr>
      <w:rPr>
        <w:rFonts w:ascii="Symbol" w:hAnsi="Symbol" w:cs="Symbol" w:hint="default"/>
        <w:rFonts w:cs="OpenSymbol"/>
      </w:rPr>
    </w:lvl>
    <w:lvl w:ilvl="7">
      <w:start w:val="1"/>
      <w:numFmt w:val="bullet"/>
      <w:lvlText w:val="◦"/>
      <w:lvlJc w:val="left"/>
      <w:pPr>
        <w:tabs>
          <w:tab w:val="num" w:pos="3307"/>
        </w:tabs>
        <w:ind w:left="3307" w:hanging="360"/>
      </w:pPr>
      <w:rPr>
        <w:rFonts w:ascii="OpenSymbol" w:hAnsi="OpenSymbol" w:cs="OpenSymbol" w:hint="default"/>
        <w:rFonts w:cs="OpenSymbol"/>
      </w:rPr>
    </w:lvl>
    <w:lvl w:ilvl="8">
      <w:start w:val="1"/>
      <w:numFmt w:val="bullet"/>
      <w:lvlText w:val="▪"/>
      <w:lvlJc w:val="left"/>
      <w:pPr>
        <w:tabs>
          <w:tab w:val="num" w:pos="3667"/>
        </w:tabs>
        <w:ind w:left="3667"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Arial"/>
        <w:sz w:val="24"/>
        <w:szCs w:val="24"/>
        <w:lang w:val="it-IT" w:eastAsia="zh-CN" w:bidi="hi-IN"/>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SimSun" w:cs="Arial"/>
      <w:color w:val="auto"/>
      <w:sz w:val="24"/>
      <w:szCs w:val="24"/>
      <w:lang w:val="zxx" w:eastAsia="zxx" w:bidi="zxx"/>
    </w:rPr>
  </w:style>
  <w:style w:type="character" w:styleId="CollegamentoInternet">
    <w:name w:val="Collegamento Internet"/>
    <w:rPr>
      <w:color w:val="000080"/>
      <w:u w:val="single"/>
      <w:lang w:val="zxx" w:eastAsia="zxx" w:bidi="zxx"/>
    </w:rPr>
  </w:style>
  <w:style w:type="character" w:styleId="Punti">
    <w:name w:val="Punti"/>
    <w:qFormat/>
    <w:rPr>
      <w:rFonts w:ascii="OpenSymbol" w:hAnsi="OpenSymbol" w:eastAsia="OpenSymbol" w:cs="OpenSymbol"/>
    </w:rPr>
  </w:style>
  <w:style w:type="character" w:styleId="Enfasiforte">
    <w:name w:val="Enfasi forte"/>
    <w:qFormat/>
    <w:rPr>
      <w:b/>
      <w:bCs/>
    </w:rPr>
  </w:style>
  <w:style w:type="character" w:styleId="Caratteredinumerazione">
    <w:name w:val="Carattere di numerazione"/>
    <w:qFormat/>
    <w:rPr/>
  </w:style>
  <w:style w:type="paragraph" w:styleId="Titolo">
    <w:name w:val="Titolo"/>
    <w:basedOn w:val="Normal"/>
    <w:next w:val="Corpodeltesto"/>
    <w:qFormat/>
    <w:pPr>
      <w:keepNext/>
      <w:spacing w:before="240" w:after="120"/>
    </w:pPr>
    <w:rPr>
      <w:rFonts w:ascii="Arial" w:hAnsi="Arial" w:eastAsia="Andale Sans UI" w:cs="Tahoma"/>
      <w:sz w:val="28"/>
      <w:szCs w:val="28"/>
    </w:rPr>
  </w:style>
  <w:style w:type="paragraph" w:styleId="Corpodeltesto">
    <w:name w:val="Body Text"/>
    <w:basedOn w:val="Normal"/>
    <w:pPr>
      <w:spacing w:before="0" w:after="120"/>
    </w:pPr>
    <w:rPr/>
  </w:style>
  <w:style w:type="paragraph" w:styleId="Elenco">
    <w:name w:val="List"/>
    <w:basedOn w:val="Corpodeltesto"/>
    <w:pPr/>
    <w:rPr>
      <w:rFonts w:cs="Tahoma"/>
    </w:rPr>
  </w:style>
  <w:style w:type="paragraph" w:styleId="Didascalia">
    <w:name w:val="Caption"/>
    <w:basedOn w:val="Normal"/>
    <w:qFormat/>
    <w:pPr>
      <w:suppressLineNumbers/>
      <w:spacing w:before="120" w:after="120"/>
    </w:pPr>
    <w:rPr>
      <w:rFonts w:cs="Tahoma"/>
      <w:i/>
      <w:iCs/>
      <w:sz w:val="24"/>
      <w:szCs w:val="24"/>
    </w:rPr>
  </w:style>
  <w:style w:type="paragraph" w:styleId="Indice">
    <w:name w:val="Indice"/>
    <w:basedOn w:val="Normal"/>
    <w:qFormat/>
    <w:pPr>
      <w:suppressLineNumbers/>
    </w:pPr>
    <w:rPr>
      <w:rFonts w:cs="Tahoma"/>
    </w:rPr>
  </w:style>
  <w:style w:type="paragraph" w:styleId="Default">
    <w:name w:val="Default"/>
    <w:basedOn w:val="Normal"/>
    <w:qFormat/>
    <w:pPr>
      <w:autoSpaceDE w:val="false"/>
      <w:jc w:val="left"/>
    </w:pPr>
    <w:rPr>
      <w:rFonts w:ascii="Calibri;Calibri" w:hAnsi="Calibri;Calibri" w:eastAsia="Calibri;Calibri" w:cs="Calibri;Calibri"/>
      <w:color w:val="000000"/>
      <w:sz w:val="24"/>
      <w:szCs w:val="24"/>
      <w:lang w:val="de-DE" w:eastAsia="ja-JP" w:bidi="fa-IR"/>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numbering" w:styleId="RTFNum2">
    <w:name w:val="RTF_Num 2"/>
    <w:qFormat/>
  </w:style>
  <w:style w:type="numbering" w:styleId="RTFNum3">
    <w:name w:val="RTF_Num 3"/>
    <w:qFormat/>
  </w:style>
  <w:style w:type="numbering" w:styleId="RTFNum4">
    <w:name w:val="RTF_Num 4"/>
    <w:qFormat/>
  </w:style>
  <w:style w:type="numbering" w:styleId="RTFNum5">
    <w:name w:val="RTF_Num 5"/>
    <w:qFormat/>
  </w:style>
  <w:style w:type="numbering" w:styleId="RTFNum6">
    <w:name w:val="RTF_Num 6"/>
    <w:qFormat/>
  </w:style>
  <w:style w:type="numbering" w:styleId="RTFNum7">
    <w:name w:val="RTF_Num 7"/>
    <w:qFormat/>
  </w:style>
  <w:style w:type="numbering" w:styleId="RTFNum8">
    <w:name w:val="RTF_Num 8"/>
    <w:qFormat/>
  </w:style>
  <w:style w:type="numbering" w:styleId="RTFNum9">
    <w:name w:val="RTF_Num 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mbac-sbeap-lig@mailcert.beniculturali.it" TargetMode="External"/><Relationship Id="rId4" Type="http://schemas.openxmlformats.org/officeDocument/2006/relationships/hyperlink" Target="mailto:protocollo@pec.regione.liguria.it" TargetMode="External"/><Relationship Id="rId5" Type="http://schemas.openxmlformats.org/officeDocument/2006/relationships/hyperlink" Target="mailto:protocollo@pec.regione.liguria.it" TargetMode="External"/><Relationship Id="rId6" Type="http://schemas.openxmlformats.org/officeDocument/2006/relationships/hyperlink" Target="mailto:protocollo@pec.regione.liguria.it" TargetMode="External"/><Relationship Id="rId7" Type="http://schemas.openxmlformats.org/officeDocument/2006/relationships/hyperlink" Target="mailto:dogane.imperia@pce.agenziadogane.it" TargetMode="External"/><Relationship Id="rId8" Type="http://schemas.openxmlformats.org/officeDocument/2006/relationships/hyperlink" Target="http://doc-imperia.it/commercio/30-06-2016-pr27142.zip"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2153</TotalTime>
  <Application>LibreOffice/5.2.4.2$Windows_x86 LibreOffice_project/3d5603e1122f0f102b62521720ab13a38a4e0eb0</Application>
  <Pages>4</Pages>
  <Words>603</Words>
  <Characters>4049</Characters>
  <CharactersWithSpaces>4770</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creator/>
  <dc:description/>
  <dc:language>it-IT</dc:language>
  <cp:lastModifiedBy/>
  <cp:lastPrinted>2018-01-16T12:55:40Z</cp:lastPrinted>
  <dcterms:modified xsi:type="dcterms:W3CDTF">2018-01-16T13:07:04Z</dcterms:modified>
  <cp:revision>192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