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FFA71" w14:textId="77777777" w:rsidR="004521B8" w:rsidRDefault="004521B8" w:rsidP="000B1B4A">
      <w:pPr>
        <w:pStyle w:val="Titolo2"/>
        <w:widowControl w:val="0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B2FED" wp14:editId="63AA797A">
            <wp:simplePos x="0" y="0"/>
            <wp:positionH relativeFrom="column">
              <wp:posOffset>2034540</wp:posOffset>
            </wp:positionH>
            <wp:positionV relativeFrom="paragraph">
              <wp:posOffset>85725</wp:posOffset>
            </wp:positionV>
            <wp:extent cx="1764665" cy="777240"/>
            <wp:effectExtent l="0" t="0" r="6985" b="381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B4A">
        <w:br w:type="textWrapping" w:clear="all"/>
      </w:r>
    </w:p>
    <w:p w14:paraId="326785FC" w14:textId="77777777"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14:paraId="488BF295" w14:textId="77777777"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14:paraId="3BE61665" w14:textId="77777777" w:rsidR="004521B8" w:rsidRDefault="004521B8" w:rsidP="004521B8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14:paraId="04F5F97C" w14:textId="77777777" w:rsidR="004521B8" w:rsidRDefault="004521B8" w:rsidP="004521B8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9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14:paraId="6B70C6E3" w14:textId="77777777" w:rsidR="003F6F28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14:paraId="608ADF2F" w14:textId="77777777" w:rsidR="003F6F28" w:rsidRDefault="003F6F28" w:rsidP="003F6F28">
      <w:pPr>
        <w:rPr>
          <w:rFonts w:ascii="Arial" w:hAnsi="Arial" w:cs="Arial"/>
          <w:b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14:paraId="4AA0FD7E" w14:textId="77777777" w:rsidR="00ED6EA9" w:rsidRPr="00D6766B" w:rsidRDefault="00ED6EA9" w:rsidP="00ED6EA9">
      <w:pPr>
        <w:jc w:val="right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1. CONFERENZA DI SERVIZI DECISORIA</w:t>
      </w:r>
    </w:p>
    <w:p w14:paraId="1D29A870" w14:textId="77777777" w:rsidR="00ED6EA9" w:rsidRPr="00D6766B" w:rsidRDefault="00ED6EA9" w:rsidP="00ED6EA9">
      <w:pPr>
        <w:jc w:val="right"/>
        <w:rPr>
          <w:rFonts w:ascii="Arial" w:hAnsi="Arial" w:cs="Arial"/>
          <w:b/>
          <w:i/>
        </w:rPr>
      </w:pPr>
      <w:r w:rsidRPr="00D6766B">
        <w:rPr>
          <w:rFonts w:ascii="Arial" w:hAnsi="Arial" w:cs="Arial"/>
          <w:b/>
          <w:i/>
        </w:rPr>
        <w:t>A. Forma semplificata modalità asincrona - Indizione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F6F28" w:rsidRPr="009C6EBE" w14:paraId="63960816" w14:textId="77777777" w:rsidTr="00787064">
        <w:tc>
          <w:tcPr>
            <w:tcW w:w="2500" w:type="pct"/>
          </w:tcPr>
          <w:p w14:paraId="622F861C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5438CD91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14:paraId="22331503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14:paraId="1CB9C5B2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14:paraId="1DE1FA95" w14:textId="77777777" w:rsidR="00362E3B" w:rsidRPr="000B1B4A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</w:rPr>
              <w:t>Servizio Tutela del Paesaggio e Demanio Marittimo</w:t>
            </w:r>
          </w:p>
          <w:p w14:paraId="00368ADB" w14:textId="77777777" w:rsidR="00362E3B" w:rsidRPr="00362E3B" w:rsidRDefault="008644F6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10" w:history="1">
              <w:r w:rsidR="00362E3B"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="00362E3B"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14:paraId="4779B51F" w14:textId="77777777" w:rsidR="00362E3B" w:rsidRDefault="00362E3B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3263DA2" w14:textId="77777777" w:rsidR="00A5498C" w:rsidRP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6892865" w14:textId="77777777" w:rsidR="00BD5DFE" w:rsidRDefault="00BD5DFE" w:rsidP="00BD5DF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14:paraId="4DF74C02" w14:textId="77777777" w:rsidR="003F6F28" w:rsidRDefault="008644F6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A5498C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14:paraId="232BD3BA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36648BB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60116AE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14:paraId="52D00EDD" w14:textId="77777777" w:rsidR="00EE48BC" w:rsidRPr="000B1B4A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SETTORE PARCHI</w:t>
            </w:r>
          </w:p>
          <w:p w14:paraId="6413BBC6" w14:textId="77777777" w:rsidR="00EE48BC" w:rsidRDefault="008644F6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="00EE48BC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14:paraId="641791B0" w14:textId="77777777" w:rsidR="000B1B4A" w:rsidRDefault="000B1B4A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73D0951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B9B5658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14:paraId="114C59CB" w14:textId="77777777" w:rsidR="000B1B4A" w:rsidRPr="000B1B4A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SPORTELLO CEMENTO ARMATO ANTISISMICA</w:t>
            </w:r>
          </w:p>
          <w:p w14:paraId="2E32F533" w14:textId="77777777" w:rsidR="000B1B4A" w:rsidRDefault="008644F6" w:rsidP="000B1B4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3" w:history="1">
              <w:r w:rsidR="000B1B4A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14:paraId="73F57074" w14:textId="77777777" w:rsidR="000B1B4A" w:rsidRPr="00EE48BC" w:rsidRDefault="000B1B4A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9E8048F" w14:textId="77777777" w:rsidR="00EE48BC" w:rsidRDefault="00EE48B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503A383" w14:textId="77777777"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7A4AFF5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14:paraId="43FF1BE7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14:paraId="2CDE34DA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REZZO </w:t>
            </w:r>
            <w:r w:rsidR="00EE48BC" w:rsidRPr="00D86FC8">
              <w:rPr>
                <w:rFonts w:ascii="Arial" w:hAnsi="Arial" w:cs="Arial"/>
                <w:sz w:val="22"/>
                <w:szCs w:val="22"/>
              </w:rPr>
              <w:t>(IM)</w:t>
            </w:r>
          </w:p>
          <w:p w14:paraId="639E510E" w14:textId="77777777" w:rsidR="00A5498C" w:rsidRDefault="008644F6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4" w:history="1">
              <w:r w:rsidR="00A5498C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14:paraId="4B987953" w14:textId="77777777" w:rsidR="00D86FC8" w:rsidRDefault="00D86FC8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14:paraId="5742C7C9" w14:textId="77777777" w:rsidR="00AF07CE" w:rsidRPr="00E97069" w:rsidRDefault="00AF07CE" w:rsidP="00AF07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7069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7F74129" w14:textId="77777777" w:rsidR="00AF07CE" w:rsidRPr="00147B9E" w:rsidRDefault="00AF07CE" w:rsidP="00AF07C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97069">
              <w:rPr>
                <w:rFonts w:ascii="Arial" w:hAnsi="Arial" w:cs="Arial"/>
                <w:b/>
                <w:sz w:val="22"/>
                <w:szCs w:val="22"/>
              </w:rPr>
              <w:t>AUTOSTRADA DEI FIORI S.p.A</w:t>
            </w:r>
            <w:r w:rsidRPr="00147B9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14:paraId="238BA540" w14:textId="77777777" w:rsidR="00AF07CE" w:rsidRPr="00147B9E" w:rsidRDefault="008644F6" w:rsidP="00AF07C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5" w:history="1">
              <w:r w:rsidR="00AF07CE" w:rsidRPr="00147B9E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d.g@pec.autostradadeifiori.it</w:t>
              </w:r>
            </w:hyperlink>
            <w:r w:rsidR="00AF07CE" w:rsidRPr="00147B9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3C596617" w14:textId="77777777" w:rsidR="00AF07CE" w:rsidRPr="00AF07CE" w:rsidRDefault="00AF07CE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3734CEE" w14:textId="77777777" w:rsidR="00D86FC8" w:rsidRPr="00AF07CE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F07CE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95B0FE3" w14:textId="77777777" w:rsidR="00D86FC8" w:rsidRPr="002B086C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B086C">
              <w:rPr>
                <w:rFonts w:ascii="Arial" w:hAnsi="Arial" w:cs="Arial"/>
                <w:b/>
                <w:sz w:val="22"/>
                <w:szCs w:val="22"/>
              </w:rPr>
              <w:t>A.R.P.A.L.</w:t>
            </w:r>
          </w:p>
          <w:p w14:paraId="657D77F7" w14:textId="77777777" w:rsidR="00D86FC8" w:rsidRPr="000B1B4A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Dipartimento Provinciale di Imperia</w:t>
            </w:r>
          </w:p>
          <w:p w14:paraId="19702C47" w14:textId="77777777"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14:paraId="7F5F68B2" w14:textId="77777777"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14:paraId="0A406AC1" w14:textId="77777777" w:rsidR="00B56333" w:rsidRDefault="008644F6" w:rsidP="00D86FC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6" w:history="1">
              <w:r w:rsidR="00D86FC8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14:paraId="644C2BC7" w14:textId="77777777"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385DF0" w14:textId="77777777" w:rsidR="00B56333" w:rsidRPr="00BE795F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278A890" w14:textId="77777777" w:rsidR="00B56333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 xml:space="preserve">ALS 1 </w:t>
            </w:r>
            <w:r w:rsidR="000B1B4A" w:rsidRPr="00D86FC8">
              <w:rPr>
                <w:rFonts w:ascii="Arial" w:hAnsi="Arial" w:cs="Arial"/>
                <w:b/>
                <w:sz w:val="22"/>
                <w:szCs w:val="22"/>
              </w:rPr>
              <w:t>IMPERIESE</w:t>
            </w:r>
          </w:p>
          <w:p w14:paraId="49E77720" w14:textId="77777777" w:rsidR="00D86FC8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14:paraId="4FD1E628" w14:textId="77777777" w:rsidR="00B56333" w:rsidRPr="00B56333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7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42777D13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43B4A30E" w14:textId="77777777" w:rsidR="00555573" w:rsidRPr="00555573" w:rsidRDefault="00555573" w:rsidP="0055557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55573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03E01CD1" w14:textId="77777777" w:rsidR="00555573" w:rsidRPr="00555573" w:rsidRDefault="00555573" w:rsidP="0055557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55573">
              <w:rPr>
                <w:rFonts w:ascii="Arial" w:hAnsi="Arial" w:cs="Arial"/>
                <w:b/>
                <w:sz w:val="22"/>
                <w:szCs w:val="22"/>
              </w:rPr>
              <w:t>UFFICIO DELLE DOGANE E DEI MONOPOLI DI IMPERIA</w:t>
            </w:r>
          </w:p>
          <w:p w14:paraId="67ACE02D" w14:textId="57C08CBC" w:rsidR="00D86FC8" w:rsidRPr="0096216B" w:rsidRDefault="00CC7D41" w:rsidP="003E6FB4">
            <w:pPr>
              <w:tabs>
                <w:tab w:val="right" w:pos="-1418"/>
              </w:tabs>
              <w:rPr>
                <w:rStyle w:val="Collegamentoipertestuale"/>
              </w:rPr>
            </w:pPr>
            <w:r>
              <w:rPr>
                <w:rStyle w:val="Collegamentoipertestuale"/>
                <w:rFonts w:ascii="Arial" w:hAnsi="Arial" w:cs="Arial"/>
                <w:i/>
                <w:sz w:val="22"/>
                <w:szCs w:val="22"/>
              </w:rPr>
              <w:t>dogane.imperia@pec.adm.gov.it</w:t>
            </w:r>
          </w:p>
          <w:p w14:paraId="5AFB35CE" w14:textId="77777777" w:rsidR="0096216B" w:rsidRDefault="0096216B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BEE5622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16B3775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CAPITANERIA DI PORTO DI IMPERIA</w:t>
            </w:r>
          </w:p>
          <w:p w14:paraId="693B6CED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Servizio Personale Marittimo</w:t>
            </w:r>
          </w:p>
          <w:p w14:paraId="27CEAFBE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Sezione Demanio</w:t>
            </w:r>
          </w:p>
          <w:p w14:paraId="3F38D83A" w14:textId="4274877D" w:rsidR="003E6FB4" w:rsidRPr="008B05F3" w:rsidRDefault="008644F6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833D20"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cp-imperia@pec.mit.gov.it</w:t>
              </w:r>
            </w:hyperlink>
            <w:r w:rsidR="003E6FB4"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02CBF880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608E84A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EC45C03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14:paraId="4E0ADCF8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14:paraId="11CBF5EE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14:paraId="58A66B26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14:paraId="036979C9" w14:textId="77777777" w:rsidR="003E6FB4" w:rsidRPr="003E6FB4" w:rsidRDefault="008644F6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9" w:history="1">
              <w:r w:rsidR="003E6FB4" w:rsidRPr="003E6FB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="003E6FB4" w:rsidRPr="003E6FB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600AF0D8" w14:textId="77777777" w:rsidR="00D86FC8" w:rsidRPr="003E6FB4" w:rsidRDefault="00D86FC8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EC67306" w14:textId="77777777" w:rsidR="00D86FC8" w:rsidRPr="003E6FB4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14:paraId="3E377DE1" w14:textId="77777777" w:rsidR="00FF415D" w:rsidRPr="003E6FB4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14:paraId="71E4EC43" w14:textId="77777777" w:rsidR="00FF415D" w:rsidRPr="00FF415D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Provveditora</w:t>
            </w: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to OO.PP. Piemonte, Valle d'Aosta e Liguria</w:t>
            </w:r>
          </w:p>
          <w:p w14:paraId="7648CA23" w14:textId="77777777" w:rsidR="00FF415D" w:rsidRDefault="008644F6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0" w:history="1">
              <w:r w:rsidR="00FF415D"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FF415D"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5EBB8B42" w14:textId="77777777" w:rsidR="00AA3624" w:rsidRDefault="00AA3624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EE5E963" w14:textId="77777777" w:rsidR="00AA3624" w:rsidRPr="00BE795F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14:paraId="353774B9" w14:textId="300C15DC" w:rsidR="00AA3624" w:rsidRPr="000B1B4A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DELLO SVILUPPO ECONOMICO</w:t>
            </w:r>
          </w:p>
          <w:p w14:paraId="2B85BD6B" w14:textId="0D994FDB" w:rsidR="00AA3624" w:rsidRPr="00FF415D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Ispettorato Territoriale Liguria</w:t>
            </w:r>
          </w:p>
          <w:p w14:paraId="44C06E0A" w14:textId="010A7317" w:rsidR="00AA3624" w:rsidRPr="00AA3624" w:rsidRDefault="008644F6" w:rsidP="00AA362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1" w:history="1">
              <w:r w:rsidR="00AA3624" w:rsidRPr="00AA362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dgat.div10.isplgr@pec.mise.gov.it</w:t>
              </w:r>
            </w:hyperlink>
            <w:r w:rsidR="00AA3624" w:rsidRPr="00AA36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5BDA4069" w14:textId="77777777" w:rsidR="00AA3624" w:rsidRPr="00FF415D" w:rsidRDefault="00AA3624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578C9B4" w14:textId="77777777"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5DF07CF" w14:textId="77777777"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14:paraId="483B6F22" w14:textId="77777777" w:rsidR="00BE795F" w:rsidRPr="000B1B4A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Direzione territoriale - Liguria</w:t>
            </w:r>
          </w:p>
          <w:p w14:paraId="2B234A83" w14:textId="77777777" w:rsidR="00BE795F" w:rsidRPr="00BE795F" w:rsidRDefault="008644F6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2" w:history="1">
              <w:r w:rsidR="00BE795F"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BE795F"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68B16B95" w14:textId="77777777" w:rsidR="00BE795F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86BD129" w14:textId="77777777" w:rsidR="008C3256" w:rsidRPr="008C3256" w:rsidRDefault="008C3256" w:rsidP="008C32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C3256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60B04CD" w14:textId="4FC40736" w:rsidR="008C3256" w:rsidRPr="008C3256" w:rsidRDefault="008C3256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MINISTERO DELLA DIFESA</w:t>
            </w:r>
          </w:p>
          <w:p w14:paraId="19045921" w14:textId="1AE3060C" w:rsidR="008C3256" w:rsidRPr="008C3256" w:rsidRDefault="008C3256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AERONAUTICA MILITARE</w:t>
            </w:r>
          </w:p>
          <w:p w14:paraId="78119F5A" w14:textId="42F5A2A8" w:rsidR="008C3256" w:rsidRPr="008C3256" w:rsidRDefault="008C3256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COMANDO 1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u w:val="single"/>
                <w:vertAlign w:val="superscript"/>
              </w:rPr>
              <w:t>a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 xml:space="preserve">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REGIONE AEREA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-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MILANO</w:t>
            </w:r>
          </w:p>
          <w:p w14:paraId="571B31BC" w14:textId="51AA1255" w:rsidR="008C3256" w:rsidRPr="008C3256" w:rsidRDefault="008644F6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3" w:history="1">
              <w:r w:rsidR="008C3256" w:rsidRPr="008C3256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aeroregione1@postacert.difesa.it</w:t>
              </w:r>
            </w:hyperlink>
            <w:r w:rsidR="008C3256" w:rsidRPr="008C325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1B43E777" w14:textId="77777777" w:rsidR="008C3256" w:rsidRDefault="008C3256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9791BF3" w14:textId="77777777" w:rsidR="00D86FC8" w:rsidRPr="00BE795F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6323DE7" w14:textId="77777777" w:rsidR="00D86FC8" w:rsidRPr="000B1B4A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URBANISTICA</w:t>
            </w:r>
          </w:p>
          <w:p w14:paraId="407D8DE0" w14:textId="77777777"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2BB8A4BD" w14:textId="77777777" w:rsid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594C2BF" w14:textId="77777777"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16FFFC4B" w14:textId="77777777" w:rsidR="00A5498C" w:rsidRPr="000B1B4A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AMBIENTE</w:t>
            </w:r>
          </w:p>
          <w:p w14:paraId="757E9A17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14EA6430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F12346A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871C270" w14:textId="77777777" w:rsidR="001541E9" w:rsidRPr="000B1B4A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DEMANIO MARITTIMO</w:t>
            </w:r>
          </w:p>
          <w:p w14:paraId="3F3D2D50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29001BD3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4382541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8F9D98B" w14:textId="77777777" w:rsidR="001541E9" w:rsidRPr="000B1B4A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DIFESA DEL SUOLO</w:t>
            </w:r>
          </w:p>
          <w:p w14:paraId="241BACC6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4BFE465" w14:textId="77777777" w:rsidR="001541E9" w:rsidRDefault="001541E9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0A9E6EF" w14:textId="77777777"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10D3C68" w14:textId="77777777" w:rsidR="00A5498C" w:rsidRPr="000B1B4A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  <w:p w14:paraId="23D35CF7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7EA23AE1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0B9D10F" w14:textId="77777777" w:rsidR="00A5498C" w:rsidRPr="009C6EBE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F28" w:rsidRPr="009C6EBE" w14:paraId="47EE2785" w14:textId="77777777" w:rsidTr="00787064">
        <w:tc>
          <w:tcPr>
            <w:tcW w:w="2500" w:type="pct"/>
          </w:tcPr>
          <w:p w14:paraId="0DC11374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43140C5A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732AAFE9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7AB67F8" w14:textId="77777777" w:rsidR="00BE795F" w:rsidRPr="00BE795F" w:rsidRDefault="00BE795F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15C06558" w14:textId="77777777" w:rsidR="003F6F28" w:rsidRPr="00707886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10FCA90E" w14:textId="77777777" w:rsidR="003F6F28" w:rsidRPr="000E7E53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3F6F28" w:rsidRPr="009C6EBE" w14:paraId="344AB83E" w14:textId="77777777" w:rsidTr="00787064">
        <w:tc>
          <w:tcPr>
            <w:tcW w:w="2500" w:type="pct"/>
          </w:tcPr>
          <w:p w14:paraId="166F0451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055997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F6F28" w:rsidRPr="009C6EBE" w14:paraId="4F912A86" w14:textId="77777777" w:rsidTr="00787064">
        <w:tc>
          <w:tcPr>
            <w:tcW w:w="2500" w:type="pct"/>
          </w:tcPr>
          <w:p w14:paraId="318AF9D1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B9E91DB" w14:textId="77777777" w:rsidR="003F6F28" w:rsidRPr="00707886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D4E4A9C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14:paraId="0F192715" w14:textId="77777777" w:rsidR="00ED6EA9" w:rsidRPr="00D6766B" w:rsidRDefault="004521B8" w:rsidP="004521B8">
      <w:pPr>
        <w:tabs>
          <w:tab w:val="left" w:pos="66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FD0048" w14:textId="77777777" w:rsidR="00ED6EA9" w:rsidRPr="00D6766B" w:rsidRDefault="00ED6EA9" w:rsidP="00ED6EA9">
      <w:pPr>
        <w:rPr>
          <w:rFonts w:ascii="Arial" w:hAnsi="Arial" w:cs="Arial"/>
        </w:rPr>
      </w:pPr>
    </w:p>
    <w:p w14:paraId="4F00B813" w14:textId="716B9F35" w:rsidR="00ED6EA9" w:rsidRPr="00941203" w:rsidRDefault="00941203" w:rsidP="003F6F28">
      <w:pPr>
        <w:jc w:val="both"/>
        <w:rPr>
          <w:rFonts w:ascii="Arial" w:hAnsi="Arial" w:cs="Arial"/>
          <w:i/>
          <w:u w:val="single"/>
        </w:rPr>
      </w:pPr>
      <w:r w:rsidRPr="00D6766B">
        <w:rPr>
          <w:rFonts w:ascii="Arial" w:hAnsi="Arial" w:cs="Arial"/>
          <w:b/>
          <w:u w:val="single"/>
        </w:rPr>
        <w:t>OGGETTO:</w:t>
      </w:r>
      <w:r w:rsidR="00ED6EA9" w:rsidRPr="003F6F28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tipo_pratica</w:t>
      </w:r>
      <w:proofErr w:type="spellEnd"/>
      <w:r w:rsidR="003F6F28">
        <w:rPr>
          <w:rFonts w:ascii="Arial" w:hAnsi="Arial" w:cs="Arial"/>
        </w:rPr>
        <w:t>]</w:t>
      </w:r>
      <w:r w:rsidR="003F6F28" w:rsidRPr="00950B01">
        <w:rPr>
          <w:rFonts w:ascii="Arial" w:hAnsi="Arial" w:cs="Arial"/>
          <w:b/>
        </w:rPr>
        <w:t xml:space="preserve"> n. [numero]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NUMERO_PRATICA </w:instrText>
      </w:r>
      <w:r w:rsidR="003F6F28" w:rsidRPr="009C6EBE">
        <w:rPr>
          <w:rFonts w:ascii="Arial" w:hAnsi="Arial" w:cs="Arial"/>
        </w:rPr>
        <w:fldChar w:fldCharType="end"/>
      </w:r>
      <w:r w:rsidR="003F6F28">
        <w:rPr>
          <w:rFonts w:ascii="Arial" w:hAnsi="Arial" w:cs="Arial"/>
        </w:rPr>
        <w:t xml:space="preserve"> - O</w:t>
      </w:r>
      <w:r w:rsidR="003F6F28" w:rsidRPr="009C6EBE">
        <w:rPr>
          <w:rFonts w:ascii="Arial" w:hAnsi="Arial" w:cs="Arial"/>
        </w:rPr>
        <w:t>pere</w:t>
      </w:r>
      <w:r w:rsidR="003F6F28">
        <w:rPr>
          <w:rFonts w:ascii="Arial" w:hAnsi="Arial" w:cs="Arial"/>
        </w:rPr>
        <w:t>:</w:t>
      </w:r>
      <w:r w:rsidR="003F6F28" w:rsidRPr="009C6EBE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"OGGETTO" </w:instrText>
      </w:r>
      <w:r w:rsidR="003F6F28" w:rsidRPr="009C6EBE">
        <w:rPr>
          <w:rFonts w:ascii="Arial" w:hAnsi="Arial" w:cs="Arial"/>
        </w:rPr>
        <w:fldChar w:fldCharType="end"/>
      </w:r>
      <w:r w:rsidR="003F6F28" w:rsidRPr="009C6EBE">
        <w:rPr>
          <w:rFonts w:ascii="Arial" w:hAnsi="Arial" w:cs="Arial"/>
        </w:rPr>
        <w:t xml:space="preserve"> in</w:t>
      </w:r>
      <w:r w:rsidR="003F6F28">
        <w:rPr>
          <w:rFonts w:ascii="Arial" w:hAnsi="Arial" w:cs="Arial"/>
        </w:rPr>
        <w:t xml:space="preserve"> [</w:t>
      </w:r>
      <w:r w:rsidR="003F6F28" w:rsidRPr="009C6EBE">
        <w:rPr>
          <w:rFonts w:ascii="Arial" w:hAnsi="Arial" w:cs="Arial"/>
        </w:rPr>
        <w:t>ubicazione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t xml:space="preserve">. </w:t>
      </w:r>
      <w:r w:rsidR="00ED6EA9" w:rsidRPr="00D6766B">
        <w:rPr>
          <w:rFonts w:ascii="Arial" w:hAnsi="Arial" w:cs="Arial"/>
        </w:rPr>
        <w:t xml:space="preserve">- </w:t>
      </w:r>
      <w:r w:rsidR="00ED6EA9" w:rsidRPr="00941203">
        <w:rPr>
          <w:rFonts w:ascii="Arial" w:hAnsi="Arial" w:cs="Arial"/>
          <w:i/>
          <w:u w:val="single"/>
        </w:rPr>
        <w:t>Avviso di indizione Conferenza di servizi decisoria ex art. 14, c.2, legge n. 241/1990 - Forma semplificata modalità asincrona</w:t>
      </w:r>
      <w:r w:rsidRPr="00941203">
        <w:rPr>
          <w:rFonts w:ascii="Arial" w:hAnsi="Arial" w:cs="Arial"/>
          <w:i/>
          <w:u w:val="single"/>
        </w:rPr>
        <w:t>.</w:t>
      </w:r>
    </w:p>
    <w:p w14:paraId="69A29CA6" w14:textId="77777777"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</w:p>
    <w:p w14:paraId="695CA846" w14:textId="617671B9" w:rsidR="00941203" w:rsidRPr="00941203" w:rsidRDefault="00941203" w:rsidP="00ED6EA9">
      <w:pPr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VISTA</w:t>
      </w:r>
    </w:p>
    <w:p w14:paraId="1E606DCA" w14:textId="22B064F7" w:rsidR="00ED6EA9" w:rsidRPr="00941203" w:rsidRDefault="00ED6EA9" w:rsidP="00941203">
      <w:pPr>
        <w:pStyle w:val="Paragrafoelenco"/>
        <w:numPr>
          <w:ilvl w:val="0"/>
          <w:numId w:val="4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 xml:space="preserve">l’istanza presentata da </w:t>
      </w:r>
      <w:r w:rsidR="003F6F28" w:rsidRPr="00941203">
        <w:rPr>
          <w:rFonts w:ascii="Arial" w:hAnsi="Arial" w:cs="Arial"/>
        </w:rPr>
        <w:t>[</w:t>
      </w:r>
      <w:proofErr w:type="spellStart"/>
      <w:r w:rsidR="003F6F28" w:rsidRPr="00941203">
        <w:rPr>
          <w:rFonts w:ascii="Arial" w:hAnsi="Arial" w:cs="Arial"/>
        </w:rPr>
        <w:t>elenco_richiedenti</w:t>
      </w:r>
      <w:proofErr w:type="spellEnd"/>
      <w:r w:rsidR="003F6F28" w:rsidRPr="00941203">
        <w:rPr>
          <w:rFonts w:ascii="Arial" w:hAnsi="Arial" w:cs="Arial"/>
        </w:rPr>
        <w:t>]</w:t>
      </w:r>
      <w:r w:rsidRPr="00941203">
        <w:rPr>
          <w:rFonts w:ascii="Arial" w:hAnsi="Arial" w:cs="Arial"/>
        </w:rPr>
        <w:t xml:space="preserve"> il </w:t>
      </w:r>
      <w:r w:rsidR="003F6F28" w:rsidRPr="00941203">
        <w:rPr>
          <w:rFonts w:ascii="Arial" w:hAnsi="Arial" w:cs="Arial"/>
        </w:rPr>
        <w:t>[</w:t>
      </w:r>
      <w:proofErr w:type="spellStart"/>
      <w:r w:rsidR="003F6F28" w:rsidRPr="00941203">
        <w:rPr>
          <w:rFonts w:ascii="Arial" w:hAnsi="Arial" w:cs="Arial"/>
        </w:rPr>
        <w:t>data_protocollo</w:t>
      </w:r>
      <w:proofErr w:type="spellEnd"/>
      <w:r w:rsidR="003F6F28" w:rsidRPr="00941203">
        <w:rPr>
          <w:rFonts w:ascii="Arial" w:hAnsi="Arial" w:cs="Arial"/>
        </w:rPr>
        <w:t>]</w:t>
      </w:r>
      <w:r w:rsidRPr="00941203">
        <w:rPr>
          <w:rFonts w:ascii="Arial" w:hAnsi="Arial" w:cs="Arial"/>
        </w:rPr>
        <w:t xml:space="preserve"> inerente </w:t>
      </w:r>
      <w:r w:rsidR="003F6F28" w:rsidRPr="00941203">
        <w:rPr>
          <w:rFonts w:ascii="Arial" w:hAnsi="Arial" w:cs="Arial"/>
        </w:rPr>
        <w:t>[oggetto]</w:t>
      </w:r>
      <w:r w:rsidRPr="00941203">
        <w:rPr>
          <w:rFonts w:ascii="Arial" w:hAnsi="Arial" w:cs="Arial"/>
        </w:rPr>
        <w:t>, corredata dai documenti alla stessa allegati;</w:t>
      </w:r>
    </w:p>
    <w:p w14:paraId="2DBCD102" w14:textId="77777777" w:rsidR="00941203" w:rsidRPr="00941203" w:rsidRDefault="00941203" w:rsidP="00941203">
      <w:pPr>
        <w:pStyle w:val="Paragrafoelenco"/>
        <w:numPr>
          <w:ilvl w:val="0"/>
          <w:numId w:val="4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>la comunicazione di Avvio del Procedimento d’ufficio del [</w:t>
      </w:r>
      <w:proofErr w:type="spellStart"/>
      <w:r w:rsidRPr="00941203">
        <w:rPr>
          <w:rFonts w:ascii="Arial" w:hAnsi="Arial" w:cs="Arial"/>
        </w:rPr>
        <w:t>data_comunicazione_responsabile</w:t>
      </w:r>
      <w:proofErr w:type="spellEnd"/>
      <w:r w:rsidRPr="00941203">
        <w:rPr>
          <w:rFonts w:ascii="Arial" w:hAnsi="Arial" w:cs="Arial"/>
        </w:rPr>
        <w:t xml:space="preserve">] </w:t>
      </w:r>
      <w:proofErr w:type="spellStart"/>
      <w:r w:rsidRPr="00941203">
        <w:rPr>
          <w:rFonts w:ascii="Arial" w:hAnsi="Arial" w:cs="Arial"/>
        </w:rPr>
        <w:t>prot</w:t>
      </w:r>
      <w:proofErr w:type="spellEnd"/>
      <w:r w:rsidRPr="00941203">
        <w:rPr>
          <w:rFonts w:ascii="Arial" w:hAnsi="Arial" w:cs="Arial"/>
        </w:rPr>
        <w:t>. [</w:t>
      </w:r>
      <w:proofErr w:type="spellStart"/>
      <w:r w:rsidRPr="00941203">
        <w:rPr>
          <w:rFonts w:ascii="Arial" w:hAnsi="Arial" w:cs="Arial"/>
        </w:rPr>
        <w:t>protocollo_com_rdp</w:t>
      </w:r>
      <w:proofErr w:type="spellEnd"/>
      <w:r w:rsidRPr="00941203">
        <w:rPr>
          <w:rFonts w:ascii="Arial" w:hAnsi="Arial" w:cs="Arial"/>
        </w:rPr>
        <w:t xml:space="preserve">] dello scrivente Ente; </w:t>
      </w:r>
    </w:p>
    <w:p w14:paraId="74609DEB" w14:textId="6386C912" w:rsidR="001541E9" w:rsidRPr="00941203" w:rsidRDefault="001541E9" w:rsidP="00941203">
      <w:pPr>
        <w:pStyle w:val="Paragrafoelenco"/>
        <w:numPr>
          <w:ilvl w:val="0"/>
          <w:numId w:val="4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 xml:space="preserve">la documentazione integrativa presentata </w:t>
      </w:r>
      <w:r w:rsidR="00B40B8E" w:rsidRPr="00941203">
        <w:rPr>
          <w:rFonts w:ascii="Arial" w:hAnsi="Arial" w:cs="Arial"/>
        </w:rPr>
        <w:t>il [</w:t>
      </w:r>
      <w:proofErr w:type="spellStart"/>
      <w:r w:rsidR="00B40B8E" w:rsidRPr="00941203">
        <w:rPr>
          <w:rFonts w:ascii="Arial" w:hAnsi="Arial" w:cs="Arial"/>
        </w:rPr>
        <w:t>data_prot_integrazione</w:t>
      </w:r>
      <w:proofErr w:type="spellEnd"/>
      <w:r w:rsidR="00B40B8E" w:rsidRPr="00941203">
        <w:rPr>
          <w:rFonts w:ascii="Arial" w:hAnsi="Arial" w:cs="Arial"/>
        </w:rPr>
        <w:t xml:space="preserve">] con </w:t>
      </w:r>
      <w:proofErr w:type="spellStart"/>
      <w:r w:rsidR="00B40B8E" w:rsidRPr="00941203">
        <w:rPr>
          <w:rFonts w:ascii="Arial" w:hAnsi="Arial" w:cs="Arial"/>
        </w:rPr>
        <w:t>prot</w:t>
      </w:r>
      <w:proofErr w:type="spellEnd"/>
      <w:r w:rsidR="00B40B8E" w:rsidRPr="00941203">
        <w:rPr>
          <w:rFonts w:ascii="Arial" w:hAnsi="Arial" w:cs="Arial"/>
        </w:rPr>
        <w:t>. [</w:t>
      </w:r>
      <w:proofErr w:type="spellStart"/>
      <w:r w:rsidR="00B40B8E" w:rsidRPr="00941203">
        <w:rPr>
          <w:rFonts w:ascii="Arial" w:hAnsi="Arial" w:cs="Arial"/>
        </w:rPr>
        <w:t>prot_integrazione</w:t>
      </w:r>
      <w:proofErr w:type="spellEnd"/>
      <w:r w:rsidR="00B40B8E" w:rsidRPr="00941203">
        <w:rPr>
          <w:rFonts w:ascii="Arial" w:hAnsi="Arial" w:cs="Arial"/>
        </w:rPr>
        <w:t xml:space="preserve">] </w:t>
      </w:r>
      <w:r w:rsidRPr="00941203">
        <w:rPr>
          <w:rFonts w:ascii="Arial" w:hAnsi="Arial" w:cs="Arial"/>
        </w:rPr>
        <w:t>corredata dai documenti alla stessa allegati;</w:t>
      </w:r>
    </w:p>
    <w:p w14:paraId="44F04CE7" w14:textId="327638B0" w:rsidR="00941203" w:rsidRPr="00941203" w:rsidRDefault="00941203" w:rsidP="00941203">
      <w:pPr>
        <w:spacing w:before="240" w:after="120"/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TENUTO CONTO</w:t>
      </w:r>
    </w:p>
    <w:p w14:paraId="7AC31714" w14:textId="51C323DE" w:rsidR="00ED6EA9" w:rsidRPr="00941203" w:rsidRDefault="00ED6EA9" w:rsidP="0094120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 xml:space="preserve">che </w:t>
      </w:r>
      <w:r w:rsidR="00173F21" w:rsidRPr="00941203">
        <w:rPr>
          <w:rFonts w:ascii="Arial" w:hAnsi="Arial" w:cs="Arial"/>
        </w:rPr>
        <w:t>la L.R. 10/2012</w:t>
      </w:r>
      <w:r w:rsidRPr="00941203">
        <w:rPr>
          <w:rFonts w:ascii="Arial" w:hAnsi="Arial" w:cs="Arial"/>
        </w:rPr>
        <w:t xml:space="preserve"> individua </w:t>
      </w:r>
      <w:r w:rsidR="00173F21" w:rsidRPr="00941203">
        <w:rPr>
          <w:rFonts w:ascii="Arial" w:hAnsi="Arial" w:cs="Arial"/>
        </w:rPr>
        <w:t>questo</w:t>
      </w:r>
      <w:r w:rsidRPr="00941203">
        <w:rPr>
          <w:rFonts w:ascii="Arial" w:hAnsi="Arial" w:cs="Arial"/>
        </w:rPr>
        <w:t xml:space="preserve"> Ente quale amministrazione titolare della competenza sul procedimento in oggetto;</w:t>
      </w:r>
    </w:p>
    <w:p w14:paraId="05ACC789" w14:textId="506F996D" w:rsidR="00941203" w:rsidRPr="00941203" w:rsidRDefault="00941203" w:rsidP="0094120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>che il Responsabile del Procedimento è l‘Ing. [dirigente];</w:t>
      </w:r>
    </w:p>
    <w:p w14:paraId="541BB518" w14:textId="0C0084F7" w:rsidR="00941203" w:rsidRPr="00941203" w:rsidRDefault="00941203" w:rsidP="00941203">
      <w:pPr>
        <w:spacing w:before="240" w:after="120"/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CONSIDERATO</w:t>
      </w:r>
    </w:p>
    <w:p w14:paraId="2959456A" w14:textId="45FF4C5C" w:rsidR="00173F21" w:rsidRPr="00941203" w:rsidRDefault="00173F21" w:rsidP="00941203">
      <w:pPr>
        <w:pStyle w:val="Paragrafoelenco"/>
        <w:numPr>
          <w:ilvl w:val="0"/>
          <w:numId w:val="7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 xml:space="preserve">che la zona di intervento è assoggettata a vincolo paesaggistico ai sensi del D. </w:t>
      </w:r>
      <w:proofErr w:type="spellStart"/>
      <w:r w:rsidRPr="00941203">
        <w:rPr>
          <w:rFonts w:ascii="Arial" w:hAnsi="Arial" w:cs="Arial"/>
        </w:rPr>
        <w:t>Lgs</w:t>
      </w:r>
      <w:proofErr w:type="spellEnd"/>
      <w:r w:rsidRPr="00941203">
        <w:rPr>
          <w:rFonts w:ascii="Arial" w:hAnsi="Arial" w:cs="Arial"/>
        </w:rPr>
        <w:t>. n. 42/04 Parte III Titolo I ai sensi:</w:t>
      </w:r>
    </w:p>
    <w:p w14:paraId="60C8C3C1" w14:textId="77777777" w:rsidR="00173F21" w:rsidRDefault="00173F21" w:rsidP="00941203">
      <w:pPr>
        <w:ind w:left="1134" w:hanging="425"/>
        <w:jc w:val="both"/>
        <w:rPr>
          <w:rFonts w:ascii="Arial" w:hAnsi="Arial" w:cs="Arial"/>
          <w:b/>
        </w:rPr>
      </w:pPr>
      <w:r w:rsidRPr="00173F21">
        <w:rPr>
          <w:rFonts w:ascii="Arial" w:hAnsi="Arial" w:cs="Arial"/>
        </w:rPr>
        <w:t>•</w:t>
      </w:r>
      <w:r w:rsidRPr="00173F21">
        <w:rPr>
          <w:rFonts w:ascii="Arial" w:hAnsi="Arial" w:cs="Arial"/>
        </w:rPr>
        <w:tab/>
      </w:r>
      <w:r w:rsidRPr="00707886">
        <w:rPr>
          <w:rFonts w:ascii="Arial" w:hAnsi="Arial" w:cs="Arial"/>
          <w:b/>
        </w:rPr>
        <w:t>[</w:t>
      </w:r>
      <w:proofErr w:type="spellStart"/>
      <w:r w:rsidRPr="00707886">
        <w:rPr>
          <w:rFonts w:ascii="Arial" w:hAnsi="Arial" w:cs="Arial"/>
          <w:b/>
        </w:rPr>
        <w:t>elenco_zone_vincoli_ambientali</w:t>
      </w:r>
      <w:proofErr w:type="spellEnd"/>
      <w:r w:rsidRPr="00707886">
        <w:rPr>
          <w:rFonts w:ascii="Arial" w:hAnsi="Arial" w:cs="Arial"/>
          <w:b/>
        </w:rPr>
        <w:t>];</w:t>
      </w:r>
    </w:p>
    <w:p w14:paraId="110AB190" w14:textId="77777777" w:rsidR="00621216" w:rsidRPr="00621216" w:rsidRDefault="00621216" w:rsidP="00ED6EA9">
      <w:pPr>
        <w:jc w:val="both"/>
        <w:rPr>
          <w:rFonts w:ascii="Arial" w:hAnsi="Arial" w:cs="Arial"/>
          <w:color w:val="FF0000"/>
        </w:rPr>
      </w:pPr>
      <w:r w:rsidRPr="00621216">
        <w:rPr>
          <w:rFonts w:ascii="Arial" w:hAnsi="Arial" w:cs="Arial"/>
          <w:color w:val="FF0000"/>
        </w:rPr>
        <w:t>ovvero</w:t>
      </w:r>
    </w:p>
    <w:p w14:paraId="624A8ABF" w14:textId="5868AF2A" w:rsidR="00621216" w:rsidRDefault="00621216" w:rsidP="00046158">
      <w:pPr>
        <w:pStyle w:val="Paragrafoelenco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Arial" w:hAnsi="Arial" w:cs="Arial"/>
          <w:i/>
          <w:color w:val="FF0000"/>
        </w:rPr>
      </w:pPr>
      <w:r w:rsidRPr="00941203">
        <w:rPr>
          <w:rFonts w:ascii="Arial" w:hAnsi="Arial" w:cs="Arial"/>
          <w:color w:val="FF0000"/>
        </w:rPr>
        <w:t xml:space="preserve">che l’intervento </w:t>
      </w:r>
      <w:r w:rsidRPr="00046158">
        <w:rPr>
          <w:rFonts w:ascii="Arial" w:hAnsi="Arial" w:cs="Arial"/>
          <w:b/>
          <w:color w:val="FF0000"/>
          <w:u w:val="single"/>
        </w:rPr>
        <w:t>non è soggetto ad autorizzazione paesaggisti</w:t>
      </w:r>
      <w:r w:rsidR="00E82AC4" w:rsidRPr="00046158">
        <w:rPr>
          <w:rFonts w:ascii="Arial" w:hAnsi="Arial" w:cs="Arial"/>
          <w:b/>
          <w:color w:val="FF0000"/>
          <w:u w:val="single"/>
        </w:rPr>
        <w:t>ca</w:t>
      </w:r>
      <w:r w:rsidRPr="00941203">
        <w:rPr>
          <w:rFonts w:ascii="Arial" w:hAnsi="Arial" w:cs="Arial"/>
          <w:color w:val="FF0000"/>
        </w:rPr>
        <w:t xml:space="preserve"> </w:t>
      </w:r>
      <w:r w:rsidR="00E82AC4" w:rsidRPr="00941203">
        <w:rPr>
          <w:rFonts w:ascii="Arial" w:hAnsi="Arial" w:cs="Arial"/>
          <w:color w:val="FF0000"/>
        </w:rPr>
        <w:t>così come indicato a</w:t>
      </w:r>
      <w:r w:rsidRPr="00941203">
        <w:rPr>
          <w:rFonts w:ascii="Arial" w:hAnsi="Arial" w:cs="Arial"/>
          <w:color w:val="FF0000"/>
        </w:rPr>
        <w:t xml:space="preserve">ll’art. 6, c. 4 del D.L. 12/09/2014 n.° 133 coordinato con la Legge di conversione 11/11/2014 n.° 164 che recita </w:t>
      </w:r>
      <w:r w:rsidRPr="00941203">
        <w:rPr>
          <w:rFonts w:ascii="Arial" w:hAnsi="Arial" w:cs="Arial"/>
          <w:i/>
          <w:color w:val="FF0000"/>
        </w:rPr>
        <w:t>“In deroga all'artico</w:t>
      </w:r>
      <w:r w:rsidR="00E82AC4" w:rsidRPr="00941203">
        <w:rPr>
          <w:rFonts w:ascii="Arial" w:hAnsi="Arial" w:cs="Arial"/>
          <w:i/>
          <w:color w:val="FF0000"/>
        </w:rPr>
        <w:t>lo 146 del decreto legislativo 22</w:t>
      </w:r>
      <w:r w:rsidRPr="00941203">
        <w:rPr>
          <w:rFonts w:ascii="Arial" w:hAnsi="Arial" w:cs="Arial"/>
          <w:i/>
          <w:color w:val="FF0000"/>
        </w:rPr>
        <w:t xml:space="preserve"> gennaio</w:t>
      </w:r>
      <w:r w:rsidR="00E82AC4" w:rsidRPr="00941203">
        <w:rPr>
          <w:rFonts w:ascii="Arial" w:hAnsi="Arial" w:cs="Arial"/>
          <w:i/>
          <w:color w:val="FF0000"/>
        </w:rPr>
        <w:t xml:space="preserve"> </w:t>
      </w:r>
      <w:r w:rsidR="00E82AC4" w:rsidRPr="00941203">
        <w:rPr>
          <w:rFonts w:ascii="Arial" w:hAnsi="Arial" w:cs="Arial"/>
          <w:i/>
          <w:color w:val="FF0000"/>
        </w:rPr>
        <w:lastRenderedPageBreak/>
        <w:t>2004, n. 42, e successive</w:t>
      </w:r>
      <w:r w:rsidRPr="00941203">
        <w:rPr>
          <w:rFonts w:ascii="Arial" w:hAnsi="Arial" w:cs="Arial"/>
          <w:i/>
          <w:color w:val="FF0000"/>
        </w:rPr>
        <w:t xml:space="preserve"> modific</w:t>
      </w:r>
      <w:r w:rsidR="00E82AC4" w:rsidRPr="00941203">
        <w:rPr>
          <w:rFonts w:ascii="Arial" w:hAnsi="Arial" w:cs="Arial"/>
          <w:i/>
          <w:color w:val="FF0000"/>
        </w:rPr>
        <w:t xml:space="preserve">azioni, non è soggetta ad </w:t>
      </w:r>
      <w:r w:rsidRPr="00941203">
        <w:rPr>
          <w:rFonts w:ascii="Arial" w:hAnsi="Arial" w:cs="Arial"/>
          <w:i/>
          <w:color w:val="FF0000"/>
        </w:rPr>
        <w:t>autorizzazione  paesaggistica  la  ins</w:t>
      </w:r>
      <w:r w:rsidR="00E82AC4" w:rsidRPr="00941203">
        <w:rPr>
          <w:rFonts w:ascii="Arial" w:hAnsi="Arial" w:cs="Arial"/>
          <w:i/>
          <w:color w:val="FF0000"/>
        </w:rPr>
        <w:t xml:space="preserve">tallazione o la modifica di </w:t>
      </w:r>
      <w:r w:rsidRPr="00941203">
        <w:rPr>
          <w:rFonts w:ascii="Arial" w:hAnsi="Arial" w:cs="Arial"/>
          <w:i/>
          <w:color w:val="FF0000"/>
        </w:rPr>
        <w:t xml:space="preserve">impianti di radiotelefonia mobile, da </w:t>
      </w:r>
      <w:r w:rsidR="00E82AC4" w:rsidRPr="00941203">
        <w:rPr>
          <w:rFonts w:ascii="Arial" w:hAnsi="Arial" w:cs="Arial"/>
          <w:i/>
          <w:color w:val="FF0000"/>
        </w:rPr>
        <w:t xml:space="preserve">eseguire su edifici e tralicci </w:t>
      </w:r>
      <w:r w:rsidRPr="00941203">
        <w:rPr>
          <w:rFonts w:ascii="Arial" w:hAnsi="Arial" w:cs="Arial"/>
          <w:i/>
          <w:color w:val="FF0000"/>
        </w:rPr>
        <w:t>preesistenti, che comportino la realiz</w:t>
      </w:r>
      <w:r w:rsidR="00E82AC4" w:rsidRPr="00941203">
        <w:rPr>
          <w:rFonts w:ascii="Arial" w:hAnsi="Arial" w:cs="Arial"/>
          <w:i/>
          <w:color w:val="FF0000"/>
        </w:rPr>
        <w:t xml:space="preserve">zazione di pali di supporto per </w:t>
      </w:r>
      <w:r w:rsidRPr="00941203">
        <w:rPr>
          <w:rFonts w:ascii="Arial" w:hAnsi="Arial" w:cs="Arial"/>
          <w:i/>
          <w:color w:val="FF0000"/>
        </w:rPr>
        <w:t>a</w:t>
      </w:r>
      <w:r w:rsidR="00E82AC4" w:rsidRPr="00941203">
        <w:rPr>
          <w:rFonts w:ascii="Arial" w:hAnsi="Arial" w:cs="Arial"/>
          <w:i/>
          <w:color w:val="FF0000"/>
        </w:rPr>
        <w:t xml:space="preserve">ntenne di altezza non superiore a </w:t>
      </w:r>
      <w:r w:rsidRPr="00941203">
        <w:rPr>
          <w:rFonts w:ascii="Arial" w:hAnsi="Arial" w:cs="Arial"/>
          <w:i/>
          <w:color w:val="FF0000"/>
        </w:rPr>
        <w:t>1</w:t>
      </w:r>
      <w:r w:rsidR="00E82AC4" w:rsidRPr="00941203">
        <w:rPr>
          <w:rFonts w:ascii="Arial" w:hAnsi="Arial" w:cs="Arial"/>
          <w:i/>
          <w:color w:val="FF0000"/>
        </w:rPr>
        <w:t xml:space="preserve">,5 metri e superficie delle </w:t>
      </w:r>
      <w:r w:rsidRPr="00941203">
        <w:rPr>
          <w:rFonts w:ascii="Arial" w:hAnsi="Arial" w:cs="Arial"/>
          <w:i/>
          <w:color w:val="FF0000"/>
        </w:rPr>
        <w:t>m</w:t>
      </w:r>
      <w:r w:rsidR="00E82AC4" w:rsidRPr="00941203">
        <w:rPr>
          <w:rFonts w:ascii="Arial" w:hAnsi="Arial" w:cs="Arial"/>
          <w:i/>
          <w:color w:val="FF0000"/>
        </w:rPr>
        <w:t>edesime antenne non superiore a 0,5 metri</w:t>
      </w:r>
      <w:r w:rsidRPr="00941203">
        <w:rPr>
          <w:rFonts w:ascii="Arial" w:hAnsi="Arial" w:cs="Arial"/>
          <w:i/>
          <w:color w:val="FF0000"/>
        </w:rPr>
        <w:t xml:space="preserve"> </w:t>
      </w:r>
      <w:r w:rsidR="00E82AC4" w:rsidRPr="00941203">
        <w:rPr>
          <w:rFonts w:ascii="Arial" w:hAnsi="Arial" w:cs="Arial"/>
          <w:i/>
          <w:color w:val="FF0000"/>
        </w:rPr>
        <w:t xml:space="preserve">quadrati. Resta ferma </w:t>
      </w:r>
      <w:r w:rsidRPr="00941203">
        <w:rPr>
          <w:rFonts w:ascii="Arial" w:hAnsi="Arial" w:cs="Arial"/>
          <w:i/>
          <w:color w:val="FF0000"/>
        </w:rPr>
        <w:t>l'a</w:t>
      </w:r>
      <w:r w:rsidR="00E82AC4" w:rsidRPr="00941203">
        <w:rPr>
          <w:rFonts w:ascii="Arial" w:hAnsi="Arial" w:cs="Arial"/>
          <w:i/>
          <w:color w:val="FF0000"/>
        </w:rPr>
        <w:t>pplicazione degli articoli 20</w:t>
      </w:r>
      <w:r w:rsidRPr="00941203">
        <w:rPr>
          <w:rFonts w:ascii="Arial" w:hAnsi="Arial" w:cs="Arial"/>
          <w:i/>
          <w:color w:val="FF0000"/>
        </w:rPr>
        <w:t xml:space="preserve"> e </w:t>
      </w:r>
      <w:r w:rsidR="00E82AC4" w:rsidRPr="00941203">
        <w:rPr>
          <w:rFonts w:ascii="Arial" w:hAnsi="Arial" w:cs="Arial"/>
          <w:i/>
          <w:color w:val="FF0000"/>
        </w:rPr>
        <w:t>seguenti del citato decreto legislativo”;</w:t>
      </w:r>
    </w:p>
    <w:p w14:paraId="4010C777" w14:textId="40211162" w:rsidR="00046158" w:rsidRPr="00046158" w:rsidRDefault="00046158" w:rsidP="00046158">
      <w:pPr>
        <w:spacing w:before="120" w:after="120" w:line="240" w:lineRule="auto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ovvero</w:t>
      </w:r>
    </w:p>
    <w:p w14:paraId="59F66CF0" w14:textId="7FBFEB44" w:rsidR="00046158" w:rsidRDefault="00046158" w:rsidP="00046158">
      <w:pPr>
        <w:pStyle w:val="Paragrafoelenco"/>
        <w:numPr>
          <w:ilvl w:val="0"/>
          <w:numId w:val="5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 xml:space="preserve">che l’intervento </w:t>
      </w:r>
      <w:r w:rsidRPr="00046158">
        <w:rPr>
          <w:rFonts w:ascii="Arial" w:hAnsi="Arial" w:cs="Arial"/>
          <w:b/>
          <w:color w:val="FF0000"/>
          <w:u w:val="single"/>
        </w:rPr>
        <w:t>non è soggetto ad autorizzazione paesaggistica</w:t>
      </w:r>
      <w:r w:rsidRPr="009412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in quanto le opere previste ricadono tra quelle escluse dall’Autorizzazione Paesaggistica</w:t>
      </w:r>
      <w:r w:rsidRPr="00FA14AC">
        <w:rPr>
          <w:rFonts w:ascii="Arial" w:hAnsi="Arial" w:cs="Arial"/>
          <w:color w:val="FF0000"/>
        </w:rPr>
        <w:t xml:space="preserve"> di cui al</w:t>
      </w:r>
      <w:r>
        <w:rPr>
          <w:rFonts w:ascii="Arial" w:hAnsi="Arial" w:cs="Arial"/>
          <w:color w:val="FF0000"/>
        </w:rPr>
        <w:t xml:space="preserve">l’allegato “A” del </w:t>
      </w:r>
      <w:r w:rsidRPr="00FA14AC">
        <w:rPr>
          <w:rFonts w:ascii="Arial" w:hAnsi="Arial" w:cs="Arial"/>
          <w:color w:val="FF0000"/>
        </w:rPr>
        <w:t xml:space="preserve">D.P.R. 31/2017 in quanto rientra tra quelli </w:t>
      </w:r>
      <w:r>
        <w:rPr>
          <w:rFonts w:ascii="Arial" w:hAnsi="Arial" w:cs="Arial"/>
          <w:color w:val="FF0000"/>
        </w:rPr>
        <w:t>indicati al p.to A.____;</w:t>
      </w:r>
    </w:p>
    <w:p w14:paraId="4314B300" w14:textId="40A99DC4" w:rsidR="00046158" w:rsidRPr="00046158" w:rsidRDefault="00046158" w:rsidP="00046158">
      <w:pPr>
        <w:spacing w:before="120" w:after="1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ovvero</w:t>
      </w:r>
    </w:p>
    <w:p w14:paraId="2BAB79CA" w14:textId="42D1F6CC" w:rsidR="00046158" w:rsidRDefault="00046158" w:rsidP="00046158">
      <w:pPr>
        <w:pStyle w:val="Paragrafoelenco"/>
        <w:numPr>
          <w:ilvl w:val="0"/>
          <w:numId w:val="5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 xml:space="preserve">che l’intervento risulta assoggettato a </w:t>
      </w:r>
      <w:r w:rsidRPr="00046158">
        <w:rPr>
          <w:rFonts w:ascii="Arial" w:hAnsi="Arial" w:cs="Arial"/>
          <w:b/>
          <w:color w:val="FF0000"/>
          <w:u w:val="single"/>
        </w:rPr>
        <w:t>procedimento semplificato</w:t>
      </w:r>
      <w:r w:rsidRPr="00FA14AC">
        <w:rPr>
          <w:rFonts w:ascii="Arial" w:hAnsi="Arial" w:cs="Arial"/>
          <w:color w:val="FF0000"/>
        </w:rPr>
        <w:t xml:space="preserve"> di cui al D.P.R. 31/2017 in quanto rientra tra quelli elencati nell’Allegato “B”</w:t>
      </w:r>
      <w:r>
        <w:rPr>
          <w:rFonts w:ascii="Arial" w:hAnsi="Arial" w:cs="Arial"/>
          <w:color w:val="FF0000"/>
        </w:rPr>
        <w:t>, p.to B.___</w:t>
      </w:r>
      <w:r w:rsidRPr="00FA14AC">
        <w:rPr>
          <w:rFonts w:ascii="Arial" w:hAnsi="Arial" w:cs="Arial"/>
          <w:color w:val="FF0000"/>
        </w:rPr>
        <w:t>;</w:t>
      </w:r>
    </w:p>
    <w:p w14:paraId="6C6C0070" w14:textId="77777777" w:rsidR="00046158" w:rsidRPr="00FA14AC" w:rsidRDefault="00046158" w:rsidP="00046158">
      <w:pPr>
        <w:spacing w:before="120" w:after="240"/>
        <w:jc w:val="both"/>
        <w:rPr>
          <w:rFonts w:ascii="Arial" w:hAnsi="Arial" w:cs="Arial"/>
          <w:b/>
          <w:color w:val="FF0000"/>
        </w:rPr>
      </w:pPr>
      <w:r w:rsidRPr="00FA14AC">
        <w:rPr>
          <w:rFonts w:ascii="Arial" w:hAnsi="Arial" w:cs="Arial"/>
          <w:b/>
          <w:color w:val="FF0000"/>
        </w:rPr>
        <w:t>VISTA</w:t>
      </w:r>
    </w:p>
    <w:p w14:paraId="0659C286" w14:textId="77777777" w:rsidR="00046158" w:rsidRPr="00FA14AC" w:rsidRDefault="00046158" w:rsidP="0004615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>la proposta di Provvedimento di Autorizzazione Paesaggistica dell’intervento da parte del Responsabile dei Procedimenti in materia Paesaggistica, Arch. Lorenzo PAGLIANA, in data [pareri_1.data_rilascio;block=</w:t>
      </w:r>
      <w:proofErr w:type="spellStart"/>
      <w:r w:rsidRPr="00FA14AC">
        <w:rPr>
          <w:rFonts w:ascii="Arial" w:hAnsi="Arial" w:cs="Arial"/>
          <w:color w:val="FF0000"/>
        </w:rPr>
        <w:t>tbs:listitem</w:t>
      </w:r>
      <w:proofErr w:type="spellEnd"/>
      <w:r w:rsidRPr="00FA14AC">
        <w:rPr>
          <w:rFonts w:ascii="Arial" w:hAnsi="Arial" w:cs="Arial"/>
          <w:color w:val="FF0000"/>
        </w:rPr>
        <w:t xml:space="preserve">] da [pareri_1.ente] che </w:t>
      </w:r>
      <w:r>
        <w:rPr>
          <w:rFonts w:ascii="Arial" w:hAnsi="Arial" w:cs="Arial"/>
          <w:color w:val="FF0000"/>
        </w:rPr>
        <w:t>recita</w:t>
      </w:r>
      <w:r w:rsidRPr="00FA14AC">
        <w:rPr>
          <w:rFonts w:ascii="Arial" w:hAnsi="Arial" w:cs="Arial"/>
          <w:color w:val="FF0000"/>
        </w:rPr>
        <w:t xml:space="preserve">: </w:t>
      </w:r>
      <w:r w:rsidRPr="00FA14AC">
        <w:rPr>
          <w:rFonts w:ascii="Arial" w:hAnsi="Arial" w:cs="Arial"/>
          <w:b/>
          <w:i/>
          <w:color w:val="FF0000"/>
        </w:rPr>
        <w:t>"[pareri_2.prescrizioni]"</w:t>
      </w:r>
      <w:r w:rsidRPr="00FA14AC">
        <w:rPr>
          <w:rFonts w:ascii="Arial" w:hAnsi="Arial" w:cs="Arial"/>
          <w:color w:val="FF0000"/>
        </w:rPr>
        <w:t>;</w:t>
      </w:r>
    </w:p>
    <w:p w14:paraId="5E48E4A0" w14:textId="77777777" w:rsidR="00046158" w:rsidRPr="00046158" w:rsidRDefault="00046158" w:rsidP="00046158">
      <w:pPr>
        <w:jc w:val="both"/>
        <w:rPr>
          <w:rFonts w:ascii="Arial" w:hAnsi="Arial" w:cs="Arial"/>
          <w:i/>
          <w:color w:val="FF0000"/>
        </w:rPr>
      </w:pPr>
      <w:r w:rsidRPr="00046158">
        <w:rPr>
          <w:rFonts w:ascii="Arial" w:hAnsi="Arial" w:cs="Arial"/>
          <w:i/>
          <w:color w:val="FF0000"/>
        </w:rPr>
        <w:t>in alternativa</w:t>
      </w:r>
    </w:p>
    <w:p w14:paraId="1EDE3F6F" w14:textId="63BFAE82" w:rsidR="00941203" w:rsidRPr="00941203" w:rsidRDefault="00941203" w:rsidP="00FA14AC">
      <w:pPr>
        <w:spacing w:before="240" w:after="240"/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ACQUISITO</w:t>
      </w:r>
    </w:p>
    <w:p w14:paraId="666BF85F" w14:textId="4F34429D" w:rsidR="00173F21" w:rsidRPr="00FA14AC" w:rsidRDefault="00173F21" w:rsidP="0094120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>il Parere della Commissione Locale per il Paesaggio in data [</w:t>
      </w:r>
      <w:proofErr w:type="spellStart"/>
      <w:r w:rsidRPr="00941203">
        <w:rPr>
          <w:rFonts w:ascii="Arial" w:hAnsi="Arial" w:cs="Arial"/>
        </w:rPr>
        <w:t>data_rilascio_clp</w:t>
      </w:r>
      <w:proofErr w:type="spellEnd"/>
      <w:r w:rsidRPr="00941203">
        <w:rPr>
          <w:rFonts w:ascii="Arial" w:hAnsi="Arial" w:cs="Arial"/>
        </w:rPr>
        <w:t>] numero [</w:t>
      </w:r>
      <w:proofErr w:type="spellStart"/>
      <w:r w:rsidRPr="00941203">
        <w:rPr>
          <w:rFonts w:ascii="Arial" w:hAnsi="Arial" w:cs="Arial"/>
        </w:rPr>
        <w:t>numero_parere_clp</w:t>
      </w:r>
      <w:proofErr w:type="spellEnd"/>
      <w:r w:rsidRPr="00941203">
        <w:rPr>
          <w:rFonts w:ascii="Arial" w:hAnsi="Arial" w:cs="Arial"/>
        </w:rPr>
        <w:t xml:space="preserve">] che recita: </w:t>
      </w:r>
      <w:r w:rsidRPr="00941203">
        <w:rPr>
          <w:rFonts w:ascii="Arial" w:hAnsi="Arial" w:cs="Arial"/>
          <w:b/>
          <w:i/>
        </w:rPr>
        <w:t>“[</w:t>
      </w:r>
      <w:proofErr w:type="spellStart"/>
      <w:r w:rsidRPr="00941203">
        <w:rPr>
          <w:rFonts w:ascii="Arial" w:hAnsi="Arial" w:cs="Arial"/>
          <w:b/>
          <w:i/>
        </w:rPr>
        <w:t>testo_clp</w:t>
      </w:r>
      <w:proofErr w:type="spellEnd"/>
      <w:r w:rsidRPr="00941203">
        <w:rPr>
          <w:rFonts w:ascii="Arial" w:hAnsi="Arial" w:cs="Arial"/>
          <w:b/>
          <w:i/>
        </w:rPr>
        <w:t>]” [</w:t>
      </w:r>
      <w:proofErr w:type="spellStart"/>
      <w:r w:rsidRPr="00941203">
        <w:rPr>
          <w:rFonts w:ascii="Arial" w:hAnsi="Arial" w:cs="Arial"/>
          <w:b/>
          <w:i/>
        </w:rPr>
        <w:t>onshow;block</w:t>
      </w:r>
      <w:proofErr w:type="spellEnd"/>
      <w:r w:rsidRPr="00941203">
        <w:rPr>
          <w:rFonts w:ascii="Arial" w:hAnsi="Arial" w:cs="Arial"/>
          <w:b/>
          <w:i/>
        </w:rPr>
        <w:t>=</w:t>
      </w:r>
      <w:proofErr w:type="spellStart"/>
      <w:r w:rsidRPr="00941203">
        <w:rPr>
          <w:rFonts w:ascii="Arial" w:hAnsi="Arial" w:cs="Arial"/>
          <w:b/>
          <w:i/>
        </w:rPr>
        <w:t>begin;when</w:t>
      </w:r>
      <w:proofErr w:type="spellEnd"/>
      <w:r w:rsidRPr="00941203">
        <w:rPr>
          <w:rFonts w:ascii="Arial" w:hAnsi="Arial" w:cs="Arial"/>
          <w:b/>
          <w:i/>
        </w:rPr>
        <w:t xml:space="preserve"> [</w:t>
      </w:r>
      <w:proofErr w:type="spellStart"/>
      <w:r w:rsidRPr="00941203">
        <w:rPr>
          <w:rFonts w:ascii="Arial" w:hAnsi="Arial" w:cs="Arial"/>
          <w:b/>
          <w:i/>
        </w:rPr>
        <w:t>clp_conprescrizioni</w:t>
      </w:r>
      <w:proofErr w:type="spellEnd"/>
      <w:r w:rsidRPr="00941203">
        <w:rPr>
          <w:rFonts w:ascii="Arial" w:hAnsi="Arial" w:cs="Arial"/>
          <w:b/>
          <w:i/>
        </w:rPr>
        <w:t>]=1]</w:t>
      </w:r>
      <w:r w:rsidRPr="00941203">
        <w:rPr>
          <w:rFonts w:ascii="Arial" w:hAnsi="Arial" w:cs="Arial"/>
          <w:b/>
        </w:rPr>
        <w:t xml:space="preserve"> con le seguenti prescrizioni </w:t>
      </w:r>
      <w:r w:rsidRPr="00941203">
        <w:rPr>
          <w:rFonts w:ascii="Arial" w:hAnsi="Arial" w:cs="Arial"/>
          <w:b/>
          <w:i/>
        </w:rPr>
        <w:t>“[</w:t>
      </w:r>
      <w:proofErr w:type="spellStart"/>
      <w:r w:rsidRPr="00941203">
        <w:rPr>
          <w:rFonts w:ascii="Arial" w:hAnsi="Arial" w:cs="Arial"/>
          <w:b/>
          <w:i/>
        </w:rPr>
        <w:t>prescrizioni_clp</w:t>
      </w:r>
      <w:proofErr w:type="spellEnd"/>
      <w:r w:rsidRPr="00941203">
        <w:rPr>
          <w:rFonts w:ascii="Arial" w:hAnsi="Arial" w:cs="Arial"/>
          <w:b/>
          <w:i/>
        </w:rPr>
        <w:t>][</w:t>
      </w:r>
      <w:proofErr w:type="spellStart"/>
      <w:r w:rsidRPr="00941203">
        <w:rPr>
          <w:rFonts w:ascii="Arial" w:hAnsi="Arial" w:cs="Arial"/>
          <w:b/>
          <w:i/>
        </w:rPr>
        <w:t>onshow;block</w:t>
      </w:r>
      <w:proofErr w:type="spellEnd"/>
      <w:r w:rsidRPr="00941203">
        <w:rPr>
          <w:rFonts w:ascii="Arial" w:hAnsi="Arial" w:cs="Arial"/>
          <w:b/>
          <w:i/>
        </w:rPr>
        <w:t>=end]”</w:t>
      </w:r>
      <w:r w:rsidR="00E82AC4" w:rsidRPr="00941203">
        <w:rPr>
          <w:rFonts w:ascii="Arial" w:hAnsi="Arial" w:cs="Arial"/>
          <w:i/>
        </w:rPr>
        <w:t>;</w:t>
      </w:r>
    </w:p>
    <w:p w14:paraId="651D6106" w14:textId="77777777" w:rsidR="00941203" w:rsidRPr="00941203" w:rsidRDefault="00941203" w:rsidP="00941203">
      <w:pPr>
        <w:spacing w:before="120" w:after="240"/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DATO ATTO</w:t>
      </w:r>
    </w:p>
    <w:p w14:paraId="2771068D" w14:textId="6EFAE650" w:rsidR="00173F21" w:rsidRPr="00941203" w:rsidRDefault="00173F21" w:rsidP="0094120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>che l’intervento ricade in zona di SIC __________;</w:t>
      </w:r>
    </w:p>
    <w:p w14:paraId="456467F0" w14:textId="5DECE75D" w:rsidR="00941203" w:rsidRPr="00941203" w:rsidRDefault="00941203" w:rsidP="00ED6EA9">
      <w:pPr>
        <w:jc w:val="both"/>
        <w:rPr>
          <w:rFonts w:ascii="Arial" w:hAnsi="Arial" w:cs="Arial"/>
          <w:b/>
        </w:rPr>
      </w:pPr>
      <w:r w:rsidRPr="00941203">
        <w:rPr>
          <w:rFonts w:ascii="Arial" w:hAnsi="Arial" w:cs="Arial"/>
          <w:b/>
        </w:rPr>
        <w:t>PRESO ATTO</w:t>
      </w:r>
    </w:p>
    <w:p w14:paraId="36151B47" w14:textId="5FFF6F1B" w:rsidR="00173F21" w:rsidRPr="00941203" w:rsidRDefault="00173F21" w:rsidP="0094120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</w:rPr>
      </w:pPr>
      <w:r w:rsidRPr="00941203">
        <w:rPr>
          <w:rFonts w:ascii="Arial" w:hAnsi="Arial" w:cs="Arial"/>
        </w:rPr>
        <w:t>che è pervenuto parere favorevole da parte di ARPAL in data _______</w:t>
      </w:r>
      <w:r w:rsidR="0025112E" w:rsidRPr="00941203">
        <w:rPr>
          <w:rFonts w:ascii="Arial" w:hAnsi="Arial" w:cs="Arial"/>
        </w:rPr>
        <w:t>___</w:t>
      </w:r>
      <w:r w:rsidRPr="00941203">
        <w:rPr>
          <w:rFonts w:ascii="Arial" w:hAnsi="Arial" w:cs="Arial"/>
        </w:rPr>
        <w:t xml:space="preserve"> </w:t>
      </w:r>
      <w:proofErr w:type="spellStart"/>
      <w:r w:rsidRPr="00941203">
        <w:rPr>
          <w:rFonts w:ascii="Arial" w:hAnsi="Arial" w:cs="Arial"/>
        </w:rPr>
        <w:t>prot</w:t>
      </w:r>
      <w:proofErr w:type="spellEnd"/>
      <w:r w:rsidRPr="00941203">
        <w:rPr>
          <w:rFonts w:ascii="Arial" w:hAnsi="Arial" w:cs="Arial"/>
        </w:rPr>
        <w:t>. _____</w:t>
      </w:r>
      <w:r w:rsidR="0025112E" w:rsidRPr="00941203">
        <w:rPr>
          <w:rFonts w:ascii="Arial" w:hAnsi="Arial" w:cs="Arial"/>
        </w:rPr>
        <w:t>___;</w:t>
      </w:r>
    </w:p>
    <w:p w14:paraId="08742C66" w14:textId="2DAF26D8" w:rsidR="00D1232F" w:rsidRPr="00D1232F" w:rsidRDefault="00D1232F" w:rsidP="00ED6EA9">
      <w:pPr>
        <w:jc w:val="both"/>
        <w:rPr>
          <w:rFonts w:ascii="Arial" w:hAnsi="Arial" w:cs="Arial"/>
          <w:b/>
        </w:rPr>
      </w:pPr>
      <w:r w:rsidRPr="00D1232F">
        <w:rPr>
          <w:rFonts w:ascii="Arial" w:hAnsi="Arial" w:cs="Arial"/>
          <w:b/>
        </w:rPr>
        <w:t>CONSIDERATO</w:t>
      </w:r>
    </w:p>
    <w:p w14:paraId="1C167E8F" w14:textId="3371F2E7" w:rsidR="00ED6EA9" w:rsidRPr="00D1232F" w:rsidRDefault="00ED6EA9" w:rsidP="00D1232F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</w:rPr>
      </w:pPr>
      <w:r w:rsidRPr="00D1232F">
        <w:rPr>
          <w:rFonts w:ascii="Arial" w:hAnsi="Arial" w:cs="Arial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 w14:paraId="1F5BA632" w14:textId="32D0AFD3" w:rsidR="00D1232F" w:rsidRPr="00D1232F" w:rsidRDefault="00D1232F" w:rsidP="00ED6EA9">
      <w:pPr>
        <w:jc w:val="both"/>
        <w:rPr>
          <w:rFonts w:ascii="Arial" w:hAnsi="Arial" w:cs="Arial"/>
          <w:b/>
          <w:color w:val="FF0000"/>
        </w:rPr>
      </w:pPr>
      <w:r w:rsidRPr="00D1232F">
        <w:rPr>
          <w:rFonts w:ascii="Arial" w:hAnsi="Arial" w:cs="Arial"/>
          <w:b/>
          <w:color w:val="FF0000"/>
        </w:rPr>
        <w:t>EVIDENZIATO</w:t>
      </w:r>
    </w:p>
    <w:p w14:paraId="1D1632A0" w14:textId="1A039A3E" w:rsidR="007B16C3" w:rsidRPr="00D1232F" w:rsidRDefault="007B16C3" w:rsidP="00D1232F">
      <w:pPr>
        <w:pStyle w:val="Paragrafoelenco"/>
        <w:numPr>
          <w:ilvl w:val="0"/>
          <w:numId w:val="12"/>
        </w:numPr>
        <w:jc w:val="both"/>
        <w:rPr>
          <w:rFonts w:ascii="Arial" w:hAnsi="Arial" w:cs="Arial"/>
          <w:color w:val="FF0000"/>
        </w:rPr>
      </w:pPr>
      <w:r w:rsidRPr="00D1232F">
        <w:rPr>
          <w:rFonts w:ascii="Arial" w:hAnsi="Arial" w:cs="Arial"/>
          <w:color w:val="FF0000"/>
        </w:rPr>
        <w:t xml:space="preserve">che, con nota </w:t>
      </w:r>
      <w:proofErr w:type="spellStart"/>
      <w:r w:rsidRPr="00D1232F">
        <w:rPr>
          <w:rFonts w:ascii="Arial" w:hAnsi="Arial" w:cs="Arial"/>
          <w:color w:val="FF0000"/>
        </w:rPr>
        <w:t>prot</w:t>
      </w:r>
      <w:proofErr w:type="spellEnd"/>
      <w:r w:rsidRPr="00D1232F">
        <w:rPr>
          <w:rFonts w:ascii="Arial" w:hAnsi="Arial" w:cs="Arial"/>
          <w:color w:val="FF0000"/>
        </w:rPr>
        <w:t>. _________ del _________________ è stata trasmessa la pratica cartacea relativa alle opere strutturali in zona sismica alla Provincia di Imperia - Sportello Cemento Armato/Antisismica;</w:t>
      </w:r>
    </w:p>
    <w:p w14:paraId="2601E39B" w14:textId="77777777"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INDICE</w:t>
      </w:r>
    </w:p>
    <w:p w14:paraId="318578DE" w14:textId="77777777" w:rsidR="00ED6EA9" w:rsidRPr="00D6766B" w:rsidRDefault="00ED6EA9" w:rsidP="00ED6EA9">
      <w:pPr>
        <w:jc w:val="both"/>
        <w:rPr>
          <w:rFonts w:ascii="Arial" w:hAnsi="Arial" w:cs="Arial"/>
        </w:rPr>
      </w:pPr>
      <w:r w:rsidRPr="00122A05">
        <w:rPr>
          <w:rFonts w:ascii="Arial" w:hAnsi="Arial" w:cs="Arial"/>
          <w:b/>
        </w:rPr>
        <w:t>Conferenza dei servizi decisoria</w:t>
      </w:r>
      <w:r w:rsidRPr="00D6766B">
        <w:rPr>
          <w:rFonts w:ascii="Arial" w:hAnsi="Arial" w:cs="Arial"/>
        </w:rPr>
        <w:t xml:space="preserve"> ai sensi dell’art. 14, c.2, legge n. 241/1990 </w:t>
      </w:r>
      <w:r w:rsidR="00D6766B" w:rsidRPr="00D6766B">
        <w:rPr>
          <w:rFonts w:ascii="Arial" w:hAnsi="Arial" w:cs="Arial"/>
        </w:rPr>
        <w:t xml:space="preserve">e </w:t>
      </w:r>
      <w:proofErr w:type="spellStart"/>
      <w:r w:rsidR="00D6766B" w:rsidRPr="00D6766B">
        <w:rPr>
          <w:rFonts w:ascii="Arial" w:hAnsi="Arial" w:cs="Arial"/>
        </w:rPr>
        <w:t>s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m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i</w:t>
      </w:r>
      <w:r w:rsidR="00707886">
        <w:rPr>
          <w:rFonts w:ascii="Arial" w:hAnsi="Arial" w:cs="Arial"/>
        </w:rPr>
        <w:t>i</w:t>
      </w:r>
      <w:proofErr w:type="spellEnd"/>
      <w:r w:rsidR="00D6766B" w:rsidRPr="00D6766B">
        <w:rPr>
          <w:rFonts w:ascii="Arial" w:hAnsi="Arial" w:cs="Arial"/>
        </w:rPr>
        <w:t xml:space="preserve">., da effettuarsi in forma </w:t>
      </w:r>
      <w:r w:rsidRPr="00D6766B">
        <w:rPr>
          <w:rFonts w:ascii="Arial" w:hAnsi="Arial" w:cs="Arial"/>
        </w:rPr>
        <w:t>semplificata ed in modalità asincrona ex art. 14-bis, legge n. 241/19</w:t>
      </w:r>
      <w:r w:rsidR="00D6766B" w:rsidRPr="00D6766B">
        <w:rPr>
          <w:rFonts w:ascii="Arial" w:hAnsi="Arial" w:cs="Arial"/>
        </w:rPr>
        <w:t xml:space="preserve">90, invitando a parteciparvi le Amministrazioni coinvolte; </w:t>
      </w:r>
      <w:r w:rsidRPr="00D6766B">
        <w:rPr>
          <w:rFonts w:ascii="Arial" w:hAnsi="Arial" w:cs="Arial"/>
        </w:rPr>
        <w:t>ed a tal fine</w:t>
      </w:r>
    </w:p>
    <w:p w14:paraId="687AA208" w14:textId="77777777" w:rsidR="00ED6EA9" w:rsidRPr="00D6766B" w:rsidRDefault="00ED6EA9" w:rsidP="00D6766B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lastRenderedPageBreak/>
        <w:t>COMUNICA</w:t>
      </w:r>
    </w:p>
    <w:p w14:paraId="3CEA0455" w14:textId="77777777" w:rsidR="00A16A63" w:rsidRPr="00A16A63" w:rsidRDefault="0025112E" w:rsidP="002B086C">
      <w:pPr>
        <w:pStyle w:val="Paragrafoelenco"/>
        <w:numPr>
          <w:ilvl w:val="0"/>
          <w:numId w:val="1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2B086C">
        <w:rPr>
          <w:rFonts w:ascii="Arial" w:hAnsi="Arial" w:cs="Arial"/>
        </w:rPr>
        <w:t xml:space="preserve">che è </w:t>
      </w:r>
      <w:r w:rsidR="00ED6EA9" w:rsidRPr="002B086C">
        <w:rPr>
          <w:rFonts w:ascii="Arial" w:hAnsi="Arial" w:cs="Arial"/>
        </w:rPr>
        <w:t>oggetto d</w:t>
      </w:r>
      <w:r w:rsidR="003F6F28" w:rsidRPr="002B086C">
        <w:rPr>
          <w:rFonts w:ascii="Arial" w:hAnsi="Arial" w:cs="Arial"/>
        </w:rPr>
        <w:t xml:space="preserve">ella determinazione da assumere: </w:t>
      </w:r>
      <w:r w:rsidR="003F6F28" w:rsidRPr="002B086C">
        <w:rPr>
          <w:rFonts w:ascii="Arial" w:hAnsi="Arial" w:cs="Arial"/>
          <w:i/>
          <w:u w:val="single"/>
        </w:rPr>
        <w:t>[oggetto]</w:t>
      </w:r>
      <w:r w:rsidR="003F6F28" w:rsidRPr="002B086C">
        <w:rPr>
          <w:rFonts w:ascii="Arial" w:hAnsi="Arial" w:cs="Arial"/>
        </w:rPr>
        <w:t xml:space="preserve">. </w:t>
      </w:r>
      <w:r w:rsidRPr="002B086C">
        <w:rPr>
          <w:rFonts w:ascii="Arial" w:hAnsi="Arial" w:cs="Arial"/>
        </w:rPr>
        <w:t>A tal fine si allega l</w:t>
      </w:r>
      <w:r w:rsidR="00ED6EA9" w:rsidRPr="002B086C">
        <w:rPr>
          <w:rFonts w:ascii="Arial" w:hAnsi="Arial" w:cs="Arial"/>
        </w:rPr>
        <w:t xml:space="preserve">a documentazione </w:t>
      </w:r>
      <w:r w:rsidRPr="002B086C">
        <w:rPr>
          <w:rFonts w:ascii="Arial" w:hAnsi="Arial" w:cs="Arial"/>
        </w:rPr>
        <w:t>progettuale in formato digitale come descritto nelle premesse;</w:t>
      </w:r>
      <w:r w:rsidR="001D541A" w:rsidRPr="002B086C">
        <w:rPr>
          <w:rFonts w:ascii="Arial" w:hAnsi="Arial" w:cs="Arial"/>
        </w:rPr>
        <w:t xml:space="preserve"> alla </w:t>
      </w:r>
      <w:r w:rsidR="00A16A63" w:rsidRPr="007F29DA">
        <w:rPr>
          <w:rFonts w:ascii="Arial" w:hAnsi="Arial" w:cs="Arial"/>
        </w:rPr>
        <w:t>Soprintendenza Archeologia, Belle Arti e Paesaggio per la Città metropolitana di Genova e le province di Imperia, La Spezia e Savona</w:t>
      </w:r>
      <w:r w:rsidR="00A16A63">
        <w:rPr>
          <w:rFonts w:ascii="Arial" w:hAnsi="Arial" w:cs="Arial"/>
        </w:rPr>
        <w:t xml:space="preserve"> si allega altresì:</w:t>
      </w:r>
    </w:p>
    <w:p w14:paraId="341EA437" w14:textId="77777777" w:rsidR="00A16A63" w:rsidRDefault="001D541A" w:rsidP="00A16A63">
      <w:pPr>
        <w:pStyle w:val="Paragrafoelenco"/>
        <w:numPr>
          <w:ilvl w:val="0"/>
          <w:numId w:val="14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color w:val="FF0000"/>
        </w:rPr>
        <w:t>Relazione del Responsabile del procedimento in materia paesaggistica e Verbale della CLP</w:t>
      </w:r>
    </w:p>
    <w:p w14:paraId="45D9443F" w14:textId="47FDD7F1" w:rsidR="00A16A63" w:rsidRPr="00A16A63" w:rsidRDefault="00A16A63" w:rsidP="00A16A63">
      <w:pPr>
        <w:spacing w:before="120" w:after="12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i/>
          <w:color w:val="FF0000"/>
        </w:rPr>
        <w:t>Oppure</w:t>
      </w:r>
    </w:p>
    <w:p w14:paraId="43A6EE63" w14:textId="3B1BFB48" w:rsidR="0025112E" w:rsidRPr="00A16A63" w:rsidRDefault="00A16A63" w:rsidP="00A16A63">
      <w:pPr>
        <w:pStyle w:val="Paragrafoelenco"/>
        <w:numPr>
          <w:ilvl w:val="0"/>
          <w:numId w:val="14"/>
        </w:numPr>
        <w:spacing w:before="120" w:after="120"/>
        <w:contextualSpacing w:val="0"/>
        <w:jc w:val="both"/>
        <w:rPr>
          <w:rFonts w:ascii="Arial" w:hAnsi="Arial" w:cs="Arial"/>
          <w:color w:val="FF0000"/>
        </w:rPr>
      </w:pPr>
      <w:r w:rsidRPr="00A16A63">
        <w:rPr>
          <w:rFonts w:ascii="Arial" w:hAnsi="Arial" w:cs="Arial"/>
          <w:color w:val="FF0000"/>
        </w:rPr>
        <w:t>la proposta di Provvedimento di Autorizzazione Paesaggistica dell’intervento da parte del Responsabile dei Procedimenti in materia Paesaggistica</w:t>
      </w:r>
      <w:r w:rsidR="001D541A" w:rsidRPr="00A16A63">
        <w:rPr>
          <w:rFonts w:ascii="Arial" w:hAnsi="Arial" w:cs="Arial"/>
          <w:color w:val="FF0000"/>
        </w:rPr>
        <w:t>;</w:t>
      </w:r>
    </w:p>
    <w:p w14:paraId="5209C545" w14:textId="77777777" w:rsidR="002B086C" w:rsidRDefault="002B086C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B85452">
        <w:rPr>
          <w:rFonts w:ascii="TimesNewRomanPSMT" w:hAnsi="TimesNewRomanPSMT" w:cs="TimesNewRomanPSMT"/>
          <w:lang w:eastAsia="it-IT"/>
        </w:rPr>
        <w:t xml:space="preserve">La documentazione oggetto della Conferenza e delle determinazioni, le informazioni e i documenti a tali fini utili sono depositati e consultabili presso questo Ente, Servizio _______ , e degli stessi può essere presa visione sul sito istituzionale dell’Ente _____________ utilizzando le seguenti credenziali: _______________ </w:t>
      </w:r>
      <w:r w:rsidRPr="00B85452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(</w:t>
      </w:r>
      <w:r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la relativa documentazione ovvero le credenziali per l'accesso telematico alle informazioni e ai documenti</w:t>
      </w:r>
      <w:r w:rsidRPr="00B85452">
        <w:rPr>
          <w:rFonts w:ascii="TimesNewRomanPSMT" w:hAnsi="TimesNewRomanPSMT" w:cs="TimesNewRomanPSMT"/>
          <w:b/>
          <w:color w:val="FF0000"/>
          <w:lang w:eastAsia="it-IT"/>
        </w:rPr>
        <w:t xml:space="preserve"> </w:t>
      </w:r>
      <w:r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utili ai fini dello svolgimento dell'istruttoria</w:t>
      </w:r>
      <w:r w:rsidRPr="00B85452">
        <w:rPr>
          <w:rFonts w:ascii="TimesNewRomanPSMT" w:hAnsi="TimesNewRomanPSMT" w:cs="TimesNewRomanPSMT"/>
          <w:color w:val="FF0000"/>
          <w:lang w:eastAsia="it-IT"/>
        </w:rPr>
        <w:t>)</w:t>
      </w:r>
      <w:r w:rsidRPr="00B85452">
        <w:rPr>
          <w:rFonts w:ascii="TimesNewRomanPSMT" w:hAnsi="TimesNewRomanPSMT" w:cs="TimesNewRomanPSMT"/>
          <w:lang w:eastAsia="it-IT"/>
        </w:rPr>
        <w:t>;</w:t>
      </w:r>
    </w:p>
    <w:p w14:paraId="5BE1D709" w14:textId="77777777" w:rsidR="002B086C" w:rsidRPr="00B85452" w:rsidRDefault="002B086C" w:rsidP="002B086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i/>
          <w:color w:val="FF0000"/>
          <w:lang w:eastAsia="it-IT"/>
        </w:rPr>
      </w:pPr>
      <w:r w:rsidRPr="00B8545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14:paraId="116A252F" w14:textId="2DA4B64A" w:rsidR="002B086C" w:rsidRDefault="002B086C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presa visione al seguente indirizzo (link): </w:t>
      </w:r>
      <w:r>
        <w:rPr>
          <w:rFonts w:ascii="TimesNewRomanPSMT" w:hAnsi="TimesNewRomanPSMT" w:cs="TimesNewRomanPSMT"/>
        </w:rPr>
        <w:t>____________________________</w:t>
      </w:r>
      <w:r w:rsidR="00C83F06">
        <w:rPr>
          <w:rFonts w:ascii="TimesNewRomanPSMT" w:hAnsi="TimesNewRomanPSMT" w:cs="TimesNewRomanPSMT"/>
        </w:rPr>
        <w:t xml:space="preserve">. </w:t>
      </w:r>
      <w:r w:rsidR="00C83F06" w:rsidRPr="00F81FF3">
        <w:rPr>
          <w:rFonts w:ascii="TimesNewRomanPSMT" w:hAnsi="TimesNewRomanPSMT" w:cs="TimesNewRomanPSMT"/>
        </w:rPr>
        <w:t xml:space="preserve">(Il software per aprire i </w:t>
      </w:r>
      <w:proofErr w:type="spellStart"/>
      <w:r w:rsidR="00C83F06" w:rsidRPr="00F81FF3">
        <w:rPr>
          <w:rFonts w:ascii="TimesNewRomanPSMT" w:hAnsi="TimesNewRomanPSMT" w:cs="TimesNewRomanPSMT"/>
        </w:rPr>
        <w:t>files</w:t>
      </w:r>
      <w:proofErr w:type="spellEnd"/>
      <w:r w:rsidR="00C83F06" w:rsidRPr="00F81FF3">
        <w:rPr>
          <w:rFonts w:ascii="TimesNewRomanPSMT" w:hAnsi="TimesNewRomanPSMT" w:cs="TimesNewRomanPSMT"/>
        </w:rPr>
        <w:t xml:space="preserve"> firmati digitalmente è scaricabile al seguente link: </w:t>
      </w:r>
      <w:hyperlink r:id="rId24" w:history="1">
        <w:r w:rsidR="00C83F06" w:rsidRPr="00F81FF3">
          <w:rPr>
            <w:rStyle w:val="Collegamentoipertestuale"/>
            <w:rFonts w:ascii="TimesNewRomanPSMT" w:hAnsi="TimesNewRomanPSMT" w:cs="TimesNewRomanPSMT"/>
          </w:rPr>
          <w:t>https://www.pec.it/download-software-driver.aspx</w:t>
        </w:r>
      </w:hyperlink>
      <w:r w:rsidR="00355E68">
        <w:rPr>
          <w:rFonts w:ascii="TimesNewRomanPSMT" w:hAnsi="TimesNewRomanPSMT" w:cs="TimesNewRomanPSMT"/>
        </w:rPr>
        <w:t>);</w:t>
      </w:r>
    </w:p>
    <w:p w14:paraId="7B8F5571" w14:textId="3B903C5A" w:rsidR="006460AB" w:rsidRPr="00966702" w:rsidRDefault="006460AB" w:rsidP="00355E68">
      <w:pPr>
        <w:rPr>
          <w:rFonts w:ascii="TimesNewRomanPSMT" w:hAnsi="TimesNewRomanPSMT" w:cs="TimesNewRomanPSMT"/>
          <w:i/>
          <w:color w:val="FF0000"/>
          <w:lang w:eastAsia="it-IT"/>
        </w:rPr>
      </w:pPr>
      <w:r w:rsidRPr="0096670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14:paraId="602D8FB6" w14:textId="1DBAA428" w:rsidR="006460AB" w:rsidRPr="00355E68" w:rsidRDefault="006460AB" w:rsidP="00122A0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>La documentazione oggetto della Conferenza e delle determinazioni, le informazioni e i documenti a tali fini utili sono depositati e consultabili presso questo Ente, Sport</w:t>
      </w:r>
      <w:r>
        <w:rPr>
          <w:rFonts w:ascii="TimesNewRomanPSMT" w:hAnsi="TimesNewRomanPSMT" w:cs="TimesNewRomanPSMT"/>
        </w:rPr>
        <w:t xml:space="preserve">ello unico Attività Produttive. </w:t>
      </w:r>
      <w:r w:rsidRPr="00966702">
        <w:rPr>
          <w:rFonts w:ascii="TimesNewRomanPSMT" w:hAnsi="TimesNewRomanPSMT" w:cs="TimesNewRomanPSMT"/>
        </w:rPr>
        <w:t>Tutta la documentazione inerente la pratica è consultabile e scaricabile al seguente indirizzo (link)</w:t>
      </w:r>
      <w:r>
        <w:rPr>
          <w:rFonts w:ascii="TimesNewRomanPSMT" w:hAnsi="TimesNewRomanPSMT" w:cs="TimesNewRomanPSMT"/>
        </w:rPr>
        <w:t xml:space="preserve"> </w:t>
      </w:r>
      <w:r w:rsidR="00355E68">
        <w:rPr>
          <w:rFonts w:ascii="TimesNewRomanPSMT" w:hAnsi="TimesNewRomanPSMT" w:cs="TimesNewRomanPSMT"/>
          <w:b/>
          <w:color w:val="0000FF"/>
          <w:u w:val="single"/>
        </w:rPr>
        <w:t>[</w:t>
      </w:r>
      <w:proofErr w:type="spellStart"/>
      <w:r w:rsidR="00355E68">
        <w:rPr>
          <w:rFonts w:ascii="TimesNewRomanPSMT" w:hAnsi="TimesNewRomanPSMT" w:cs="TimesNewRomanPSMT"/>
          <w:b/>
          <w:color w:val="0000FF"/>
          <w:u w:val="single"/>
        </w:rPr>
        <w:t>foreign_id</w:t>
      </w:r>
      <w:proofErr w:type="spellEnd"/>
      <w:r w:rsidR="00355E68">
        <w:rPr>
          <w:rFonts w:ascii="TimesNewRomanPSMT" w:hAnsi="TimesNewRomanPSMT" w:cs="TimesNewRomanPSMT"/>
          <w:b/>
          <w:color w:val="0000FF"/>
          <w:u w:val="single"/>
        </w:rPr>
        <w:t>]</w:t>
      </w:r>
      <w:r w:rsidR="00355E68" w:rsidRPr="00355E68">
        <w:rPr>
          <w:rFonts w:ascii="TimesNewRomanPSMT" w:hAnsi="TimesNewRomanPSMT" w:cs="TimesNewRomanPSMT"/>
        </w:rPr>
        <w:t xml:space="preserve">, </w:t>
      </w:r>
      <w:r w:rsidRPr="00355E68">
        <w:rPr>
          <w:rFonts w:ascii="TimesNewRomanPSMT" w:hAnsi="TimesNewRomanPSMT" w:cs="TimesNewRomanPSMT"/>
        </w:rPr>
        <w:t xml:space="preserve">effettuando un semplice accreditamento (per il primo accesso occorre inviare idonea richiesta al seguente indirizzo mail: </w:t>
      </w:r>
      <w:hyperlink r:id="rId25" w:history="1">
        <w:r w:rsidRPr="00355E68">
          <w:rPr>
            <w:rStyle w:val="Collegamentoipertestuale"/>
            <w:rFonts w:ascii="TimesNewRomanPSMT" w:hAnsi="TimesNewRomanPSMT" w:cs="TimesNewRomanPSMT"/>
          </w:rPr>
          <w:t>assistenza@gisweb.it</w:t>
        </w:r>
      </w:hyperlink>
      <w:r w:rsidRPr="00355E68">
        <w:rPr>
          <w:rFonts w:ascii="TimesNewRomanPSMT" w:hAnsi="TimesNewRomanPSMT" w:cs="TimesNewRomanPSMT"/>
        </w:rPr>
        <w:t>)</w:t>
      </w:r>
      <w:r w:rsidR="00355E68">
        <w:rPr>
          <w:rFonts w:ascii="TimesNewRomanPSMT" w:hAnsi="TimesNewRomanPSMT" w:cs="TimesNewRomanPSMT"/>
        </w:rPr>
        <w:t>;</w:t>
      </w:r>
    </w:p>
    <w:p w14:paraId="6617F974" w14:textId="77777777" w:rsidR="002B086C" w:rsidRPr="002B086C" w:rsidRDefault="0025112E" w:rsidP="00122A0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Entro il ____________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>(termine perentorio, non superiore a quindici giorni)</w:t>
      </w:r>
      <w:r w:rsidR="00ED6EA9" w:rsidRPr="002B086C">
        <w:rPr>
          <w:rFonts w:ascii="Arial" w:hAnsi="Arial" w:cs="Arial"/>
        </w:rPr>
        <w:t xml:space="preserve"> </w:t>
      </w:r>
      <w:r w:rsidRPr="002B086C">
        <w:rPr>
          <w:rFonts w:ascii="Arial" w:hAnsi="Arial" w:cs="Arial"/>
        </w:rPr>
        <w:t xml:space="preserve">si stabilisce il </w:t>
      </w:r>
      <w:r w:rsidR="00ED6EA9" w:rsidRPr="002B086C">
        <w:rPr>
          <w:rFonts w:ascii="Arial" w:hAnsi="Arial" w:cs="Arial"/>
        </w:rPr>
        <w:t>termi</w:t>
      </w:r>
      <w:r w:rsidR="00D6766B" w:rsidRPr="002B086C">
        <w:rPr>
          <w:rFonts w:ascii="Arial" w:hAnsi="Arial" w:cs="Arial"/>
        </w:rPr>
        <w:t xml:space="preserve">ne perentorio entro il quale le </w:t>
      </w:r>
      <w:r w:rsidR="00ED6EA9" w:rsidRPr="002B086C">
        <w:rPr>
          <w:rFonts w:ascii="Arial" w:hAnsi="Arial" w:cs="Arial"/>
        </w:rPr>
        <w:t>amministrazioni coinvolte possono richiedere, ai sensi dell'art. 2, c. 7, legge n. 214/1990, integrazioni</w:t>
      </w:r>
      <w:r w:rsidR="00D6766B"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</w:rPr>
        <w:t>documentali o chiarimenti relativi a fatti, stati o qualità non attestati in documenti già in possesso</w:t>
      </w:r>
      <w:r w:rsidR="00D6766B"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</w:rPr>
        <w:t>dell'amministrazione stessa o non direttamente acquisibili presso altre pubbliche amministrazioni;</w:t>
      </w:r>
    </w:p>
    <w:p w14:paraId="1341DDDE" w14:textId="77777777" w:rsidR="002B086C" w:rsidRPr="002B086C" w:rsidRDefault="0025112E" w:rsidP="00122A0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Entro il ____________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>(termine perentorio, comunque non superiore a quarantacinque giorni)</w:t>
      </w:r>
      <w:r w:rsidR="00ED6EA9" w:rsidRPr="002B086C">
        <w:rPr>
          <w:rFonts w:ascii="Arial" w:hAnsi="Arial" w:cs="Arial"/>
        </w:rPr>
        <w:t xml:space="preserve"> </w:t>
      </w:r>
      <w:r w:rsidRPr="002B086C">
        <w:rPr>
          <w:rFonts w:ascii="Arial" w:hAnsi="Arial" w:cs="Arial"/>
        </w:rPr>
        <w:t>si stabilisce il</w:t>
      </w:r>
      <w:r w:rsidR="00D6766B" w:rsidRPr="002B086C">
        <w:rPr>
          <w:rFonts w:ascii="Arial" w:hAnsi="Arial" w:cs="Arial"/>
        </w:rPr>
        <w:t xml:space="preserve"> termine perentorio entro </w:t>
      </w:r>
      <w:r w:rsidR="00ED6EA9" w:rsidRPr="002B086C">
        <w:rPr>
          <w:rFonts w:ascii="Arial" w:hAnsi="Arial" w:cs="Arial"/>
        </w:rPr>
        <w:t xml:space="preserve">il quale le amministrazioni coinvolte devono rendere le proprie determinazioni </w:t>
      </w:r>
      <w:r w:rsidR="00D6766B" w:rsidRPr="002B086C">
        <w:rPr>
          <w:rFonts w:ascii="Arial" w:hAnsi="Arial" w:cs="Arial"/>
        </w:rPr>
        <w:t xml:space="preserve">relative alla decisione oggetto </w:t>
      </w:r>
      <w:r w:rsidR="00ED6EA9" w:rsidRPr="002B086C">
        <w:rPr>
          <w:rFonts w:ascii="Arial" w:hAnsi="Arial" w:cs="Arial"/>
        </w:rPr>
        <w:t>della Conferenza, fermo restando l'obbligo di rispettare il termine finale di c</w:t>
      </w:r>
      <w:r w:rsidRPr="002B086C">
        <w:rPr>
          <w:rFonts w:ascii="Arial" w:hAnsi="Arial" w:cs="Arial"/>
        </w:rPr>
        <w:t>onclusione del procedimento</w:t>
      </w:r>
      <w:r w:rsidR="00ED6EA9" w:rsidRPr="002B086C">
        <w:rPr>
          <w:rFonts w:ascii="Arial" w:hAnsi="Arial" w:cs="Arial"/>
        </w:rPr>
        <w:t>;</w:t>
      </w:r>
    </w:p>
    <w:p w14:paraId="0089EA18" w14:textId="60E95115" w:rsidR="00ED6EA9" w:rsidRPr="002B086C" w:rsidRDefault="001D541A" w:rsidP="00122A0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che in data 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 xml:space="preserve">(la data entro dieci giorni dalla scadenza del termine di cui alla </w:t>
      </w:r>
      <w:proofErr w:type="spellStart"/>
      <w:r w:rsidR="00ED6EA9" w:rsidRPr="002B086C">
        <w:rPr>
          <w:rFonts w:ascii="Arial" w:hAnsi="Arial" w:cs="Arial"/>
          <w:color w:val="FF0000"/>
        </w:rPr>
        <w:t>lett</w:t>
      </w:r>
      <w:proofErr w:type="spellEnd"/>
      <w:r w:rsidR="00ED6EA9" w:rsidRPr="002B086C">
        <w:rPr>
          <w:rFonts w:ascii="Arial" w:hAnsi="Arial" w:cs="Arial"/>
          <w:color w:val="FF0000"/>
        </w:rPr>
        <w:t xml:space="preserve">. c) </w:t>
      </w:r>
      <w:r w:rsidR="00D6766B" w:rsidRPr="002B086C">
        <w:rPr>
          <w:rFonts w:ascii="Arial" w:hAnsi="Arial" w:cs="Arial"/>
        </w:rPr>
        <w:t xml:space="preserve">si terrà </w:t>
      </w:r>
      <w:r w:rsidR="00ED6EA9" w:rsidRPr="002B086C">
        <w:rPr>
          <w:rFonts w:ascii="Arial" w:hAnsi="Arial" w:cs="Arial"/>
          <w:b/>
          <w:u w:val="single"/>
        </w:rPr>
        <w:t>l’eventuale</w:t>
      </w:r>
      <w:r w:rsidR="00ED6EA9" w:rsidRPr="002B086C">
        <w:rPr>
          <w:rFonts w:ascii="Arial" w:hAnsi="Arial" w:cs="Arial"/>
        </w:rPr>
        <w:t xml:space="preserve"> riunione in modalità sincrona ex</w:t>
      </w:r>
      <w:r w:rsidRPr="002B086C">
        <w:rPr>
          <w:rFonts w:ascii="Arial" w:hAnsi="Arial" w:cs="Arial"/>
        </w:rPr>
        <w:t xml:space="preserve"> art. 14-ter, legge n. 241/1990, per la quale verrà data preventiva comunicazione.</w:t>
      </w:r>
    </w:p>
    <w:p w14:paraId="45E63937" w14:textId="77777777" w:rsidR="00ED6EA9" w:rsidRPr="00D6766B" w:rsidRDefault="001D541A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dell’art. 14bis, c. 3-4 della L. 241/1990 e ss.mm. e ii., s</w:t>
      </w:r>
      <w:r w:rsidR="00ED6EA9" w:rsidRPr="00D6766B">
        <w:rPr>
          <w:rFonts w:ascii="Arial" w:hAnsi="Arial" w:cs="Arial"/>
        </w:rPr>
        <w:t xml:space="preserve">i rammenta che entro il termine perentorio di cui alla </w:t>
      </w:r>
      <w:proofErr w:type="spellStart"/>
      <w:r w:rsidR="00ED6EA9" w:rsidRPr="00D6766B">
        <w:rPr>
          <w:rFonts w:ascii="Arial" w:hAnsi="Arial" w:cs="Arial"/>
        </w:rPr>
        <w:t>lett</w:t>
      </w:r>
      <w:proofErr w:type="spellEnd"/>
      <w:r w:rsidR="00ED6EA9" w:rsidRPr="00D6766B">
        <w:rPr>
          <w:rFonts w:ascii="Arial" w:hAnsi="Arial" w:cs="Arial"/>
        </w:rPr>
        <w:t>. c) le amminist</w:t>
      </w:r>
      <w:r w:rsidR="00D6766B" w:rsidRPr="00D6766B">
        <w:rPr>
          <w:rFonts w:ascii="Arial" w:hAnsi="Arial" w:cs="Arial"/>
        </w:rPr>
        <w:t xml:space="preserve">razioni coinvolte sono tenute a </w:t>
      </w:r>
      <w:r w:rsidR="00ED6EA9" w:rsidRPr="00D6766B">
        <w:rPr>
          <w:rFonts w:ascii="Arial" w:hAnsi="Arial" w:cs="Arial"/>
        </w:rPr>
        <w:t>rendere le proprie determinazioni relative alla decisione oggetto della Confe</w:t>
      </w:r>
      <w:r w:rsidR="00D6766B" w:rsidRPr="00D6766B">
        <w:rPr>
          <w:rFonts w:ascii="Arial" w:hAnsi="Arial" w:cs="Arial"/>
        </w:rPr>
        <w:t xml:space="preserve">renza. Tali determinazioni sono </w:t>
      </w:r>
      <w:r w:rsidR="00ED6EA9" w:rsidRPr="00D6766B">
        <w:rPr>
          <w:rFonts w:ascii="Arial" w:hAnsi="Arial" w:cs="Arial"/>
        </w:rPr>
        <w:t>formulate in termini di assenso o dissenso congruamente motivato e indica</w:t>
      </w:r>
      <w:r w:rsidR="00D6766B" w:rsidRPr="00D6766B">
        <w:rPr>
          <w:rFonts w:ascii="Arial" w:hAnsi="Arial" w:cs="Arial"/>
        </w:rPr>
        <w:t xml:space="preserve">no, ove possibile, le modifiche </w:t>
      </w:r>
      <w:r w:rsidR="00ED6EA9" w:rsidRPr="00D6766B">
        <w:rPr>
          <w:rFonts w:ascii="Arial" w:hAnsi="Arial" w:cs="Arial"/>
        </w:rPr>
        <w:t xml:space="preserve">eventualmente necessarie ai fini dell’assenso. Le prescrizioni o condizioni eventualmente indicate </w:t>
      </w:r>
      <w:r w:rsidR="00D6766B" w:rsidRPr="00D6766B">
        <w:rPr>
          <w:rFonts w:ascii="Arial" w:hAnsi="Arial" w:cs="Arial"/>
        </w:rPr>
        <w:t xml:space="preserve">ai fini </w:t>
      </w:r>
      <w:r w:rsidR="00ED6EA9" w:rsidRPr="00D6766B">
        <w:rPr>
          <w:rFonts w:ascii="Arial" w:hAnsi="Arial" w:cs="Arial"/>
        </w:rPr>
        <w:t xml:space="preserve">dell'assenso o del superamento del dissenso sono espresse in modo chiaro e </w:t>
      </w:r>
      <w:r w:rsidR="00D6766B" w:rsidRPr="00D6766B">
        <w:rPr>
          <w:rFonts w:ascii="Arial" w:hAnsi="Arial" w:cs="Arial"/>
        </w:rPr>
        <w:t xml:space="preserve">analitico e specificano se sono </w:t>
      </w:r>
      <w:r w:rsidR="00ED6EA9" w:rsidRPr="00D6766B">
        <w:rPr>
          <w:rFonts w:ascii="Arial" w:hAnsi="Arial" w:cs="Arial"/>
        </w:rPr>
        <w:t>relative a un vincolo derivante da una disposizione normativa o da un atto</w:t>
      </w:r>
      <w:r w:rsidR="00D6766B" w:rsidRPr="00D6766B">
        <w:rPr>
          <w:rFonts w:ascii="Arial" w:hAnsi="Arial" w:cs="Arial"/>
        </w:rPr>
        <w:t xml:space="preserve"> amministrativo generale ovvero </w:t>
      </w:r>
      <w:r w:rsidR="00ED6EA9" w:rsidRPr="00D6766B">
        <w:rPr>
          <w:rFonts w:ascii="Arial" w:hAnsi="Arial" w:cs="Arial"/>
        </w:rPr>
        <w:t xml:space="preserve">discrezionalmente apposte per la migliore tutela dell'interesse </w:t>
      </w:r>
      <w:r w:rsidR="00ED6EA9" w:rsidRPr="00D6766B">
        <w:rPr>
          <w:rFonts w:ascii="Arial" w:hAnsi="Arial" w:cs="Arial"/>
        </w:rPr>
        <w:lastRenderedPageBreak/>
        <w:t>pubblico.</w:t>
      </w:r>
      <w:r w:rsidR="00D6766B" w:rsidRPr="00D6766B">
        <w:rPr>
          <w:rFonts w:ascii="Arial" w:hAnsi="Arial" w:cs="Arial"/>
        </w:rPr>
        <w:t xml:space="preserve"> </w:t>
      </w:r>
      <w:r w:rsidR="00ED6EA9" w:rsidRPr="00D6766B">
        <w:rPr>
          <w:rFonts w:ascii="Arial" w:hAnsi="Arial" w:cs="Arial"/>
        </w:rPr>
        <w:t>L’eventuale mancata comunicazione della determinazione di cui sopr</w:t>
      </w:r>
      <w:r w:rsidR="00D6766B" w:rsidRPr="00D6766B">
        <w:rPr>
          <w:rFonts w:ascii="Arial" w:hAnsi="Arial" w:cs="Arial"/>
        </w:rPr>
        <w:t xml:space="preserve">a entro tale termine, ovvero la </w:t>
      </w:r>
      <w:r w:rsidR="00ED6EA9" w:rsidRPr="00D6766B">
        <w:rPr>
          <w:rFonts w:ascii="Arial" w:hAnsi="Arial" w:cs="Arial"/>
        </w:rPr>
        <w:t>comunicazione di una determinazione priva dei requisiti indicati, equivalgon</w:t>
      </w:r>
      <w:r w:rsidR="00D6766B" w:rsidRPr="00D6766B">
        <w:rPr>
          <w:rFonts w:ascii="Arial" w:hAnsi="Arial" w:cs="Arial"/>
        </w:rPr>
        <w:t xml:space="preserve">o ad assenso senza condizioni - </w:t>
      </w:r>
      <w:r w:rsidR="00ED6EA9" w:rsidRPr="00D6766B">
        <w:rPr>
          <w:rFonts w:ascii="Arial" w:hAnsi="Arial" w:cs="Arial"/>
        </w:rPr>
        <w:t>fatti salvi i casi in cui disposizioni del diritto dell’Unione europea richied</w:t>
      </w:r>
      <w:r w:rsidR="00D6766B" w:rsidRPr="00D6766B">
        <w:rPr>
          <w:rFonts w:ascii="Arial" w:hAnsi="Arial" w:cs="Arial"/>
        </w:rPr>
        <w:t xml:space="preserve">ono l'adozione di provvedimenti </w:t>
      </w:r>
      <w:r w:rsidR="00ED6EA9" w:rsidRPr="00D6766B">
        <w:rPr>
          <w:rFonts w:ascii="Arial" w:hAnsi="Arial" w:cs="Arial"/>
        </w:rPr>
        <w:t>espressi. Restano ferme le responsabilità dell'amministrazione, nonché qu</w:t>
      </w:r>
      <w:r w:rsidR="00D6766B" w:rsidRPr="00D6766B">
        <w:rPr>
          <w:rFonts w:ascii="Arial" w:hAnsi="Arial" w:cs="Arial"/>
        </w:rPr>
        <w:t xml:space="preserve">elle dei singoli dipendenti nei </w:t>
      </w:r>
      <w:r w:rsidR="00ED6EA9" w:rsidRPr="00D6766B">
        <w:rPr>
          <w:rFonts w:ascii="Arial" w:hAnsi="Arial" w:cs="Arial"/>
        </w:rPr>
        <w:t>confronti dell’amministrazione, per l'assenso reso, ancorché implicito.</w:t>
      </w:r>
    </w:p>
    <w:p w14:paraId="2C2DCA0D" w14:textId="77777777" w:rsidR="001D541A" w:rsidRPr="00D701B5" w:rsidRDefault="00ED6EA9" w:rsidP="001D541A">
      <w:pPr>
        <w:ind w:firstLine="540"/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 w:rsidR="001D541A"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</w:t>
      </w:r>
      <w:r w:rsidR="00D6766B" w:rsidRPr="00D6766B">
        <w:rPr>
          <w:rFonts w:ascii="Arial" w:hAnsi="Arial" w:cs="Arial"/>
        </w:rPr>
        <w:t>Referente</w:t>
      </w:r>
      <w:r w:rsidRPr="00D6766B">
        <w:rPr>
          <w:rFonts w:ascii="Arial" w:hAnsi="Arial" w:cs="Arial"/>
        </w:rPr>
        <w:t xml:space="preserve">: </w:t>
      </w:r>
      <w:r w:rsidR="001D541A" w:rsidRPr="003C2B9B">
        <w:rPr>
          <w:rFonts w:ascii="Arial" w:hAnsi="Arial" w:cs="Arial"/>
          <w:b/>
        </w:rPr>
        <w:t>[</w:t>
      </w:r>
      <w:proofErr w:type="spellStart"/>
      <w:r w:rsidR="001D541A" w:rsidRPr="003C2B9B">
        <w:rPr>
          <w:rFonts w:ascii="Arial" w:hAnsi="Arial" w:cs="Arial"/>
          <w:b/>
        </w:rPr>
        <w:t>istruttore_tecnico</w:t>
      </w:r>
      <w:proofErr w:type="spellEnd"/>
      <w:r w:rsidR="001D541A" w:rsidRPr="003C2B9B">
        <w:rPr>
          <w:rFonts w:ascii="Arial" w:hAnsi="Arial" w:cs="Arial"/>
          <w:b/>
        </w:rPr>
        <w:t>]</w:t>
      </w:r>
      <w:r w:rsidR="001D541A">
        <w:rPr>
          <w:rFonts w:ascii="Arial" w:hAnsi="Arial" w:cs="Arial"/>
          <w:b/>
        </w:rPr>
        <w:t xml:space="preserve"> </w:t>
      </w:r>
      <w:r w:rsidR="00D6766B" w:rsidRPr="00D6766B">
        <w:rPr>
          <w:rFonts w:ascii="Arial" w:hAnsi="Arial" w:cs="Arial"/>
        </w:rPr>
        <w:t xml:space="preserve">– </w:t>
      </w:r>
      <w:r w:rsidR="001D541A" w:rsidRPr="00D701B5">
        <w:rPr>
          <w:rFonts w:ascii="Arial" w:hAnsi="Arial" w:cs="Arial"/>
          <w:snapToGrid w:val="0"/>
          <w:color w:val="000000"/>
        </w:rPr>
        <w:t xml:space="preserve">e-mail: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  <w:r w:rsidR="001D541A" w:rsidRPr="00C93867">
        <w:rPr>
          <w:rFonts w:ascii="Arial" w:hAnsi="Arial" w:cs="Arial"/>
          <w:snapToGrid w:val="0"/>
        </w:rPr>
        <w:t xml:space="preserve"> </w:t>
      </w:r>
      <w:r w:rsidR="001D541A">
        <w:rPr>
          <w:rFonts w:ascii="Arial" w:hAnsi="Arial" w:cs="Arial"/>
          <w:snapToGrid w:val="0"/>
        </w:rPr>
        <w:t xml:space="preserve">- </w:t>
      </w:r>
      <w:r w:rsidR="001D541A">
        <w:rPr>
          <w:rFonts w:ascii="Arial" w:hAnsi="Arial" w:cs="Arial"/>
          <w:snapToGrid w:val="0"/>
          <w:color w:val="000000"/>
        </w:rPr>
        <w:t>telefono:</w:t>
      </w:r>
      <w:r w:rsidR="001D541A" w:rsidRPr="00D701B5">
        <w:rPr>
          <w:rFonts w:ascii="Arial" w:hAnsi="Arial" w:cs="Arial"/>
          <w:snapToGrid w:val="0"/>
          <w:color w:val="000000"/>
        </w:rPr>
        <w:t xml:space="preserve">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</w:p>
    <w:p w14:paraId="73AD1635" w14:textId="77777777" w:rsidR="00ED6EA9" w:rsidRPr="00D6766B" w:rsidRDefault="00ED6EA9" w:rsidP="00D6766B">
      <w:pPr>
        <w:ind w:firstLine="708"/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Distinti saluti.</w:t>
      </w:r>
    </w:p>
    <w:p w14:paraId="5239E604" w14:textId="4FA13597" w:rsidR="00ED6EA9" w:rsidRPr="00D6766B" w:rsidRDefault="00D6766B" w:rsidP="00D6766B">
      <w:pPr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Sanremo</w:t>
      </w:r>
      <w:r w:rsidR="00ED6EA9" w:rsidRPr="00D6766B">
        <w:rPr>
          <w:rFonts w:ascii="Arial" w:hAnsi="Arial" w:cs="Arial"/>
          <w:i/>
        </w:rPr>
        <w:t xml:space="preserve">, </w:t>
      </w:r>
    </w:p>
    <w:p w14:paraId="1239FD8D" w14:textId="4CBBF87A" w:rsidR="00ED6EA9" w:rsidRPr="00D6766B" w:rsidRDefault="00ED6EA9" w:rsidP="008644F6">
      <w:pPr>
        <w:spacing w:after="0"/>
        <w:ind w:left="4253"/>
        <w:jc w:val="center"/>
        <w:rPr>
          <w:rFonts w:ascii="Arial" w:hAnsi="Arial" w:cs="Arial"/>
          <w:b/>
        </w:rPr>
      </w:pPr>
      <w:bookmarkStart w:id="0" w:name="_GoBack"/>
      <w:r w:rsidRPr="00D6766B">
        <w:rPr>
          <w:rFonts w:ascii="Arial" w:hAnsi="Arial" w:cs="Arial"/>
          <w:b/>
        </w:rPr>
        <w:t>IL DIRIGENTE</w:t>
      </w:r>
    </w:p>
    <w:p w14:paraId="55C0B262" w14:textId="77777777" w:rsidR="00D6766B" w:rsidRPr="008644F6" w:rsidRDefault="004521B8" w:rsidP="008644F6">
      <w:pPr>
        <w:spacing w:after="0"/>
        <w:ind w:left="4253"/>
        <w:jc w:val="center"/>
        <w:rPr>
          <w:rFonts w:ascii="Arial" w:hAnsi="Arial" w:cs="Arial"/>
          <w:i/>
        </w:rPr>
      </w:pPr>
      <w:r w:rsidRPr="008644F6">
        <w:rPr>
          <w:rFonts w:ascii="Arial" w:hAnsi="Arial" w:cs="Arial"/>
          <w:i/>
        </w:rPr>
        <w:t>[dirigente]</w:t>
      </w:r>
    </w:p>
    <w:p w14:paraId="32620C89" w14:textId="77777777" w:rsidR="008644F6" w:rsidRPr="008644F6" w:rsidRDefault="008644F6" w:rsidP="008644F6">
      <w:pPr>
        <w:spacing w:after="0"/>
        <w:ind w:left="4253"/>
        <w:jc w:val="center"/>
        <w:rPr>
          <w:rFonts w:ascii="Arial" w:hAnsi="Arial" w:cs="Arial"/>
          <w:sz w:val="12"/>
        </w:rPr>
      </w:pPr>
    </w:p>
    <w:p w14:paraId="5C88413A" w14:textId="0703A874" w:rsidR="00D6766B" w:rsidRPr="008644F6" w:rsidRDefault="008644F6" w:rsidP="008644F6">
      <w:pPr>
        <w:spacing w:after="0"/>
        <w:ind w:left="42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  <w:bookmarkEnd w:id="0"/>
    </w:p>
    <w:sectPr w:rsidR="00D6766B" w:rsidRPr="008644F6" w:rsidSect="003E6FB4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016F" w14:textId="77777777" w:rsidR="0090314B" w:rsidRDefault="0090314B" w:rsidP="00D6766B">
      <w:pPr>
        <w:spacing w:after="0" w:line="240" w:lineRule="auto"/>
      </w:pPr>
      <w:r>
        <w:separator/>
      </w:r>
    </w:p>
  </w:endnote>
  <w:endnote w:type="continuationSeparator" w:id="0">
    <w:p w14:paraId="071047FA" w14:textId="77777777" w:rsidR="0090314B" w:rsidRDefault="0090314B" w:rsidP="00D6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76488" w14:textId="77777777" w:rsidR="0090314B" w:rsidRDefault="0090314B" w:rsidP="00D6766B">
      <w:pPr>
        <w:spacing w:after="0" w:line="240" w:lineRule="auto"/>
      </w:pPr>
      <w:r>
        <w:separator/>
      </w:r>
    </w:p>
  </w:footnote>
  <w:footnote w:type="continuationSeparator" w:id="0">
    <w:p w14:paraId="49C01EBE" w14:textId="77777777" w:rsidR="0090314B" w:rsidRDefault="0090314B" w:rsidP="00D6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16B"/>
    <w:multiLevelType w:val="hybridMultilevel"/>
    <w:tmpl w:val="00F88EDA"/>
    <w:lvl w:ilvl="0" w:tplc="CFCAFEFE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EA5"/>
    <w:multiLevelType w:val="hybridMultilevel"/>
    <w:tmpl w:val="89F2A852"/>
    <w:lvl w:ilvl="0" w:tplc="BE763556">
      <w:start w:val="1"/>
      <w:numFmt w:val="bullet"/>
      <w:lvlText w:val=""/>
      <w:lvlJc w:val="left"/>
      <w:pPr>
        <w:ind w:left="147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26313B4"/>
    <w:multiLevelType w:val="hybridMultilevel"/>
    <w:tmpl w:val="1990090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27037"/>
    <w:multiLevelType w:val="hybridMultilevel"/>
    <w:tmpl w:val="57C69C2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32B2A"/>
    <w:multiLevelType w:val="hybridMultilevel"/>
    <w:tmpl w:val="5A3AD2D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C45DA"/>
    <w:multiLevelType w:val="hybridMultilevel"/>
    <w:tmpl w:val="F5F2E45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B6222"/>
    <w:multiLevelType w:val="hybridMultilevel"/>
    <w:tmpl w:val="0EF2A19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52FD1"/>
    <w:multiLevelType w:val="hybridMultilevel"/>
    <w:tmpl w:val="6294270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76F2B"/>
    <w:multiLevelType w:val="hybridMultilevel"/>
    <w:tmpl w:val="040E05D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173C6"/>
    <w:multiLevelType w:val="hybridMultilevel"/>
    <w:tmpl w:val="8476057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E7478"/>
    <w:multiLevelType w:val="hybridMultilevel"/>
    <w:tmpl w:val="CC8814D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97E1A"/>
    <w:multiLevelType w:val="hybridMultilevel"/>
    <w:tmpl w:val="E064023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3"/>
  </w:num>
  <w:num w:numId="6">
    <w:abstractNumId w:val="13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9"/>
    <w:rsid w:val="00046158"/>
    <w:rsid w:val="000801F2"/>
    <w:rsid w:val="000B1B4A"/>
    <w:rsid w:val="001011D8"/>
    <w:rsid w:val="00122A05"/>
    <w:rsid w:val="001541E9"/>
    <w:rsid w:val="00173F21"/>
    <w:rsid w:val="001953B3"/>
    <w:rsid w:val="00197AE2"/>
    <w:rsid w:val="001B0CCE"/>
    <w:rsid w:val="001D541A"/>
    <w:rsid w:val="001F7CC8"/>
    <w:rsid w:val="00240F69"/>
    <w:rsid w:val="0025112E"/>
    <w:rsid w:val="00261AFC"/>
    <w:rsid w:val="002705E5"/>
    <w:rsid w:val="002B086C"/>
    <w:rsid w:val="00355E68"/>
    <w:rsid w:val="00362E3B"/>
    <w:rsid w:val="003E6FB4"/>
    <w:rsid w:val="003F6F28"/>
    <w:rsid w:val="0043771E"/>
    <w:rsid w:val="004521B8"/>
    <w:rsid w:val="004634D5"/>
    <w:rsid w:val="00475176"/>
    <w:rsid w:val="0048050A"/>
    <w:rsid w:val="004974B9"/>
    <w:rsid w:val="004A1D36"/>
    <w:rsid w:val="005011BD"/>
    <w:rsid w:val="00555573"/>
    <w:rsid w:val="0059431F"/>
    <w:rsid w:val="00621216"/>
    <w:rsid w:val="006460AB"/>
    <w:rsid w:val="006504AB"/>
    <w:rsid w:val="006C6CFC"/>
    <w:rsid w:val="00707886"/>
    <w:rsid w:val="00755230"/>
    <w:rsid w:val="007609B8"/>
    <w:rsid w:val="00787064"/>
    <w:rsid w:val="007B16C3"/>
    <w:rsid w:val="007E17A1"/>
    <w:rsid w:val="00833D20"/>
    <w:rsid w:val="008644F6"/>
    <w:rsid w:val="00865FF0"/>
    <w:rsid w:val="00867E73"/>
    <w:rsid w:val="008936C5"/>
    <w:rsid w:val="008B05F3"/>
    <w:rsid w:val="008C3256"/>
    <w:rsid w:val="008F4A70"/>
    <w:rsid w:val="0090314B"/>
    <w:rsid w:val="00941203"/>
    <w:rsid w:val="0094127E"/>
    <w:rsid w:val="0096216B"/>
    <w:rsid w:val="00986D7C"/>
    <w:rsid w:val="00A16A63"/>
    <w:rsid w:val="00A43D48"/>
    <w:rsid w:val="00A5498C"/>
    <w:rsid w:val="00A9456C"/>
    <w:rsid w:val="00AA3624"/>
    <w:rsid w:val="00AF07CE"/>
    <w:rsid w:val="00B011DF"/>
    <w:rsid w:val="00B40B8E"/>
    <w:rsid w:val="00B56333"/>
    <w:rsid w:val="00BA31BB"/>
    <w:rsid w:val="00BC7FED"/>
    <w:rsid w:val="00BD5DFE"/>
    <w:rsid w:val="00BE795F"/>
    <w:rsid w:val="00C16A8A"/>
    <w:rsid w:val="00C83F06"/>
    <w:rsid w:val="00C8786A"/>
    <w:rsid w:val="00C92402"/>
    <w:rsid w:val="00C93E76"/>
    <w:rsid w:val="00C94261"/>
    <w:rsid w:val="00CC7572"/>
    <w:rsid w:val="00CC7D41"/>
    <w:rsid w:val="00CF5085"/>
    <w:rsid w:val="00D1232F"/>
    <w:rsid w:val="00D6766B"/>
    <w:rsid w:val="00D86FC8"/>
    <w:rsid w:val="00D920A6"/>
    <w:rsid w:val="00E67A91"/>
    <w:rsid w:val="00E82AC4"/>
    <w:rsid w:val="00EA21D3"/>
    <w:rsid w:val="00ED6EA9"/>
    <w:rsid w:val="00EE48BC"/>
    <w:rsid w:val="00FA14A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4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94127E"/>
  </w:style>
  <w:style w:type="paragraph" w:styleId="Paragrafoelenco">
    <w:name w:val="List Paragraph"/>
    <w:basedOn w:val="Normale"/>
    <w:uiPriority w:val="34"/>
    <w:qFormat/>
    <w:rsid w:val="002B0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94127E"/>
  </w:style>
  <w:style w:type="paragraph" w:styleId="Paragrafoelenco">
    <w:name w:val="List Paragraph"/>
    <w:basedOn w:val="Normale"/>
    <w:uiPriority w:val="34"/>
    <w:qFormat/>
    <w:rsid w:val="002B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cp-imperia@pec.mit.gov.i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dgat.div10.isplgr@pec.mise.gov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protocollo@pec.asl1.liguria.it" TargetMode="External"/><Relationship Id="rId25" Type="http://schemas.openxmlformats.org/officeDocument/2006/relationships/hyperlink" Target="mailto:assistenza@gisweb.it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l@pec.arpal.gov.it" TargetMode="External"/><Relationship Id="rId20" Type="http://schemas.openxmlformats.org/officeDocument/2006/relationships/hyperlink" Target="mailto:oopp.piemonteaosta-uff1@pec.mit.gov.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bac-sabap-lig@mailcert.beniculturali.it" TargetMode="External"/><Relationship Id="rId24" Type="http://schemas.openxmlformats.org/officeDocument/2006/relationships/hyperlink" Target="https://www.pec.it/download-software-driver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.g@pec.autostradadeifiori.it" TargetMode="External"/><Relationship Id="rId23" Type="http://schemas.openxmlformats.org/officeDocument/2006/relationships/hyperlink" Target="mailto:aeroregione1@postacert.difesa.it" TargetMode="External"/><Relationship Id="rId10" Type="http://schemas.openxmlformats.org/officeDocument/2006/relationships/hyperlink" Target="mailto:protocollo@pec.regione.liguria.it" TargetMode="External"/><Relationship Id="rId19" Type="http://schemas.openxmlformats.org/officeDocument/2006/relationships/hyperlink" Target="mailto:cp-sanremo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Relationship Id="rId14" Type="http://schemas.openxmlformats.org/officeDocument/2006/relationships/hyperlink" Target="mailto:parcoalpiliguri@legalmail.it" TargetMode="External"/><Relationship Id="rId22" Type="http://schemas.openxmlformats.org/officeDocument/2006/relationships/hyperlink" Target="mailto:dre_Liguria@pce.agenziademanio.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28</cp:revision>
  <dcterms:created xsi:type="dcterms:W3CDTF">2018-01-30T09:23:00Z</dcterms:created>
  <dcterms:modified xsi:type="dcterms:W3CDTF">2019-05-13T11:46:00Z</dcterms:modified>
</cp:coreProperties>
</file>