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D7" w:rsidRPr="00E411AB" w:rsidRDefault="002C168F" w:rsidP="001119D7">
      <w:pPr>
        <w:pStyle w:val="Intestazione"/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2188845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9D7" w:rsidRPr="00E411AB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1119D7" w:rsidRPr="00E411AB" w:rsidRDefault="001119D7" w:rsidP="001119D7">
      <w:pPr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 w:rsidRPr="00E411AB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1119D7" w:rsidRPr="00E411AB" w:rsidRDefault="001119D7" w:rsidP="001119D7">
      <w:pPr>
        <w:pStyle w:val="Intestazione"/>
        <w:spacing w:after="0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E411AB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PEC: </w:t>
      </w:r>
      <w:hyperlink r:id="rId9" w:history="1">
        <w:r w:rsidRPr="00E411AB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1119D7" w:rsidRDefault="001119D7" w:rsidP="00E321F2">
      <w:pPr>
        <w:spacing w:before="60"/>
        <w:ind w:right="108"/>
        <w:jc w:val="both"/>
        <w:rPr>
          <w:rFonts w:ascii="Arial" w:hAnsi="Arial" w:cs="Arial"/>
        </w:rPr>
      </w:pPr>
    </w:p>
    <w:p w:rsidR="005A5504" w:rsidRPr="00CD3C91" w:rsidRDefault="005A5504" w:rsidP="00E321F2">
      <w:pPr>
        <w:pStyle w:val="Titolo1"/>
        <w:numPr>
          <w:ilvl w:val="1"/>
          <w:numId w:val="1"/>
        </w:numPr>
        <w:tabs>
          <w:tab w:val="left" w:pos="5670"/>
        </w:tabs>
        <w:spacing w:before="60"/>
        <w:ind w:left="5812" w:right="108" w:hanging="567"/>
        <w:jc w:val="both"/>
        <w:rPr>
          <w:rFonts w:ascii="Century Gothic" w:hAnsi="Century Gothic" w:cs="Arial"/>
          <w:b w:val="0"/>
          <w:bCs w:val="0"/>
        </w:rPr>
      </w:pPr>
      <w:r w:rsidRPr="00CD3C91">
        <w:rPr>
          <w:rFonts w:ascii="Century Gothic" w:hAnsi="Century Gothic" w:cs="Arial"/>
        </w:rPr>
        <w:t>CONFERENZA</w:t>
      </w:r>
      <w:r w:rsidRPr="00CD3C91">
        <w:rPr>
          <w:rFonts w:ascii="Century Gothic" w:hAnsi="Century Gothic" w:cs="Arial"/>
          <w:spacing w:val="31"/>
        </w:rPr>
        <w:t xml:space="preserve"> </w:t>
      </w:r>
      <w:r w:rsidRPr="00CD3C91">
        <w:rPr>
          <w:rFonts w:ascii="Century Gothic" w:hAnsi="Century Gothic" w:cs="Arial"/>
        </w:rPr>
        <w:t>DI</w:t>
      </w:r>
      <w:r w:rsidRPr="00CD3C91">
        <w:rPr>
          <w:rFonts w:ascii="Century Gothic" w:hAnsi="Century Gothic" w:cs="Arial"/>
          <w:spacing w:val="29"/>
        </w:rPr>
        <w:t xml:space="preserve"> </w:t>
      </w:r>
      <w:r w:rsidRPr="00CD3C91">
        <w:rPr>
          <w:rFonts w:ascii="Century Gothic" w:hAnsi="Century Gothic" w:cs="Arial"/>
        </w:rPr>
        <w:t>SERVIZI</w:t>
      </w:r>
      <w:r w:rsidRPr="00CD3C91">
        <w:rPr>
          <w:rFonts w:ascii="Century Gothic" w:hAnsi="Century Gothic" w:cs="Arial"/>
          <w:spacing w:val="30"/>
        </w:rPr>
        <w:t xml:space="preserve"> </w:t>
      </w:r>
      <w:r w:rsidRPr="00CD3C91">
        <w:rPr>
          <w:rFonts w:ascii="Century Gothic" w:hAnsi="Century Gothic" w:cs="Arial"/>
        </w:rPr>
        <w:t>DECISORIA</w:t>
      </w:r>
    </w:p>
    <w:p w:rsidR="005A5504" w:rsidRPr="00CD3C91" w:rsidRDefault="005A5504" w:rsidP="00E321F2">
      <w:pPr>
        <w:spacing w:before="4"/>
        <w:jc w:val="both"/>
        <w:rPr>
          <w:rFonts w:ascii="Century Gothic" w:eastAsia="Times New Roman" w:hAnsi="Century Gothic" w:cs="Arial"/>
          <w:b/>
          <w:bCs/>
          <w:sz w:val="20"/>
          <w:szCs w:val="20"/>
        </w:rPr>
      </w:pPr>
    </w:p>
    <w:p w:rsidR="005A5504" w:rsidRPr="00CD3C91" w:rsidRDefault="005A5504" w:rsidP="00E321F2">
      <w:pPr>
        <w:widowControl w:val="0"/>
        <w:numPr>
          <w:ilvl w:val="0"/>
          <w:numId w:val="4"/>
        </w:numPr>
        <w:tabs>
          <w:tab w:val="left" w:pos="2186"/>
        </w:tabs>
        <w:spacing w:after="0" w:line="240" w:lineRule="auto"/>
        <w:ind w:right="107"/>
        <w:jc w:val="right"/>
        <w:rPr>
          <w:rFonts w:ascii="Century Gothic" w:eastAsia="Times New Roman" w:hAnsi="Century Gothic" w:cs="Arial"/>
          <w:sz w:val="20"/>
          <w:szCs w:val="20"/>
        </w:rPr>
      </w:pP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Forma</w:t>
      </w:r>
      <w:r w:rsidRPr="00CD3C91">
        <w:rPr>
          <w:rFonts w:ascii="Century Gothic" w:eastAsia="Times New Roman" w:hAnsi="Century Gothic" w:cs="Arial"/>
          <w:b/>
          <w:bCs/>
          <w:spacing w:val="29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semplificata</w:t>
      </w:r>
      <w:r w:rsidRPr="00CD3C91">
        <w:rPr>
          <w:rFonts w:ascii="Century Gothic" w:eastAsia="Times New Roman" w:hAnsi="Century Gothic" w:cs="Arial"/>
          <w:b/>
          <w:bCs/>
          <w:spacing w:val="30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modalità</w:t>
      </w:r>
      <w:r w:rsidRPr="00CD3C91">
        <w:rPr>
          <w:rFonts w:ascii="Century Gothic" w:eastAsia="Times New Roman" w:hAnsi="Century Gothic" w:cs="Arial"/>
          <w:b/>
          <w:bCs/>
          <w:spacing w:val="30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asincrona</w:t>
      </w:r>
      <w:r w:rsidRPr="00CD3C91">
        <w:rPr>
          <w:rFonts w:ascii="Century Gothic" w:eastAsia="Times New Roman" w:hAnsi="Century Gothic" w:cs="Arial"/>
          <w:b/>
          <w:bCs/>
          <w:spacing w:val="28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–</w:t>
      </w:r>
      <w:r w:rsidRPr="00CD3C91">
        <w:rPr>
          <w:rFonts w:ascii="Century Gothic" w:eastAsia="Times New Roman" w:hAnsi="Century Gothic" w:cs="Arial"/>
          <w:b/>
          <w:bCs/>
          <w:spacing w:val="30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Determinazione</w:t>
      </w:r>
      <w:r w:rsidRPr="00CD3C91">
        <w:rPr>
          <w:rFonts w:ascii="Century Gothic" w:eastAsia="Times New Roman" w:hAnsi="Century Gothic" w:cs="Arial"/>
          <w:b/>
          <w:bCs/>
          <w:spacing w:val="30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di</w:t>
      </w:r>
      <w:r w:rsidRPr="00CD3C91">
        <w:rPr>
          <w:rFonts w:ascii="Century Gothic" w:eastAsia="Times New Roman" w:hAnsi="Century Gothic" w:cs="Arial"/>
          <w:b/>
          <w:bCs/>
          <w:spacing w:val="28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conclusione</w:t>
      </w:r>
      <w:r w:rsidRPr="00CD3C91">
        <w:rPr>
          <w:rFonts w:ascii="Century Gothic" w:eastAsia="Times New Roman" w:hAnsi="Century Gothic" w:cs="Arial"/>
          <w:b/>
          <w:bCs/>
          <w:spacing w:val="30"/>
          <w:sz w:val="20"/>
          <w:szCs w:val="20"/>
        </w:rPr>
        <w:t xml:space="preserve"> </w:t>
      </w:r>
      <w:r w:rsidRPr="00CD3C91">
        <w:rPr>
          <w:rFonts w:ascii="Century Gothic" w:eastAsia="Times New Roman" w:hAnsi="Century Gothic" w:cs="Arial"/>
          <w:b/>
          <w:bCs/>
          <w:sz w:val="20"/>
          <w:szCs w:val="20"/>
        </w:rPr>
        <w:t>positiva</w:t>
      </w:r>
    </w:p>
    <w:p w:rsidR="005A5504" w:rsidRPr="00CD3C91" w:rsidRDefault="005A5504" w:rsidP="00E321F2">
      <w:pPr>
        <w:jc w:val="both"/>
        <w:rPr>
          <w:rFonts w:ascii="Century Gothic" w:eastAsia="Times New Roman" w:hAnsi="Century Gothic" w:cs="Arial"/>
          <w:b/>
          <w:bCs/>
        </w:rPr>
      </w:pPr>
    </w:p>
    <w:p w:rsidR="005A5504" w:rsidRPr="00CD3C91" w:rsidRDefault="005A5504" w:rsidP="00E321F2">
      <w:pPr>
        <w:jc w:val="both"/>
        <w:rPr>
          <w:rFonts w:ascii="Century Gothic" w:eastAsia="Times New Roman" w:hAnsi="Century Gothic" w:cs="Arial"/>
          <w:b/>
          <w:bCs/>
        </w:rPr>
      </w:pPr>
    </w:p>
    <w:p w:rsidR="005A5504" w:rsidRPr="00CD3C91" w:rsidRDefault="005A5504" w:rsidP="00E321F2">
      <w:pPr>
        <w:tabs>
          <w:tab w:val="left" w:pos="2979"/>
        </w:tabs>
        <w:spacing w:line="376" w:lineRule="auto"/>
        <w:ind w:left="112" w:right="128"/>
        <w:jc w:val="both"/>
        <w:rPr>
          <w:rFonts w:ascii="Century Gothic" w:eastAsia="Times New Roman" w:hAnsi="Century Gothic" w:cs="Arial"/>
          <w:i/>
          <w:sz w:val="21"/>
          <w:szCs w:val="21"/>
          <w:u w:val="single"/>
        </w:rPr>
      </w:pPr>
      <w:r w:rsidRPr="00CD3C91">
        <w:rPr>
          <w:rFonts w:ascii="Century Gothic" w:eastAsia="Times New Roman" w:hAnsi="Century Gothic" w:cs="Arial"/>
          <w:b/>
          <w:bCs/>
          <w:sz w:val="21"/>
          <w:szCs w:val="21"/>
        </w:rPr>
        <w:t>Oggetto:</w:t>
      </w:r>
      <w:r w:rsidRPr="00CD3C91">
        <w:rPr>
          <w:rFonts w:ascii="Century Gothic" w:eastAsia="Times New Roman" w:hAnsi="Century Gothic" w:cs="Arial"/>
          <w:b/>
          <w:bCs/>
          <w:spacing w:val="51"/>
          <w:sz w:val="21"/>
          <w:szCs w:val="21"/>
        </w:rPr>
        <w:t xml:space="preserve"> </w:t>
      </w:r>
      <w:r w:rsidRPr="00CD3C91">
        <w:rPr>
          <w:rFonts w:ascii="Century Gothic" w:eastAsia="Times New Roman" w:hAnsi="Century Gothic" w:cs="Arial"/>
          <w:bCs/>
          <w:sz w:val="21"/>
          <w:szCs w:val="21"/>
        </w:rPr>
        <w:t>Procedimento</w:t>
      </w:r>
      <w:r w:rsidR="00700D49" w:rsidRPr="00CD3C91">
        <w:rPr>
          <w:rFonts w:ascii="Century Gothic" w:eastAsia="Times New Roman" w:hAnsi="Century Gothic" w:cs="Arial"/>
          <w:bCs/>
          <w:sz w:val="21"/>
          <w:szCs w:val="21"/>
        </w:rPr>
        <w:t xml:space="preserve"> [</w:t>
      </w:r>
      <w:proofErr w:type="spellStart"/>
      <w:r w:rsidR="00700D49" w:rsidRPr="00CD3C91">
        <w:rPr>
          <w:rFonts w:ascii="Century Gothic" w:eastAsia="Times New Roman" w:hAnsi="Century Gothic" w:cs="Arial"/>
          <w:bCs/>
          <w:sz w:val="21"/>
          <w:szCs w:val="21"/>
        </w:rPr>
        <w:t>tipo_pratica</w:t>
      </w:r>
      <w:proofErr w:type="spellEnd"/>
      <w:r w:rsidR="00700D49" w:rsidRPr="00CD3C91">
        <w:rPr>
          <w:rFonts w:ascii="Century Gothic" w:eastAsia="Times New Roman" w:hAnsi="Century Gothic" w:cs="Arial"/>
          <w:bCs/>
          <w:sz w:val="21"/>
          <w:szCs w:val="21"/>
        </w:rPr>
        <w:t xml:space="preserve">] n. </w:t>
      </w:r>
      <w:r w:rsidR="00700D49" w:rsidRPr="00CD3C91">
        <w:rPr>
          <w:rFonts w:ascii="Century Gothic" w:eastAsia="Times New Roman" w:hAnsi="Century Gothic" w:cs="Arial"/>
          <w:b/>
          <w:bCs/>
          <w:sz w:val="21"/>
          <w:szCs w:val="21"/>
        </w:rPr>
        <w:t>[numero]</w:t>
      </w:r>
      <w:r w:rsidR="00700D49" w:rsidRPr="00CD3C91">
        <w:rPr>
          <w:rFonts w:ascii="Century Gothic" w:eastAsia="Times New Roman" w:hAnsi="Century Gothic" w:cs="Arial"/>
          <w:bCs/>
          <w:sz w:val="21"/>
          <w:szCs w:val="21"/>
        </w:rPr>
        <w:t xml:space="preserve"> - Opere: [oggetto] in [ubicazione] </w:t>
      </w:r>
      <w:r w:rsidRPr="00CD3C91">
        <w:rPr>
          <w:rFonts w:ascii="Century Gothic" w:eastAsia="Times New Roman" w:hAnsi="Century Gothic" w:cs="Arial"/>
          <w:bCs/>
          <w:sz w:val="21"/>
          <w:szCs w:val="21"/>
        </w:rPr>
        <w:t>-</w:t>
      </w:r>
      <w:r w:rsidR="00237C56" w:rsidRPr="00CD3C91">
        <w:rPr>
          <w:rFonts w:ascii="Century Gothic" w:eastAsia="Times New Roman" w:hAnsi="Century Gothic" w:cs="Arial"/>
          <w:bCs/>
          <w:spacing w:val="45"/>
          <w:sz w:val="21"/>
          <w:szCs w:val="21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Determinazione</w:t>
      </w:r>
      <w:r w:rsidRPr="00CD3C91">
        <w:rPr>
          <w:rFonts w:ascii="Century Gothic" w:eastAsia="Times New Roman" w:hAnsi="Century Gothic" w:cs="Arial"/>
          <w:bCs/>
          <w:i/>
          <w:spacing w:val="17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di</w:t>
      </w:r>
      <w:r w:rsidRPr="00CD3C91">
        <w:rPr>
          <w:rFonts w:ascii="Century Gothic" w:eastAsia="Times New Roman" w:hAnsi="Century Gothic" w:cs="Arial"/>
          <w:bCs/>
          <w:i/>
          <w:spacing w:val="16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conclusione positiva della Conferenza di servizi</w:t>
      </w:r>
      <w:r w:rsidRPr="00CD3C91">
        <w:rPr>
          <w:rFonts w:ascii="Century Gothic" w:eastAsia="Times New Roman" w:hAnsi="Century Gothic" w:cs="Arial"/>
          <w:bCs/>
          <w:i/>
          <w:spacing w:val="48"/>
          <w:w w:val="102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decisoria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ex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art.</w:t>
      </w:r>
      <w:r w:rsidRPr="00CD3C91">
        <w:rPr>
          <w:rFonts w:ascii="Century Gothic" w:eastAsia="Times New Roman" w:hAnsi="Century Gothic" w:cs="Arial"/>
          <w:bCs/>
          <w:i/>
          <w:spacing w:val="17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14,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c.2,</w:t>
      </w:r>
      <w:r w:rsidRPr="00CD3C91">
        <w:rPr>
          <w:rFonts w:ascii="Century Gothic" w:eastAsia="Times New Roman" w:hAnsi="Century Gothic" w:cs="Arial"/>
          <w:bCs/>
          <w:i/>
          <w:spacing w:val="17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legge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n.</w:t>
      </w:r>
      <w:r w:rsidRPr="00CD3C91">
        <w:rPr>
          <w:rFonts w:ascii="Century Gothic" w:eastAsia="Times New Roman" w:hAnsi="Century Gothic" w:cs="Arial"/>
          <w:bCs/>
          <w:i/>
          <w:spacing w:val="17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241/1990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–</w:t>
      </w:r>
      <w:r w:rsidRPr="00CD3C91">
        <w:rPr>
          <w:rFonts w:ascii="Century Gothic" w:eastAsia="Times New Roman" w:hAnsi="Century Gothic" w:cs="Arial"/>
          <w:bCs/>
          <w:i/>
          <w:spacing w:val="19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Forma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semplificata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in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modalità</w:t>
      </w:r>
      <w:r w:rsidRPr="00CD3C91">
        <w:rPr>
          <w:rFonts w:ascii="Century Gothic" w:eastAsia="Times New Roman" w:hAnsi="Century Gothic" w:cs="Arial"/>
          <w:bCs/>
          <w:i/>
          <w:spacing w:val="18"/>
          <w:sz w:val="21"/>
          <w:szCs w:val="21"/>
          <w:u w:val="single"/>
        </w:rPr>
        <w:t xml:space="preserve"> </w:t>
      </w:r>
      <w:r w:rsidRPr="00CD3C91">
        <w:rPr>
          <w:rFonts w:ascii="Century Gothic" w:eastAsia="Times New Roman" w:hAnsi="Century Gothic" w:cs="Arial"/>
          <w:bCs/>
          <w:i/>
          <w:sz w:val="21"/>
          <w:szCs w:val="21"/>
          <w:u w:val="single"/>
        </w:rPr>
        <w:t>asincrona</w:t>
      </w:r>
    </w:p>
    <w:p w:rsidR="005A5504" w:rsidRPr="00CD3C91" w:rsidRDefault="005A5504" w:rsidP="00CD3C91">
      <w:pPr>
        <w:spacing w:before="480" w:after="360"/>
        <w:jc w:val="center"/>
        <w:rPr>
          <w:rFonts w:ascii="Century Gothic" w:eastAsia="Times New Roman" w:hAnsi="Century Gothic" w:cs="Arial"/>
          <w:szCs w:val="21"/>
        </w:rPr>
      </w:pPr>
      <w:r w:rsidRPr="00CD3C91">
        <w:rPr>
          <w:rFonts w:ascii="Century Gothic" w:hAnsi="Century Gothic" w:cs="Arial"/>
          <w:b/>
        </w:rPr>
        <w:t>IL</w:t>
      </w:r>
      <w:r w:rsidRPr="00CD3C91">
        <w:rPr>
          <w:rFonts w:ascii="Century Gothic" w:hAnsi="Century Gothic" w:cs="Arial"/>
          <w:b/>
          <w:spacing w:val="36"/>
        </w:rPr>
        <w:t xml:space="preserve"> </w:t>
      </w:r>
      <w:r w:rsidRPr="00CD3C91">
        <w:rPr>
          <w:rFonts w:ascii="Century Gothic" w:hAnsi="Century Gothic" w:cs="Arial"/>
          <w:b/>
        </w:rPr>
        <w:t>DIRIGENTE</w:t>
      </w:r>
    </w:p>
    <w:p w:rsidR="005A5504" w:rsidRPr="00CD3C91" w:rsidRDefault="00700D49" w:rsidP="00E321F2">
      <w:pPr>
        <w:tabs>
          <w:tab w:val="left" w:pos="9781"/>
        </w:tabs>
        <w:spacing w:before="77" w:line="376" w:lineRule="auto"/>
        <w:ind w:left="113"/>
        <w:jc w:val="both"/>
        <w:rPr>
          <w:rFonts w:ascii="Century Gothic" w:hAnsi="Century Gothic" w:cs="Arial"/>
        </w:rPr>
      </w:pPr>
      <w:r w:rsidRPr="00CD3C91">
        <w:rPr>
          <w:rFonts w:ascii="Century Gothic" w:eastAsia="Times New Roman" w:hAnsi="Century Gothic" w:cs="Arial"/>
          <w:sz w:val="21"/>
          <w:szCs w:val="21"/>
        </w:rPr>
        <w:t>Vista l’istanza</w:t>
      </w:r>
      <w:r w:rsidR="005A5504" w:rsidRPr="00CD3C91">
        <w:rPr>
          <w:rFonts w:ascii="Century Gothic" w:eastAsia="Times New Roman" w:hAnsi="Century Gothic" w:cs="Arial"/>
          <w:spacing w:val="43"/>
          <w:sz w:val="21"/>
          <w:szCs w:val="21"/>
        </w:rPr>
        <w:t xml:space="preserve">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 xml:space="preserve">presentata da </w:t>
      </w:r>
      <w:r w:rsidR="0095026D" w:rsidRPr="0095026D">
        <w:rPr>
          <w:rFonts w:ascii="Century Gothic" w:eastAsia="Times New Roman" w:hAnsi="Century Gothic" w:cs="Arial"/>
          <w:b/>
          <w:sz w:val="21"/>
          <w:szCs w:val="21"/>
        </w:rPr>
        <w:t>[</w:t>
      </w:r>
      <w:proofErr w:type="spellStart"/>
      <w:r w:rsidR="0095026D" w:rsidRPr="0095026D">
        <w:rPr>
          <w:rFonts w:ascii="Century Gothic" w:eastAsia="Times New Roman" w:hAnsi="Century Gothic" w:cs="Arial"/>
          <w:b/>
          <w:sz w:val="21"/>
          <w:szCs w:val="21"/>
        </w:rPr>
        <w:t>elenco_richiedenti</w:t>
      </w:r>
      <w:proofErr w:type="spellEnd"/>
      <w:r w:rsidR="0095026D" w:rsidRPr="0095026D">
        <w:rPr>
          <w:rFonts w:ascii="Century Gothic" w:eastAsia="Times New Roman" w:hAnsi="Century Gothic" w:cs="Arial"/>
          <w:b/>
          <w:sz w:val="21"/>
          <w:szCs w:val="21"/>
        </w:rPr>
        <w:t>], nella persona del [richiedenti.titolo]</w:t>
      </w:r>
      <w:bookmarkStart w:id="0" w:name="_GoBack"/>
      <w:bookmarkEnd w:id="0"/>
      <w:r w:rsidR="00310ED9">
        <w:rPr>
          <w:rFonts w:ascii="Century Gothic" w:eastAsia="Times New Roman" w:hAnsi="Century Gothic" w:cs="Arial"/>
          <w:b/>
          <w:sz w:val="21"/>
          <w:szCs w:val="21"/>
        </w:rPr>
        <w:t xml:space="preserve">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 xml:space="preserve">il </w:t>
      </w:r>
      <w:r w:rsidRPr="00CD3C91">
        <w:rPr>
          <w:rFonts w:ascii="Century Gothic" w:eastAsia="Times New Roman" w:hAnsi="Century Gothic" w:cs="Arial"/>
          <w:sz w:val="21"/>
          <w:szCs w:val="21"/>
          <w:u w:color="000000"/>
        </w:rPr>
        <w:t>[</w:t>
      </w:r>
      <w:proofErr w:type="spellStart"/>
      <w:r w:rsidRPr="00CD3C91">
        <w:rPr>
          <w:rFonts w:ascii="Century Gothic" w:eastAsia="Times New Roman" w:hAnsi="Century Gothic" w:cs="Arial"/>
          <w:sz w:val="21"/>
          <w:szCs w:val="21"/>
          <w:u w:color="000000"/>
        </w:rPr>
        <w:t>data_protocollo</w:t>
      </w:r>
      <w:proofErr w:type="spellEnd"/>
      <w:r w:rsidRPr="00CD3C91">
        <w:rPr>
          <w:rFonts w:ascii="Century Gothic" w:eastAsia="Times New Roman" w:hAnsi="Century Gothic" w:cs="Arial"/>
          <w:sz w:val="21"/>
          <w:szCs w:val="21"/>
          <w:u w:color="000000"/>
        </w:rPr>
        <w:t xml:space="preserve">], </w:t>
      </w:r>
      <w:r w:rsidR="00E321F2" w:rsidRPr="00CD3C91">
        <w:rPr>
          <w:rFonts w:ascii="Century Gothic" w:eastAsia="Times New Roman" w:hAnsi="Century Gothic" w:cs="Arial"/>
          <w:sz w:val="21"/>
          <w:szCs w:val="21"/>
          <w:u w:color="000000"/>
        </w:rPr>
        <w:t>inerente</w:t>
      </w:r>
      <w:r w:rsidRPr="00CD3C91">
        <w:rPr>
          <w:rFonts w:ascii="Century Gothic" w:eastAsia="Times New Roman" w:hAnsi="Century Gothic" w:cs="Arial"/>
          <w:sz w:val="21"/>
          <w:szCs w:val="21"/>
          <w:u w:color="000000"/>
        </w:rPr>
        <w:t xml:space="preserve"> </w:t>
      </w:r>
      <w:r w:rsidRPr="00CD3C91">
        <w:rPr>
          <w:rFonts w:ascii="Century Gothic" w:eastAsia="Times New Roman" w:hAnsi="Century Gothic" w:cs="Arial"/>
          <w:bCs/>
          <w:sz w:val="21"/>
          <w:szCs w:val="21"/>
        </w:rPr>
        <w:t>[oggetto]</w:t>
      </w:r>
      <w:r w:rsidR="00E321F2" w:rsidRPr="00CD3C91">
        <w:rPr>
          <w:rFonts w:ascii="Century Gothic" w:eastAsia="Times New Roman" w:hAnsi="Century Gothic" w:cs="Arial"/>
          <w:sz w:val="21"/>
          <w:szCs w:val="21"/>
          <w:u w:color="000000"/>
        </w:rPr>
        <w:t xml:space="preserve">, </w:t>
      </w:r>
      <w:r w:rsidR="00E321F2" w:rsidRPr="00CD3C91">
        <w:rPr>
          <w:rFonts w:ascii="Century Gothic" w:eastAsia="Times New Roman" w:hAnsi="Century Gothic" w:cs="Arial"/>
          <w:sz w:val="21"/>
          <w:szCs w:val="21"/>
        </w:rPr>
        <w:t xml:space="preserve">corredata dai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>documenti</w:t>
      </w:r>
      <w:r w:rsidR="005A5504" w:rsidRPr="00CD3C91">
        <w:rPr>
          <w:rFonts w:ascii="Century Gothic" w:eastAsia="Times New Roman" w:hAnsi="Century Gothic" w:cs="Arial"/>
          <w:spacing w:val="29"/>
          <w:sz w:val="21"/>
          <w:szCs w:val="21"/>
        </w:rPr>
        <w:t xml:space="preserve">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>alla</w:t>
      </w:r>
      <w:r w:rsidR="005A5504" w:rsidRPr="00CD3C91">
        <w:rPr>
          <w:rFonts w:ascii="Century Gothic" w:eastAsia="Times New Roman" w:hAnsi="Century Gothic" w:cs="Arial"/>
          <w:spacing w:val="23"/>
          <w:sz w:val="21"/>
          <w:szCs w:val="21"/>
        </w:rPr>
        <w:t xml:space="preserve">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>stessa</w:t>
      </w:r>
      <w:r w:rsidR="005A5504" w:rsidRPr="00CD3C91">
        <w:rPr>
          <w:rFonts w:ascii="Century Gothic" w:eastAsia="Times New Roman" w:hAnsi="Century Gothic" w:cs="Arial"/>
          <w:spacing w:val="24"/>
          <w:sz w:val="21"/>
          <w:szCs w:val="21"/>
        </w:rPr>
        <w:t xml:space="preserve"> </w:t>
      </w:r>
      <w:r w:rsidR="005A5504" w:rsidRPr="00CD3C91">
        <w:rPr>
          <w:rFonts w:ascii="Century Gothic" w:eastAsia="Times New Roman" w:hAnsi="Century Gothic" w:cs="Arial"/>
          <w:sz w:val="21"/>
          <w:szCs w:val="21"/>
        </w:rPr>
        <w:t>allegati;</w:t>
      </w:r>
    </w:p>
    <w:p w:rsidR="005A5504" w:rsidRPr="00CD3C91" w:rsidRDefault="005A5504" w:rsidP="00E321F2">
      <w:pPr>
        <w:pStyle w:val="Corpotesto"/>
        <w:tabs>
          <w:tab w:val="left" w:pos="3616"/>
        </w:tabs>
        <w:spacing w:before="125" w:line="376" w:lineRule="auto"/>
        <w:ind w:left="113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Tenuto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conto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dello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svolgimento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della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Conferenza</w:t>
      </w:r>
      <w:r w:rsidRPr="00CD3C91">
        <w:rPr>
          <w:rFonts w:ascii="Century Gothic" w:hAnsi="Century Gothic" w:cs="Arial"/>
          <w:spacing w:val="46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decisoria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forma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semplificata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ed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modalità</w:t>
      </w:r>
      <w:r w:rsidRPr="00CD3C91">
        <w:rPr>
          <w:rFonts w:ascii="Century Gothic" w:hAnsi="Century Gothic" w:cs="Arial"/>
          <w:spacing w:val="4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asincrona</w:t>
      </w:r>
      <w:r w:rsidRPr="00CD3C91">
        <w:rPr>
          <w:rFonts w:ascii="Century Gothic" w:hAnsi="Century Gothic" w:cs="Arial"/>
          <w:spacing w:val="48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indetta</w:t>
      </w:r>
      <w:r w:rsidRPr="00CD3C91">
        <w:rPr>
          <w:rFonts w:ascii="Century Gothic" w:hAnsi="Century Gothic" w:cs="Arial"/>
          <w:spacing w:val="2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</w:t>
      </w:r>
      <w:r w:rsidRPr="00CD3C91">
        <w:rPr>
          <w:rFonts w:ascii="Century Gothic" w:hAnsi="Century Gothic" w:cs="Arial"/>
          <w:spacing w:val="2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comunicazione</w:t>
      </w:r>
      <w:r w:rsidRPr="00CD3C91">
        <w:rPr>
          <w:rFonts w:ascii="Century Gothic" w:hAnsi="Century Gothic" w:cs="Arial"/>
          <w:spacing w:val="25"/>
          <w:lang w:val="it-IT"/>
        </w:rPr>
        <w:t xml:space="preserve"> </w:t>
      </w:r>
      <w:proofErr w:type="spellStart"/>
      <w:r w:rsidR="008F7609">
        <w:rPr>
          <w:rFonts w:ascii="Century Gothic" w:hAnsi="Century Gothic" w:cs="Arial"/>
          <w:spacing w:val="25"/>
          <w:lang w:val="it-IT"/>
        </w:rPr>
        <w:t>prot</w:t>
      </w:r>
      <w:proofErr w:type="spellEnd"/>
      <w:r w:rsidR="008F7609">
        <w:rPr>
          <w:rFonts w:ascii="Century Gothic" w:hAnsi="Century Gothic" w:cs="Arial"/>
          <w:spacing w:val="25"/>
          <w:lang w:val="it-IT"/>
        </w:rPr>
        <w:t xml:space="preserve">. _______________ </w:t>
      </w:r>
      <w:r w:rsidRPr="00CD3C91">
        <w:rPr>
          <w:rFonts w:ascii="Century Gothic" w:hAnsi="Century Gothic" w:cs="Arial"/>
          <w:lang w:val="it-IT"/>
        </w:rPr>
        <w:t>del</w:t>
      </w:r>
      <w:r w:rsidR="00700D49" w:rsidRPr="00CD3C91">
        <w:rPr>
          <w:rFonts w:ascii="Century Gothic" w:hAnsi="Century Gothic" w:cs="Arial"/>
          <w:lang w:val="it-IT"/>
        </w:rPr>
        <w:t xml:space="preserve"> </w:t>
      </w:r>
      <w:r w:rsidR="00700D49" w:rsidRPr="00CD3C91">
        <w:rPr>
          <w:rFonts w:ascii="Century Gothic" w:hAnsi="Century Gothic" w:cs="Arial"/>
          <w:u w:val="single" w:color="000000"/>
          <w:lang w:val="it-IT"/>
        </w:rPr>
        <w:t>____________________</w:t>
      </w:r>
      <w:r w:rsidRPr="00CD3C91">
        <w:rPr>
          <w:rFonts w:ascii="Century Gothic" w:hAnsi="Century Gothic" w:cs="Arial"/>
          <w:lang w:val="it-IT"/>
        </w:rPr>
        <w:t>;</w:t>
      </w:r>
    </w:p>
    <w:p w:rsidR="005A5504" w:rsidRPr="00CD3C91" w:rsidRDefault="005A5504" w:rsidP="00E321F2">
      <w:pPr>
        <w:pStyle w:val="Corpotesto"/>
        <w:spacing w:before="125" w:line="376" w:lineRule="auto"/>
        <w:ind w:right="128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Considerato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termine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perentorio entro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16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quale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le Amministrazioni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coinvolte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dovevano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rendere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le</w:t>
      </w:r>
      <w:r w:rsidRPr="00CD3C91">
        <w:rPr>
          <w:rFonts w:ascii="Century Gothic" w:hAnsi="Century Gothic" w:cs="Arial"/>
          <w:spacing w:val="103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proprie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determinazioni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relative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alla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decisione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oggetto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della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Conferenza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è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decorso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_____</w:t>
      </w:r>
      <w:r w:rsidR="00700D49" w:rsidRPr="00CD3C91">
        <w:rPr>
          <w:rFonts w:ascii="Century Gothic" w:hAnsi="Century Gothic" w:cs="Arial"/>
          <w:spacing w:val="21"/>
          <w:lang w:val="it-IT"/>
        </w:rPr>
        <w:t>_______</w:t>
      </w:r>
      <w:r w:rsidRPr="00CD3C91">
        <w:rPr>
          <w:rFonts w:ascii="Century Gothic" w:hAnsi="Century Gothic" w:cs="Arial"/>
          <w:lang w:val="it-IT"/>
        </w:rPr>
        <w:t>;</w:t>
      </w:r>
    </w:p>
    <w:p w:rsidR="005A5504" w:rsidRPr="00CD3C91" w:rsidRDefault="005A5504" w:rsidP="00E321F2">
      <w:pPr>
        <w:pStyle w:val="Corpotesto"/>
        <w:tabs>
          <w:tab w:val="left" w:pos="3562"/>
        </w:tabs>
        <w:spacing w:before="125" w:line="376" w:lineRule="auto"/>
        <w:ind w:right="128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Rilevato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che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sono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stati</w:t>
      </w:r>
      <w:r w:rsidRPr="00CD3C91">
        <w:rPr>
          <w:rFonts w:ascii="Century Gothic" w:hAnsi="Century Gothic" w:cs="Arial"/>
          <w:spacing w:val="2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acquisiti</w:t>
      </w:r>
      <w:r w:rsidRPr="00CD3C91">
        <w:rPr>
          <w:rFonts w:ascii="Century Gothic" w:hAnsi="Century Gothic" w:cs="Arial"/>
          <w:spacing w:val="2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dalle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seguenti</w:t>
      </w:r>
      <w:r w:rsidRPr="00CD3C91">
        <w:rPr>
          <w:rFonts w:ascii="Century Gothic" w:hAnsi="Century Gothic" w:cs="Arial"/>
          <w:spacing w:val="2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Amministrazioni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coinvolte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esclusivamente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atti</w:t>
      </w:r>
      <w:r w:rsidRPr="00CD3C91">
        <w:rPr>
          <w:rFonts w:ascii="Century Gothic" w:hAnsi="Century Gothic" w:cs="Arial"/>
          <w:spacing w:val="2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2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assenso</w:t>
      </w:r>
      <w:r w:rsidRPr="00CD3C91">
        <w:rPr>
          <w:rFonts w:ascii="Century Gothic" w:hAnsi="Century Gothic" w:cs="Arial"/>
          <w:spacing w:val="2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non</w:t>
      </w:r>
      <w:r w:rsidRPr="00CD3C91">
        <w:rPr>
          <w:rFonts w:ascii="Century Gothic" w:hAnsi="Century Gothic" w:cs="Arial"/>
          <w:spacing w:val="74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condizionato:</w:t>
      </w:r>
      <w:r w:rsidR="00700D49" w:rsidRPr="00CD3C91">
        <w:rPr>
          <w:rFonts w:ascii="Century Gothic" w:hAnsi="Century Gothic" w:cs="Arial"/>
          <w:lang w:val="it-IT"/>
        </w:rPr>
        <w:t xml:space="preserve"> </w:t>
      </w:r>
      <w:r w:rsidR="00700D49" w:rsidRPr="00CD3C91">
        <w:rPr>
          <w:rFonts w:ascii="Century Gothic" w:hAnsi="Century Gothic" w:cs="Arial"/>
          <w:u w:val="single" w:color="000000"/>
          <w:lang w:val="it-IT"/>
        </w:rPr>
        <w:t>___________________________________</w:t>
      </w:r>
      <w:r w:rsidRPr="00CD3C91">
        <w:rPr>
          <w:rFonts w:ascii="Century Gothic" w:hAnsi="Century Gothic" w:cs="Arial"/>
          <w:lang w:val="it-IT"/>
        </w:rPr>
        <w:t>;</w:t>
      </w:r>
    </w:p>
    <w:p w:rsidR="00700D49" w:rsidRPr="00CD3C91" w:rsidRDefault="005A5504" w:rsidP="00E321F2">
      <w:pPr>
        <w:pStyle w:val="Corpotesto"/>
        <w:spacing w:before="125" w:line="376" w:lineRule="auto"/>
        <w:ind w:right="128"/>
        <w:jc w:val="both"/>
        <w:rPr>
          <w:rFonts w:ascii="Century Gothic" w:eastAsia="Times New Roman" w:hAnsi="Century Gothic" w:cs="Arial"/>
          <w:i/>
          <w:color w:val="FF0000"/>
          <w:spacing w:val="29"/>
          <w:lang w:val="it-IT"/>
        </w:rPr>
      </w:pPr>
      <w:r w:rsidRPr="00CD3C91">
        <w:rPr>
          <w:rFonts w:ascii="Century Gothic" w:eastAsia="Times New Roman" w:hAnsi="Century Gothic" w:cs="Arial"/>
          <w:i/>
          <w:color w:val="FF0000"/>
          <w:lang w:val="it-IT"/>
        </w:rPr>
        <w:t>ovvero</w:t>
      </w:r>
    </w:p>
    <w:p w:rsidR="005A5504" w:rsidRPr="00CD3C91" w:rsidRDefault="005A5504" w:rsidP="00700D49">
      <w:pPr>
        <w:pStyle w:val="Corpotesto"/>
        <w:spacing w:before="125" w:line="376" w:lineRule="auto"/>
        <w:ind w:right="128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eastAsia="Times New Roman" w:hAnsi="Century Gothic" w:cs="Arial"/>
          <w:lang w:val="it-IT"/>
        </w:rPr>
        <w:t>Ritenuto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che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le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condizioni</w:t>
      </w:r>
      <w:r w:rsidRPr="00CD3C91">
        <w:rPr>
          <w:rFonts w:ascii="Century Gothic" w:eastAsia="Times New Roman" w:hAnsi="Century Gothic" w:cs="Arial"/>
          <w:spacing w:val="2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e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prescrizioni</w:t>
      </w:r>
      <w:r w:rsidRPr="00CD3C91">
        <w:rPr>
          <w:rFonts w:ascii="Century Gothic" w:eastAsia="Times New Roman" w:hAnsi="Century Gothic" w:cs="Arial"/>
          <w:spacing w:val="2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indicate</w:t>
      </w:r>
      <w:r w:rsidRPr="00CD3C91">
        <w:rPr>
          <w:rFonts w:ascii="Century Gothic" w:eastAsia="Times New Roman" w:hAnsi="Century Gothic" w:cs="Arial"/>
          <w:spacing w:val="30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dalla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Amministrazioni</w:t>
      </w:r>
      <w:r w:rsidRPr="00CD3C91">
        <w:rPr>
          <w:rFonts w:ascii="Century Gothic" w:eastAsia="Times New Roman" w:hAnsi="Century Gothic" w:cs="Arial"/>
          <w:spacing w:val="2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coinvolte</w:t>
      </w:r>
      <w:r w:rsidRPr="00CD3C91">
        <w:rPr>
          <w:rFonts w:ascii="Century Gothic" w:eastAsia="Times New Roman" w:hAnsi="Century Gothic" w:cs="Arial"/>
          <w:spacing w:val="2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ai</w:t>
      </w:r>
      <w:r w:rsidRPr="00CD3C91">
        <w:rPr>
          <w:rFonts w:ascii="Century Gothic" w:eastAsia="Times New Roman" w:hAnsi="Century Gothic" w:cs="Arial"/>
          <w:spacing w:val="2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fini</w:t>
      </w:r>
      <w:r w:rsidRPr="00CD3C91">
        <w:rPr>
          <w:rFonts w:ascii="Century Gothic" w:eastAsia="Times New Roman" w:hAnsi="Century Gothic" w:cs="Arial"/>
          <w:spacing w:val="2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dell’assenso</w:t>
      </w:r>
      <w:r w:rsidRPr="00CD3C91">
        <w:rPr>
          <w:rFonts w:ascii="Century Gothic" w:eastAsia="Times New Roman" w:hAnsi="Century Gothic" w:cs="Arial"/>
          <w:spacing w:val="44"/>
          <w:w w:val="102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o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superamento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dissenso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possono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essere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accolte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–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sentiti</w:t>
      </w:r>
      <w:r w:rsidRPr="00CD3C91">
        <w:rPr>
          <w:rFonts w:ascii="Century Gothic" w:eastAsia="Times New Roman" w:hAnsi="Century Gothic" w:cs="Arial"/>
          <w:spacing w:val="37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il</w:t>
      </w:r>
      <w:r w:rsidRPr="00CD3C91">
        <w:rPr>
          <w:rFonts w:ascii="Century Gothic" w:eastAsia="Times New Roman" w:hAnsi="Century Gothic" w:cs="Arial"/>
          <w:spacing w:val="38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soggetto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privato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(cfr.</w:t>
      </w:r>
      <w:r w:rsidRPr="00CD3C91">
        <w:rPr>
          <w:rFonts w:ascii="Century Gothic" w:eastAsia="Times New Roman" w:hAnsi="Century Gothic" w:cs="Arial"/>
          <w:spacing w:val="37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comunicazione</w:t>
      </w:r>
      <w:r w:rsidRPr="00CD3C91">
        <w:rPr>
          <w:rFonts w:ascii="Century Gothic" w:eastAsia="Times New Roman" w:hAnsi="Century Gothic" w:cs="Arial"/>
          <w:spacing w:val="39"/>
          <w:lang w:val="it-IT"/>
        </w:rPr>
        <w:t xml:space="preserve"> </w:t>
      </w:r>
      <w:r w:rsidR="00700D49" w:rsidRPr="00CD3C91">
        <w:rPr>
          <w:rFonts w:ascii="Century Gothic" w:eastAsia="Times New Roman" w:hAnsi="Century Gothic" w:cs="Arial"/>
          <w:lang w:val="it-IT"/>
        </w:rPr>
        <w:t xml:space="preserve">del </w:t>
      </w:r>
      <w:r w:rsidRPr="00CD3C91">
        <w:rPr>
          <w:rFonts w:ascii="Century Gothic" w:eastAsia="Times New Roman" w:hAnsi="Century Gothic" w:cs="Arial"/>
          <w:lang w:val="it-IT"/>
        </w:rPr>
        <w:t>_____)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e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le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altre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Amministrazioni</w:t>
      </w:r>
      <w:r w:rsidRPr="00CD3C91">
        <w:rPr>
          <w:rFonts w:ascii="Century Gothic" w:eastAsia="Times New Roman" w:hAnsi="Century Gothic" w:cs="Arial"/>
          <w:spacing w:val="3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interessate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(cfr.</w:t>
      </w:r>
      <w:r w:rsidRPr="00CD3C91">
        <w:rPr>
          <w:rFonts w:ascii="Century Gothic" w:eastAsia="Times New Roman" w:hAnsi="Century Gothic" w:cs="Arial"/>
          <w:spacing w:val="3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comunicazioni</w:t>
      </w:r>
      <w:r w:rsidRPr="00CD3C91">
        <w:rPr>
          <w:rFonts w:ascii="Century Gothic" w:eastAsia="Times New Roman" w:hAnsi="Century Gothic" w:cs="Arial"/>
          <w:spacing w:val="3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</w:t>
      </w:r>
      <w:r w:rsidRPr="00CD3C91">
        <w:rPr>
          <w:rFonts w:ascii="Century Gothic" w:eastAsia="Times New Roman" w:hAnsi="Century Gothic" w:cs="Arial"/>
          <w:spacing w:val="3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____________)</w:t>
      </w:r>
      <w:r w:rsidRPr="00CD3C91">
        <w:rPr>
          <w:rFonts w:ascii="Century Gothic" w:eastAsia="Times New Roman" w:hAnsi="Century Gothic" w:cs="Arial"/>
          <w:spacing w:val="32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–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senza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necessità</w:t>
      </w:r>
      <w:r w:rsidRPr="00CD3C91">
        <w:rPr>
          <w:rFonts w:ascii="Century Gothic" w:eastAsia="Times New Roman" w:hAnsi="Century Gothic" w:cs="Arial"/>
          <w:spacing w:val="3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di</w:t>
      </w:r>
      <w:r w:rsidRPr="00CD3C91">
        <w:rPr>
          <w:rFonts w:ascii="Century Gothic" w:eastAsia="Times New Roman" w:hAnsi="Century Gothic" w:cs="Arial"/>
          <w:spacing w:val="70"/>
          <w:w w:val="102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apportare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modifiche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sostanziali</w:t>
      </w:r>
      <w:r w:rsidRPr="00CD3C91">
        <w:rPr>
          <w:rFonts w:ascii="Century Gothic" w:eastAsia="Times New Roman" w:hAnsi="Century Gothic" w:cs="Arial"/>
          <w:spacing w:val="22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alla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decisione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oggetto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della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Conferenza;</w:t>
      </w:r>
    </w:p>
    <w:p w:rsidR="005A5504" w:rsidRPr="00CD3C91" w:rsidRDefault="005A5504" w:rsidP="00700D49">
      <w:pPr>
        <w:pStyle w:val="Corpotesto"/>
        <w:spacing w:before="120" w:line="496" w:lineRule="auto"/>
        <w:ind w:right="79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Tenuto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conto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delle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motivazioni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sopra</w:t>
      </w:r>
      <w:r w:rsidRPr="00CD3C91">
        <w:rPr>
          <w:rFonts w:ascii="Century Gothic" w:hAnsi="Century Gothic" w:cs="Arial"/>
          <w:spacing w:val="3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succintamente</w:t>
      </w:r>
      <w:r w:rsidR="00700D49"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richiamate;</w:t>
      </w:r>
      <w:r w:rsidRPr="00CD3C91">
        <w:rPr>
          <w:rFonts w:ascii="Century Gothic" w:hAnsi="Century Gothic" w:cs="Arial"/>
          <w:spacing w:val="30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adotta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la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seguente</w:t>
      </w:r>
    </w:p>
    <w:p w:rsidR="005A5504" w:rsidRPr="00CD3C91" w:rsidRDefault="005A5504" w:rsidP="00700D49">
      <w:pPr>
        <w:pStyle w:val="Corpotesto"/>
        <w:spacing w:before="240" w:after="240"/>
        <w:ind w:left="6"/>
        <w:jc w:val="center"/>
        <w:rPr>
          <w:rFonts w:ascii="Century Gothic" w:eastAsia="Times New Roman" w:hAnsi="Century Gothic" w:cs="Arial"/>
          <w:b/>
          <w:lang w:val="it-IT"/>
        </w:rPr>
      </w:pPr>
      <w:r w:rsidRPr="00CD3C91">
        <w:rPr>
          <w:rFonts w:ascii="Century Gothic" w:hAnsi="Century Gothic" w:cs="Arial"/>
          <w:b/>
          <w:lang w:val="it-IT"/>
        </w:rPr>
        <w:lastRenderedPageBreak/>
        <w:t>DETERMINAZIONE</w:t>
      </w:r>
      <w:r w:rsidRPr="00CD3C91">
        <w:rPr>
          <w:rFonts w:ascii="Century Gothic" w:hAnsi="Century Gothic" w:cs="Arial"/>
          <w:b/>
          <w:spacing w:val="47"/>
          <w:lang w:val="it-IT"/>
        </w:rPr>
        <w:t xml:space="preserve"> </w:t>
      </w:r>
      <w:r w:rsidRPr="00CD3C91">
        <w:rPr>
          <w:rFonts w:ascii="Century Gothic" w:hAnsi="Century Gothic" w:cs="Arial"/>
          <w:b/>
          <w:lang w:val="it-IT"/>
        </w:rPr>
        <w:t>DI</w:t>
      </w:r>
      <w:r w:rsidRPr="00CD3C91">
        <w:rPr>
          <w:rFonts w:ascii="Century Gothic" w:hAnsi="Century Gothic" w:cs="Arial"/>
          <w:b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b/>
          <w:lang w:val="it-IT"/>
        </w:rPr>
        <w:t>CONCLUSIONE</w:t>
      </w:r>
      <w:r w:rsidRPr="00CD3C91">
        <w:rPr>
          <w:rFonts w:ascii="Century Gothic" w:hAnsi="Century Gothic" w:cs="Arial"/>
          <w:b/>
          <w:spacing w:val="47"/>
          <w:lang w:val="it-IT"/>
        </w:rPr>
        <w:t xml:space="preserve"> </w:t>
      </w:r>
      <w:r w:rsidRPr="00CD3C91">
        <w:rPr>
          <w:rFonts w:ascii="Century Gothic" w:hAnsi="Century Gothic" w:cs="Arial"/>
          <w:b/>
          <w:lang w:val="it-IT"/>
        </w:rPr>
        <w:t>POSITIVA</w:t>
      </w:r>
    </w:p>
    <w:p w:rsidR="00700D49" w:rsidRPr="00CD3C91" w:rsidRDefault="005A5504" w:rsidP="00700D49">
      <w:pPr>
        <w:pStyle w:val="Corpotesto"/>
        <w:spacing w:line="376" w:lineRule="auto"/>
        <w:ind w:right="128"/>
        <w:jc w:val="both"/>
        <w:rPr>
          <w:rFonts w:ascii="Century Gothic" w:hAnsi="Century Gothic" w:cs="Arial"/>
          <w:spacing w:val="51"/>
          <w:lang w:val="it-IT"/>
        </w:rPr>
      </w:pPr>
      <w:r w:rsidRPr="00CD3C91">
        <w:rPr>
          <w:rFonts w:ascii="Century Gothic" w:hAnsi="Century Gothic" w:cs="Arial"/>
          <w:lang w:val="it-IT"/>
        </w:rPr>
        <w:t>della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Conferenza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servizi decisoria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ex</w:t>
      </w:r>
      <w:r w:rsidRPr="00CD3C91">
        <w:rPr>
          <w:rFonts w:ascii="Century Gothic" w:hAnsi="Century Gothic" w:cs="Arial"/>
          <w:spacing w:val="5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art.14,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c.2, legge</w:t>
      </w:r>
      <w:r w:rsidRPr="00CD3C91">
        <w:rPr>
          <w:rFonts w:ascii="Century Gothic" w:hAnsi="Century Gothic" w:cs="Arial"/>
          <w:spacing w:val="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n.241/1990,</w:t>
      </w:r>
      <w:r w:rsidRPr="00CD3C91">
        <w:rPr>
          <w:rFonts w:ascii="Century Gothic" w:hAnsi="Century Gothic" w:cs="Arial"/>
          <w:spacing w:val="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</w:t>
      </w:r>
      <w:r w:rsidRPr="00CD3C91">
        <w:rPr>
          <w:rFonts w:ascii="Century Gothic" w:hAnsi="Century Gothic" w:cs="Arial"/>
          <w:spacing w:val="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forma semplificata e asincrona,</w:t>
      </w:r>
      <w:r w:rsidRPr="00CD3C91">
        <w:rPr>
          <w:rFonts w:ascii="Century Gothic" w:hAnsi="Century Gothic" w:cs="Arial"/>
          <w:spacing w:val="44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come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sopra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indetta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svolta,</w:t>
      </w:r>
      <w:r w:rsidR="00700D49" w:rsidRPr="00CD3C91">
        <w:rPr>
          <w:rFonts w:ascii="Century Gothic" w:eastAsia="Times New Roman" w:hAnsi="Century Gothic" w:cs="Arial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che</w:t>
      </w:r>
      <w:r w:rsidRPr="00CD3C91">
        <w:rPr>
          <w:rFonts w:ascii="Century Gothic" w:hAnsi="Century Gothic" w:cs="Arial"/>
          <w:spacing w:val="4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 xml:space="preserve">sostituisce 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ad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ogni</w:t>
      </w:r>
      <w:r w:rsidRPr="00CD3C91">
        <w:rPr>
          <w:rFonts w:ascii="Century Gothic" w:hAnsi="Century Gothic" w:cs="Arial"/>
          <w:spacing w:val="4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effetto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tutti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gli atti di assenso,</w:t>
      </w:r>
      <w:r w:rsidRPr="00CD3C91">
        <w:rPr>
          <w:rFonts w:ascii="Century Gothic" w:hAnsi="Century Gothic" w:cs="Arial"/>
          <w:spacing w:val="4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 xml:space="preserve">comunque </w:t>
      </w:r>
      <w:r w:rsidRPr="00CD3C91">
        <w:rPr>
          <w:rFonts w:ascii="Century Gothic" w:hAnsi="Century Gothic" w:cs="Arial"/>
          <w:spacing w:val="4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denominati,</w:t>
      </w:r>
      <w:r w:rsidRPr="00CD3C91">
        <w:rPr>
          <w:rFonts w:ascii="Century Gothic" w:hAnsi="Century Gothic" w:cs="Arial"/>
          <w:spacing w:val="4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 competenza delle</w:t>
      </w:r>
      <w:r w:rsidRPr="00CD3C91">
        <w:rPr>
          <w:rFonts w:ascii="Century Gothic" w:hAnsi="Century Gothic" w:cs="Arial"/>
          <w:spacing w:val="82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amministrazioni</w:t>
      </w:r>
      <w:r w:rsidRPr="00CD3C91">
        <w:rPr>
          <w:rFonts w:ascii="Century Gothic" w:hAnsi="Century Gothic" w:cs="Arial"/>
          <w:spacing w:val="5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gestori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beni</w:t>
      </w:r>
      <w:r w:rsidRPr="00CD3C91">
        <w:rPr>
          <w:rFonts w:ascii="Century Gothic" w:hAnsi="Century Gothic" w:cs="Arial"/>
          <w:spacing w:val="5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servizi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pubblici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interessati.</w:t>
      </w:r>
    </w:p>
    <w:p w:rsidR="005A5504" w:rsidRPr="00CD3C91" w:rsidRDefault="005A5504" w:rsidP="00700D49">
      <w:pPr>
        <w:pStyle w:val="Corpotesto"/>
        <w:spacing w:line="376" w:lineRule="auto"/>
        <w:ind w:right="128"/>
        <w:jc w:val="both"/>
        <w:rPr>
          <w:rFonts w:ascii="Century Gothic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I</w:t>
      </w:r>
      <w:r w:rsidRPr="00CD3C91">
        <w:rPr>
          <w:rFonts w:ascii="Century Gothic" w:hAnsi="Century Gothic" w:cs="Arial"/>
          <w:spacing w:val="5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termini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="00237C56" w:rsidRPr="00CD3C91">
        <w:rPr>
          <w:rFonts w:ascii="Century Gothic" w:hAnsi="Century Gothic" w:cs="Arial"/>
          <w:lang w:val="it-IT"/>
        </w:rPr>
        <w:t xml:space="preserve">efficacia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5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tutti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</w:t>
      </w:r>
      <w:r w:rsidRPr="00CD3C91">
        <w:rPr>
          <w:rFonts w:ascii="Century Gothic" w:hAnsi="Century Gothic" w:cs="Arial"/>
          <w:spacing w:val="51"/>
          <w:lang w:val="it-IT"/>
        </w:rPr>
        <w:t xml:space="preserve"> </w:t>
      </w:r>
      <w:r w:rsidR="00700D49" w:rsidRPr="00CD3C91">
        <w:rPr>
          <w:rFonts w:ascii="Century Gothic" w:hAnsi="Century Gothic" w:cs="Arial"/>
          <w:lang w:val="it-IT"/>
        </w:rPr>
        <w:t xml:space="preserve">pareri </w:t>
      </w:r>
      <w:r w:rsidRPr="00CD3C91">
        <w:rPr>
          <w:rFonts w:ascii="Century Gothic" w:eastAsia="Times New Roman" w:hAnsi="Century Gothic" w:cs="Arial"/>
          <w:lang w:val="it-IT"/>
        </w:rPr>
        <w:t>autorizzazioni,</w:t>
      </w:r>
      <w:r w:rsidRPr="00CD3C91">
        <w:rPr>
          <w:rFonts w:ascii="Century Gothic" w:eastAsia="Times New Roman" w:hAnsi="Century Gothic" w:cs="Arial"/>
          <w:spacing w:val="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concessioni,</w:t>
      </w:r>
      <w:r w:rsidRPr="00CD3C91">
        <w:rPr>
          <w:rFonts w:ascii="Century Gothic" w:eastAsia="Times New Roman" w:hAnsi="Century Gothic" w:cs="Arial"/>
          <w:spacing w:val="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nulla</w:t>
      </w:r>
      <w:r w:rsidRPr="00CD3C91">
        <w:rPr>
          <w:rFonts w:ascii="Century Gothic" w:eastAsia="Times New Roman" w:hAnsi="Century Gothic" w:cs="Arial"/>
          <w:spacing w:val="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osta</w:t>
      </w:r>
      <w:r w:rsidRPr="00CD3C91">
        <w:rPr>
          <w:rFonts w:ascii="Century Gothic" w:eastAsia="Times New Roman" w:hAnsi="Century Gothic" w:cs="Arial"/>
          <w:spacing w:val="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o</w:t>
      </w:r>
      <w:r w:rsidRPr="00CD3C91">
        <w:rPr>
          <w:rFonts w:ascii="Century Gothic" w:eastAsia="Times New Roman" w:hAnsi="Century Gothic" w:cs="Arial"/>
          <w:spacing w:val="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atti</w:t>
      </w:r>
      <w:r w:rsidRPr="00CD3C91">
        <w:rPr>
          <w:rFonts w:ascii="Century Gothic" w:eastAsia="Times New Roman" w:hAnsi="Century Gothic" w:cs="Arial"/>
          <w:spacing w:val="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di</w:t>
      </w:r>
      <w:r w:rsidRPr="00CD3C91">
        <w:rPr>
          <w:rFonts w:ascii="Century Gothic" w:eastAsia="Times New Roman" w:hAnsi="Century Gothic" w:cs="Arial"/>
          <w:spacing w:val="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assenso</w:t>
      </w:r>
      <w:r w:rsidRPr="00CD3C91">
        <w:rPr>
          <w:rFonts w:ascii="Century Gothic" w:eastAsia="Times New Roman" w:hAnsi="Century Gothic" w:cs="Arial"/>
          <w:spacing w:val="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comunque</w:t>
      </w:r>
      <w:r w:rsidRPr="00CD3C91">
        <w:rPr>
          <w:rFonts w:ascii="Century Gothic" w:eastAsia="Times New Roman" w:hAnsi="Century Gothic" w:cs="Arial"/>
          <w:spacing w:val="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denominati</w:t>
      </w:r>
      <w:r w:rsidRPr="00CD3C91">
        <w:rPr>
          <w:rFonts w:ascii="Century Gothic" w:eastAsia="Times New Roman" w:hAnsi="Century Gothic" w:cs="Arial"/>
          <w:spacing w:val="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acquisiti</w:t>
      </w:r>
      <w:r w:rsidRPr="00CD3C91">
        <w:rPr>
          <w:rFonts w:ascii="Century Gothic" w:eastAsia="Times New Roman" w:hAnsi="Century Gothic" w:cs="Arial"/>
          <w:spacing w:val="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nell’ambito</w:t>
      </w:r>
      <w:r w:rsidRPr="00CD3C91">
        <w:rPr>
          <w:rFonts w:ascii="Century Gothic" w:eastAsia="Times New Roman" w:hAnsi="Century Gothic" w:cs="Arial"/>
          <w:spacing w:val="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della</w:t>
      </w:r>
      <w:r w:rsidRPr="00CD3C91">
        <w:rPr>
          <w:rFonts w:ascii="Century Gothic" w:eastAsia="Times New Roman" w:hAnsi="Century Gothic" w:cs="Arial"/>
          <w:spacing w:val="118"/>
          <w:w w:val="102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Conferenza</w:t>
      </w:r>
      <w:r w:rsidRPr="00CD3C91">
        <w:rPr>
          <w:rFonts w:ascii="Century Gothic" w:eastAsia="Times New Roman" w:hAnsi="Century Gothic" w:cs="Arial"/>
          <w:spacing w:val="2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di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servizi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decorrono</w:t>
      </w:r>
      <w:r w:rsidRPr="00CD3C91">
        <w:rPr>
          <w:rFonts w:ascii="Century Gothic" w:eastAsia="Times New Roman" w:hAnsi="Century Gothic" w:cs="Arial"/>
          <w:spacing w:val="2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dalla</w:t>
      </w:r>
      <w:r w:rsidRPr="00CD3C91">
        <w:rPr>
          <w:rFonts w:ascii="Century Gothic" w:eastAsia="Times New Roman" w:hAnsi="Century Gothic" w:cs="Arial"/>
          <w:spacing w:val="2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data</w:t>
      </w:r>
      <w:r w:rsidRPr="00CD3C91">
        <w:rPr>
          <w:rFonts w:ascii="Century Gothic" w:eastAsia="Times New Roman" w:hAnsi="Century Gothic" w:cs="Arial"/>
          <w:spacing w:val="2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di</w:t>
      </w:r>
      <w:r w:rsidRPr="00CD3C91">
        <w:rPr>
          <w:rFonts w:ascii="Century Gothic" w:eastAsia="Times New Roman" w:hAnsi="Century Gothic" w:cs="Arial"/>
          <w:spacing w:val="23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comunicazione</w:t>
      </w:r>
      <w:r w:rsidRPr="00CD3C91">
        <w:rPr>
          <w:rFonts w:ascii="Century Gothic" w:eastAsia="Times New Roman" w:hAnsi="Century Gothic" w:cs="Arial"/>
          <w:spacing w:val="25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della</w:t>
      </w:r>
      <w:r w:rsidRPr="00CD3C91">
        <w:rPr>
          <w:rFonts w:ascii="Century Gothic" w:eastAsia="Times New Roman" w:hAnsi="Century Gothic" w:cs="Arial"/>
          <w:spacing w:val="24"/>
          <w:lang w:val="it-IT"/>
        </w:rPr>
        <w:t xml:space="preserve"> </w:t>
      </w:r>
      <w:r w:rsidRPr="00CD3C91">
        <w:rPr>
          <w:rFonts w:ascii="Century Gothic" w:eastAsia="Times New Roman" w:hAnsi="Century Gothic" w:cs="Arial"/>
          <w:lang w:val="it-IT"/>
        </w:rPr>
        <w:t>presente.</w:t>
      </w:r>
    </w:p>
    <w:p w:rsidR="005A5504" w:rsidRPr="00CD3C91" w:rsidRDefault="005A5504" w:rsidP="00E321F2">
      <w:pPr>
        <w:pStyle w:val="Corpotesto"/>
        <w:spacing w:before="125" w:line="376" w:lineRule="auto"/>
        <w:ind w:right="107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Ai</w:t>
      </w:r>
      <w:r w:rsidRPr="00CD3C91">
        <w:rPr>
          <w:rFonts w:ascii="Century Gothic" w:hAnsi="Century Gothic" w:cs="Arial"/>
          <w:spacing w:val="1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fini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cui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sopra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si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dispone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che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copia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presente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Determinazione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sia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trasmessa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forma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telematica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alle</w:t>
      </w:r>
      <w:r w:rsidRPr="00CD3C91">
        <w:rPr>
          <w:rFonts w:ascii="Century Gothic" w:hAnsi="Century Gothic" w:cs="Arial"/>
          <w:spacing w:val="43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Amministrazioni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ed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ai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soggetti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che</w:t>
      </w:r>
      <w:r w:rsidRPr="00CD3C91">
        <w:rPr>
          <w:rFonts w:ascii="Century Gothic" w:hAnsi="Century Gothic" w:cs="Arial"/>
          <w:spacing w:val="2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per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legge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devono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intervenire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nel</w:t>
      </w:r>
      <w:r w:rsidRPr="00CD3C91">
        <w:rPr>
          <w:rFonts w:ascii="Century Gothic" w:hAnsi="Century Gothic" w:cs="Arial"/>
          <w:spacing w:val="23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procedimento,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ed</w:t>
      </w:r>
      <w:r w:rsidRPr="00CD3C91">
        <w:rPr>
          <w:rFonts w:ascii="Century Gothic" w:hAnsi="Century Gothic" w:cs="Arial"/>
          <w:spacing w:val="24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ai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soggetti</w:t>
      </w:r>
      <w:r w:rsidRPr="00CD3C91">
        <w:rPr>
          <w:rFonts w:ascii="Century Gothic" w:hAnsi="Century Gothic" w:cs="Arial"/>
          <w:spacing w:val="2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nei</w:t>
      </w:r>
      <w:r w:rsidRPr="00CD3C91">
        <w:rPr>
          <w:rFonts w:ascii="Century Gothic" w:hAnsi="Century Gothic" w:cs="Arial"/>
          <w:spacing w:val="52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confronti</w:t>
      </w:r>
      <w:r w:rsidRPr="00CD3C91">
        <w:rPr>
          <w:rFonts w:ascii="Century Gothic" w:hAnsi="Century Gothic" w:cs="Arial"/>
          <w:spacing w:val="16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quali</w:t>
      </w:r>
      <w:r w:rsidRPr="00CD3C91">
        <w:rPr>
          <w:rFonts w:ascii="Century Gothic" w:hAnsi="Century Gothic" w:cs="Arial"/>
          <w:spacing w:val="16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provvedimento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finale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è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destinato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produrre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effetti</w:t>
      </w:r>
      <w:r w:rsidRPr="00CD3C91">
        <w:rPr>
          <w:rFonts w:ascii="Century Gothic" w:hAnsi="Century Gothic" w:cs="Arial"/>
          <w:spacing w:val="16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diretti,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loro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rispettivi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indirizzi.</w:t>
      </w:r>
    </w:p>
    <w:p w:rsidR="005A5504" w:rsidRPr="00CD3C91" w:rsidRDefault="005A5504" w:rsidP="00E321F2">
      <w:pPr>
        <w:pStyle w:val="Corpotesto"/>
        <w:spacing w:before="125" w:line="381" w:lineRule="auto"/>
        <w:ind w:right="105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Avverso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presente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atto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è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ammesso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ricorso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davanti</w:t>
      </w:r>
      <w:r w:rsidRPr="00CD3C91">
        <w:rPr>
          <w:rFonts w:ascii="Century Gothic" w:hAnsi="Century Gothic" w:cs="Arial"/>
          <w:spacing w:val="3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al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Tribunale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Amministrativo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Regionale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entro</w:t>
      </w:r>
      <w:r w:rsidRPr="00CD3C91">
        <w:rPr>
          <w:rFonts w:ascii="Century Gothic" w:hAnsi="Century Gothic" w:cs="Arial"/>
          <w:spacing w:val="3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60</w:t>
      </w:r>
      <w:r w:rsidRPr="00CD3C91">
        <w:rPr>
          <w:rFonts w:ascii="Century Gothic" w:hAnsi="Century Gothic" w:cs="Arial"/>
          <w:spacing w:val="3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giorni</w:t>
      </w:r>
      <w:r w:rsidRPr="00CD3C91">
        <w:rPr>
          <w:rFonts w:ascii="Century Gothic" w:hAnsi="Century Gothic" w:cs="Arial"/>
          <w:spacing w:val="56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dalla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notifica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</w:t>
      </w:r>
      <w:r w:rsidRPr="00CD3C91">
        <w:rPr>
          <w:rFonts w:ascii="Century Gothic" w:hAnsi="Century Gothic" w:cs="Arial"/>
          <w:spacing w:val="1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presente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atto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ovvero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ricorso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straordinario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al</w:t>
      </w:r>
      <w:r w:rsidRPr="00CD3C91">
        <w:rPr>
          <w:rFonts w:ascii="Century Gothic" w:hAnsi="Century Gothic" w:cs="Arial"/>
          <w:spacing w:val="1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Capo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dello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Stato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entro</w:t>
      </w:r>
      <w:r w:rsidRPr="00CD3C91">
        <w:rPr>
          <w:rFonts w:ascii="Century Gothic" w:hAnsi="Century Gothic" w:cs="Arial"/>
          <w:spacing w:val="2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120</w:t>
      </w:r>
      <w:r w:rsidRPr="00CD3C91">
        <w:rPr>
          <w:rFonts w:ascii="Century Gothic" w:hAnsi="Century Gothic" w:cs="Arial"/>
          <w:spacing w:val="2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giorni.</w:t>
      </w:r>
    </w:p>
    <w:p w:rsidR="005A5504" w:rsidRPr="00CD3C91" w:rsidRDefault="005A5504" w:rsidP="00E321F2">
      <w:pPr>
        <w:pStyle w:val="Corpotesto"/>
        <w:spacing w:before="120" w:line="376" w:lineRule="auto"/>
        <w:ind w:right="104"/>
        <w:jc w:val="both"/>
        <w:rPr>
          <w:rFonts w:ascii="Century Gothic" w:eastAsia="Times New Roman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Gli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atti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inerenti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il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procedimento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sono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depositati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presso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="00700D49" w:rsidRPr="00CD3C91">
        <w:rPr>
          <w:rFonts w:ascii="Century Gothic" w:hAnsi="Century Gothic" w:cs="Arial"/>
          <w:lang w:val="it-IT"/>
        </w:rPr>
        <w:t>lo Sportello Unico Attività Produttive (S.U.A.P.)</w:t>
      </w:r>
      <w:r w:rsidRPr="00CD3C91">
        <w:rPr>
          <w:rFonts w:ascii="Century Gothic" w:hAnsi="Century Gothic" w:cs="Arial"/>
          <w:lang w:val="it-IT"/>
        </w:rPr>
        <w:t>,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accessibili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da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parte</w:t>
      </w:r>
      <w:r w:rsidRPr="00CD3C91">
        <w:rPr>
          <w:rFonts w:ascii="Century Gothic" w:hAnsi="Century Gothic" w:cs="Arial"/>
          <w:spacing w:val="31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29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chiunque</w:t>
      </w:r>
      <w:r w:rsidRPr="00CD3C91">
        <w:rPr>
          <w:rFonts w:ascii="Century Gothic" w:hAnsi="Century Gothic" w:cs="Arial"/>
          <w:spacing w:val="30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vi</w:t>
      </w:r>
      <w:r w:rsidRPr="00CD3C91">
        <w:rPr>
          <w:rFonts w:ascii="Century Gothic" w:hAnsi="Century Gothic" w:cs="Arial"/>
          <w:spacing w:val="44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abbia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interesse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secondo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modalità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ed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limiti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previsti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dalle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vigenti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norme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in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materia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di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accesso</w:t>
      </w:r>
      <w:r w:rsidRPr="00CD3C91">
        <w:rPr>
          <w:rFonts w:ascii="Century Gothic" w:hAnsi="Century Gothic" w:cs="Arial"/>
          <w:spacing w:val="18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ai</w:t>
      </w:r>
      <w:r w:rsidRPr="00CD3C91">
        <w:rPr>
          <w:rFonts w:ascii="Century Gothic" w:hAnsi="Century Gothic" w:cs="Arial"/>
          <w:spacing w:val="17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documenti</w:t>
      </w:r>
      <w:r w:rsidRPr="00CD3C91">
        <w:rPr>
          <w:rFonts w:ascii="Century Gothic" w:hAnsi="Century Gothic" w:cs="Arial"/>
          <w:spacing w:val="80"/>
          <w:w w:val="102"/>
          <w:lang w:val="it-IT"/>
        </w:rPr>
        <w:t xml:space="preserve"> </w:t>
      </w:r>
      <w:r w:rsidRPr="00CD3C91">
        <w:rPr>
          <w:rFonts w:ascii="Century Gothic" w:hAnsi="Century Gothic" w:cs="Arial"/>
          <w:lang w:val="it-IT"/>
        </w:rPr>
        <w:t>amministrativi.</w:t>
      </w:r>
    </w:p>
    <w:p w:rsidR="005A5504" w:rsidRPr="00CD3C91" w:rsidRDefault="005A5504" w:rsidP="00E321F2">
      <w:pPr>
        <w:jc w:val="both"/>
        <w:rPr>
          <w:rFonts w:ascii="Century Gothic" w:eastAsia="Times New Roman" w:hAnsi="Century Gothic" w:cs="Arial"/>
        </w:rPr>
      </w:pPr>
    </w:p>
    <w:p w:rsidR="005A5504" w:rsidRPr="00CD3C91" w:rsidRDefault="00700D49" w:rsidP="00700D49">
      <w:pPr>
        <w:pStyle w:val="Corpotesto"/>
        <w:ind w:firstLine="596"/>
        <w:jc w:val="both"/>
        <w:rPr>
          <w:rFonts w:ascii="Century Gothic" w:eastAsia="Times New Roman" w:hAnsi="Century Gothic" w:cs="Arial"/>
          <w:i/>
          <w:lang w:val="it-IT"/>
        </w:rPr>
      </w:pPr>
      <w:r w:rsidRPr="00CD3C91">
        <w:rPr>
          <w:rFonts w:ascii="Century Gothic" w:hAnsi="Century Gothic" w:cs="Arial"/>
          <w:i/>
          <w:lang w:val="it-IT"/>
        </w:rPr>
        <w:t>Sanremo, 9 aprile 2018</w:t>
      </w:r>
    </w:p>
    <w:p w:rsidR="005A5504" w:rsidRPr="00CD3C91" w:rsidRDefault="005A5504" w:rsidP="00E321F2">
      <w:pPr>
        <w:spacing w:before="7"/>
        <w:jc w:val="both"/>
        <w:rPr>
          <w:rFonts w:ascii="Century Gothic" w:eastAsia="Times New Roman" w:hAnsi="Century Gothic" w:cs="Arial"/>
          <w:sz w:val="21"/>
          <w:szCs w:val="21"/>
        </w:rPr>
      </w:pPr>
    </w:p>
    <w:p w:rsidR="005A5504" w:rsidRPr="00CD3C91" w:rsidRDefault="005A5504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CD3C91">
        <w:rPr>
          <w:rFonts w:ascii="Century Gothic" w:hAnsi="Century Gothic" w:cs="Arial"/>
          <w:b/>
          <w:lang w:val="it-IT"/>
        </w:rPr>
        <w:t>IL</w:t>
      </w:r>
      <w:r w:rsidRPr="00CD3C91">
        <w:rPr>
          <w:rFonts w:ascii="Century Gothic" w:hAnsi="Century Gothic" w:cs="Arial"/>
          <w:b/>
          <w:spacing w:val="31"/>
          <w:lang w:val="it-IT"/>
        </w:rPr>
        <w:t xml:space="preserve"> </w:t>
      </w:r>
      <w:r w:rsidRPr="00CD3C91">
        <w:rPr>
          <w:rFonts w:ascii="Century Gothic" w:hAnsi="Century Gothic" w:cs="Arial"/>
          <w:b/>
          <w:lang w:val="it-IT"/>
        </w:rPr>
        <w:t>DIRIGENTE</w:t>
      </w:r>
    </w:p>
    <w:p w:rsidR="00700D49" w:rsidRPr="00CD3C91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CD3C91">
        <w:rPr>
          <w:rFonts w:ascii="Century Gothic" w:hAnsi="Century Gothic" w:cs="Arial"/>
          <w:b/>
          <w:lang w:val="it-IT"/>
        </w:rPr>
        <w:t>RESPONSABILE DEL</w:t>
      </w:r>
    </w:p>
    <w:p w:rsidR="00700D49" w:rsidRPr="00CD3C91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CD3C91">
        <w:rPr>
          <w:rFonts w:ascii="Century Gothic" w:hAnsi="Century Gothic" w:cs="Arial"/>
          <w:b/>
          <w:lang w:val="it-IT"/>
        </w:rPr>
        <w:t>PROCEDIMENTO UNICO</w:t>
      </w:r>
    </w:p>
    <w:p w:rsidR="00700D49" w:rsidRPr="00CD3C91" w:rsidRDefault="00700D49" w:rsidP="00700D49">
      <w:pPr>
        <w:pStyle w:val="Corpotesto"/>
        <w:ind w:left="6484"/>
        <w:jc w:val="center"/>
        <w:rPr>
          <w:rFonts w:ascii="Century Gothic" w:hAnsi="Century Gothic" w:cs="Arial"/>
          <w:lang w:val="it-IT"/>
        </w:rPr>
      </w:pPr>
      <w:r w:rsidRPr="00CD3C91">
        <w:rPr>
          <w:rFonts w:ascii="Century Gothic" w:hAnsi="Century Gothic" w:cs="Arial"/>
          <w:lang w:val="it-IT"/>
        </w:rPr>
        <w:t>[</w:t>
      </w:r>
      <w:proofErr w:type="spellStart"/>
      <w:r w:rsidRPr="00CD3C91">
        <w:rPr>
          <w:rFonts w:ascii="Century Gothic" w:hAnsi="Century Gothic" w:cs="Arial"/>
          <w:lang w:val="it-IT"/>
        </w:rPr>
        <w:t>responsabile_procedimento</w:t>
      </w:r>
      <w:proofErr w:type="spellEnd"/>
      <w:r w:rsidRPr="00CD3C91">
        <w:rPr>
          <w:rFonts w:ascii="Century Gothic" w:hAnsi="Century Gothic" w:cs="Arial"/>
          <w:lang w:val="it-IT"/>
        </w:rPr>
        <w:t>]</w:t>
      </w:r>
    </w:p>
    <w:p w:rsidR="00700D49" w:rsidRPr="00CD3C91" w:rsidRDefault="00700D49" w:rsidP="00700D49">
      <w:pPr>
        <w:pStyle w:val="Corpotesto"/>
        <w:ind w:left="6484"/>
        <w:jc w:val="center"/>
        <w:rPr>
          <w:rFonts w:ascii="Century Gothic" w:eastAsia="Times New Roman" w:hAnsi="Century Gothic" w:cs="Arial"/>
          <w:i/>
          <w:sz w:val="20"/>
          <w:lang w:val="it-IT"/>
        </w:rPr>
      </w:pPr>
      <w:r w:rsidRPr="00CD3C91">
        <w:rPr>
          <w:rFonts w:ascii="Century Gothic" w:hAnsi="Century Gothic" w:cs="Arial"/>
          <w:i/>
          <w:sz w:val="20"/>
          <w:lang w:val="it-IT"/>
        </w:rPr>
        <w:t>(Firmato digitalmente)</w:t>
      </w:r>
    </w:p>
    <w:p w:rsidR="005A5504" w:rsidRPr="00CD3C91" w:rsidRDefault="005A5504" w:rsidP="00E321F2">
      <w:pPr>
        <w:jc w:val="both"/>
        <w:rPr>
          <w:rFonts w:ascii="Century Gothic" w:eastAsia="Times New Roman" w:hAnsi="Century Gothic" w:cs="Arial"/>
        </w:rPr>
      </w:pPr>
    </w:p>
    <w:p w:rsidR="005A5504" w:rsidRPr="00CD3C91" w:rsidRDefault="005A5504" w:rsidP="00E321F2">
      <w:pPr>
        <w:spacing w:before="8"/>
        <w:jc w:val="both"/>
        <w:rPr>
          <w:rFonts w:ascii="Century Gothic" w:eastAsia="Times New Roman" w:hAnsi="Century Gothic" w:cs="Arial"/>
          <w:sz w:val="17"/>
          <w:szCs w:val="17"/>
        </w:rPr>
      </w:pPr>
    </w:p>
    <w:p w:rsidR="00344C21" w:rsidRPr="00CD3C91" w:rsidRDefault="00344C21">
      <w:pPr>
        <w:rPr>
          <w:rFonts w:ascii="Century Gothic" w:hAnsi="Century Gothic"/>
        </w:rPr>
      </w:pPr>
    </w:p>
    <w:sectPr w:rsidR="00344C21" w:rsidRPr="00CD3C91" w:rsidSect="00CD3C9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97" w:rsidRDefault="00DE1697">
      <w:r>
        <w:separator/>
      </w:r>
    </w:p>
  </w:endnote>
  <w:endnote w:type="continuationSeparator" w:id="0">
    <w:p w:rsidR="00DE1697" w:rsidRDefault="00DE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97" w:rsidRDefault="00DE1697">
      <w:r>
        <w:separator/>
      </w:r>
    </w:p>
  </w:footnote>
  <w:footnote w:type="continuationSeparator" w:id="0">
    <w:p w:rsidR="00DE1697" w:rsidRDefault="00DE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54A"/>
    <w:multiLevelType w:val="hybridMultilevel"/>
    <w:tmpl w:val="94B8EF8C"/>
    <w:lvl w:ilvl="0" w:tplc="93943210">
      <w:start w:val="1"/>
      <w:numFmt w:val="lowerLetter"/>
      <w:lvlText w:val="%1)"/>
      <w:lvlJc w:val="left"/>
      <w:pPr>
        <w:ind w:left="112" w:hanging="245"/>
      </w:pPr>
      <w:rPr>
        <w:rFonts w:ascii="Times New Roman" w:eastAsia="Times New Roman" w:hAnsi="Times New Roman" w:hint="default"/>
        <w:spacing w:val="1"/>
        <w:w w:val="102"/>
        <w:sz w:val="21"/>
        <w:szCs w:val="21"/>
      </w:rPr>
    </w:lvl>
    <w:lvl w:ilvl="1" w:tplc="FB30F5D6">
      <w:start w:val="1"/>
      <w:numFmt w:val="decimal"/>
      <w:lvlText w:val="%2."/>
      <w:lvlJc w:val="left"/>
      <w:pPr>
        <w:ind w:left="6860" w:hanging="220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98022592">
      <w:start w:val="1"/>
      <w:numFmt w:val="bullet"/>
      <w:lvlText w:val="•"/>
      <w:lvlJc w:val="left"/>
      <w:pPr>
        <w:ind w:left="7194" w:hanging="220"/>
      </w:pPr>
      <w:rPr>
        <w:rFonts w:hint="default"/>
      </w:rPr>
    </w:lvl>
    <w:lvl w:ilvl="3" w:tplc="AAC4956E">
      <w:start w:val="1"/>
      <w:numFmt w:val="bullet"/>
      <w:lvlText w:val="•"/>
      <w:lvlJc w:val="left"/>
      <w:pPr>
        <w:ind w:left="7527" w:hanging="220"/>
      </w:pPr>
      <w:rPr>
        <w:rFonts w:hint="default"/>
      </w:rPr>
    </w:lvl>
    <w:lvl w:ilvl="4" w:tplc="44864754">
      <w:start w:val="1"/>
      <w:numFmt w:val="bullet"/>
      <w:lvlText w:val="•"/>
      <w:lvlJc w:val="left"/>
      <w:pPr>
        <w:ind w:left="7860" w:hanging="220"/>
      </w:pPr>
      <w:rPr>
        <w:rFonts w:hint="default"/>
      </w:rPr>
    </w:lvl>
    <w:lvl w:ilvl="5" w:tplc="E27AEBC0">
      <w:start w:val="1"/>
      <w:numFmt w:val="bullet"/>
      <w:lvlText w:val="•"/>
      <w:lvlJc w:val="left"/>
      <w:pPr>
        <w:ind w:left="8193" w:hanging="220"/>
      </w:pPr>
      <w:rPr>
        <w:rFonts w:hint="default"/>
      </w:rPr>
    </w:lvl>
    <w:lvl w:ilvl="6" w:tplc="D798A58A">
      <w:start w:val="1"/>
      <w:numFmt w:val="bullet"/>
      <w:lvlText w:val="•"/>
      <w:lvlJc w:val="left"/>
      <w:pPr>
        <w:ind w:left="8527" w:hanging="220"/>
      </w:pPr>
      <w:rPr>
        <w:rFonts w:hint="default"/>
      </w:rPr>
    </w:lvl>
    <w:lvl w:ilvl="7" w:tplc="45F0639C">
      <w:start w:val="1"/>
      <w:numFmt w:val="bullet"/>
      <w:lvlText w:val="•"/>
      <w:lvlJc w:val="left"/>
      <w:pPr>
        <w:ind w:left="8860" w:hanging="220"/>
      </w:pPr>
      <w:rPr>
        <w:rFonts w:hint="default"/>
      </w:rPr>
    </w:lvl>
    <w:lvl w:ilvl="8" w:tplc="B91AAB56">
      <w:start w:val="1"/>
      <w:numFmt w:val="bullet"/>
      <w:lvlText w:val="•"/>
      <w:lvlJc w:val="left"/>
      <w:pPr>
        <w:ind w:left="9193" w:hanging="220"/>
      </w:pPr>
      <w:rPr>
        <w:rFonts w:hint="default"/>
      </w:rPr>
    </w:lvl>
  </w:abstractNum>
  <w:abstractNum w:abstractNumId="1">
    <w:nsid w:val="3E992870"/>
    <w:multiLevelType w:val="hybridMultilevel"/>
    <w:tmpl w:val="399A40AA"/>
    <w:lvl w:ilvl="0" w:tplc="46F825EC">
      <w:start w:val="1"/>
      <w:numFmt w:val="upperLetter"/>
      <w:lvlText w:val="%1."/>
      <w:lvlJc w:val="left"/>
      <w:pPr>
        <w:ind w:left="2609" w:hanging="269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54BE58A0">
      <w:start w:val="1"/>
      <w:numFmt w:val="decimal"/>
      <w:lvlText w:val="%2."/>
      <w:lvlJc w:val="left"/>
      <w:pPr>
        <w:ind w:left="4467" w:hanging="22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8B1E92CC">
      <w:start w:val="1"/>
      <w:numFmt w:val="bullet"/>
      <w:lvlText w:val="•"/>
      <w:lvlJc w:val="left"/>
      <w:pPr>
        <w:ind w:left="4801" w:hanging="220"/>
      </w:pPr>
      <w:rPr>
        <w:rFonts w:hint="default"/>
      </w:rPr>
    </w:lvl>
    <w:lvl w:ilvl="3" w:tplc="FED27B30">
      <w:start w:val="1"/>
      <w:numFmt w:val="bullet"/>
      <w:lvlText w:val="•"/>
      <w:lvlJc w:val="left"/>
      <w:pPr>
        <w:ind w:left="5134" w:hanging="220"/>
      </w:pPr>
      <w:rPr>
        <w:rFonts w:hint="default"/>
      </w:rPr>
    </w:lvl>
    <w:lvl w:ilvl="4" w:tplc="4832F322">
      <w:start w:val="1"/>
      <w:numFmt w:val="bullet"/>
      <w:lvlText w:val="•"/>
      <w:lvlJc w:val="left"/>
      <w:pPr>
        <w:ind w:left="5467" w:hanging="220"/>
      </w:pPr>
      <w:rPr>
        <w:rFonts w:hint="default"/>
      </w:rPr>
    </w:lvl>
    <w:lvl w:ilvl="5" w:tplc="15BC1F4E">
      <w:start w:val="1"/>
      <w:numFmt w:val="bullet"/>
      <w:lvlText w:val="•"/>
      <w:lvlJc w:val="left"/>
      <w:pPr>
        <w:ind w:left="5800" w:hanging="220"/>
      </w:pPr>
      <w:rPr>
        <w:rFonts w:hint="default"/>
      </w:rPr>
    </w:lvl>
    <w:lvl w:ilvl="6" w:tplc="6DE2FF1E">
      <w:start w:val="1"/>
      <w:numFmt w:val="bullet"/>
      <w:lvlText w:val="•"/>
      <w:lvlJc w:val="left"/>
      <w:pPr>
        <w:ind w:left="6134" w:hanging="220"/>
      </w:pPr>
      <w:rPr>
        <w:rFonts w:hint="default"/>
      </w:rPr>
    </w:lvl>
    <w:lvl w:ilvl="7" w:tplc="B4107186">
      <w:start w:val="1"/>
      <w:numFmt w:val="bullet"/>
      <w:lvlText w:val="•"/>
      <w:lvlJc w:val="left"/>
      <w:pPr>
        <w:ind w:left="6467" w:hanging="220"/>
      </w:pPr>
      <w:rPr>
        <w:rFonts w:hint="default"/>
      </w:rPr>
    </w:lvl>
    <w:lvl w:ilvl="8" w:tplc="824625C4">
      <w:start w:val="1"/>
      <w:numFmt w:val="bullet"/>
      <w:lvlText w:val="•"/>
      <w:lvlJc w:val="left"/>
      <w:pPr>
        <w:ind w:left="6800" w:hanging="220"/>
      </w:pPr>
      <w:rPr>
        <w:rFonts w:hint="default"/>
      </w:rPr>
    </w:lvl>
  </w:abstractNum>
  <w:abstractNum w:abstractNumId="2">
    <w:nsid w:val="42FE4F7F"/>
    <w:multiLevelType w:val="hybridMultilevel"/>
    <w:tmpl w:val="07E66366"/>
    <w:lvl w:ilvl="0" w:tplc="285EE692">
      <w:start w:val="3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>
    <w:nsid w:val="651226FC"/>
    <w:multiLevelType w:val="hybridMultilevel"/>
    <w:tmpl w:val="AC8E5A6E"/>
    <w:lvl w:ilvl="0" w:tplc="6096F89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04"/>
    <w:rsid w:val="001119D7"/>
    <w:rsid w:val="00237C56"/>
    <w:rsid w:val="002C168F"/>
    <w:rsid w:val="00310ED9"/>
    <w:rsid w:val="00344C21"/>
    <w:rsid w:val="00512981"/>
    <w:rsid w:val="005A5504"/>
    <w:rsid w:val="00700D49"/>
    <w:rsid w:val="0070708B"/>
    <w:rsid w:val="008F7609"/>
    <w:rsid w:val="009372B3"/>
    <w:rsid w:val="0095026D"/>
    <w:rsid w:val="00CD3C91"/>
    <w:rsid w:val="00DE1697"/>
    <w:rsid w:val="00E321F2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3337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6</cp:revision>
  <dcterms:created xsi:type="dcterms:W3CDTF">2018-04-09T07:24:00Z</dcterms:created>
  <dcterms:modified xsi:type="dcterms:W3CDTF">2018-04-09T07:43:00Z</dcterms:modified>
</cp:coreProperties>
</file>