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D2C" w:rsidRDefault="00777238" w:rsidP="00417D2C">
      <w:pPr>
        <w:pStyle w:val="Intestazione"/>
        <w:jc w:val="center"/>
      </w:pPr>
      <w:r>
        <w:rPr>
          <w:noProof/>
        </w:rPr>
        <w:drawing>
          <wp:inline distT="0" distB="0" distL="0" distR="0">
            <wp:extent cx="1762125" cy="781050"/>
            <wp:effectExtent l="0" t="0" r="9525" b="0"/>
            <wp:docPr id="1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D2C" w:rsidRPr="0080143A" w:rsidRDefault="00417D2C" w:rsidP="00417D2C">
      <w:pPr>
        <w:spacing w:after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SERVIZI ALLE IMPRESE, AL TERRITORIO E SVILUPPO SOSTENIBILE</w:t>
      </w:r>
    </w:p>
    <w:p w:rsidR="00417D2C" w:rsidRPr="0080143A" w:rsidRDefault="00417D2C" w:rsidP="00417D2C">
      <w:pPr>
        <w:spacing w:after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SPORTELLO UNICO ATTIVITÀ PRODUTTIVE (S.U.A.P.)</w:t>
      </w:r>
    </w:p>
    <w:p w:rsidR="00417D2C" w:rsidRPr="0080143A" w:rsidRDefault="00417D2C" w:rsidP="00417D2C">
      <w:pPr>
        <w:widowControl w:val="0"/>
        <w:spacing w:after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C.so Cavallotti 59 – 18038 Sanremo (IM)</w:t>
      </w:r>
    </w:p>
    <w:p w:rsidR="00417D2C" w:rsidRPr="0080143A" w:rsidRDefault="00417D2C" w:rsidP="00417D2C">
      <w:pPr>
        <w:widowControl w:val="0"/>
        <w:spacing w:after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 xml:space="preserve">PEC: </w:t>
      </w:r>
      <w:r w:rsidRPr="0080143A">
        <w:rPr>
          <w:rFonts w:ascii="Arial" w:hAnsi="Arial" w:cs="Arial"/>
          <w:b/>
          <w:i/>
          <w:color w:val="0033CC"/>
          <w:u w:val="single"/>
        </w:rPr>
        <w:t>suap.comune.sanremo@legalmail.it</w:t>
      </w:r>
    </w:p>
    <w:p w:rsidR="00E0514D" w:rsidRPr="00E0514D" w:rsidRDefault="00E0514D" w:rsidP="00E0514D">
      <w:pPr>
        <w:widowControl w:val="0"/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i/>
          <w:color w:val="0000FF"/>
          <w:sz w:val="10"/>
          <w:szCs w:val="10"/>
        </w:rPr>
      </w:pPr>
    </w:p>
    <w:p w:rsidR="00E0514D" w:rsidRDefault="00E0514D" w:rsidP="00080D4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lang w:eastAsia="it-IT"/>
        </w:rPr>
      </w:pPr>
    </w:p>
    <w:p w:rsidR="00E0514D" w:rsidRDefault="00E0514D" w:rsidP="00080D4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lang w:eastAsia="it-IT"/>
        </w:rPr>
      </w:pPr>
    </w:p>
    <w:p w:rsidR="00080D41" w:rsidRDefault="00080D41" w:rsidP="00080D4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lang w:eastAsia="it-IT"/>
        </w:rPr>
      </w:pPr>
      <w:proofErr w:type="spellStart"/>
      <w:r>
        <w:rPr>
          <w:rFonts w:ascii="TimesNewRomanPSMT" w:hAnsi="TimesNewRomanPSMT" w:cs="TimesNewRomanPSMT"/>
          <w:lang w:eastAsia="it-IT"/>
        </w:rPr>
        <w:t>Prot</w:t>
      </w:r>
      <w:proofErr w:type="spellEnd"/>
      <w:r>
        <w:rPr>
          <w:rFonts w:ascii="TimesNewRomanPSMT" w:hAnsi="TimesNewRomanPSMT" w:cs="TimesNewRomanPSMT"/>
          <w:lang w:eastAsia="it-IT"/>
        </w:rPr>
        <w:t>._________</w:t>
      </w:r>
      <w:r w:rsidR="00E0514D">
        <w:rPr>
          <w:rFonts w:ascii="TimesNewRomanPSMT" w:hAnsi="TimesNewRomanPSMT" w:cs="TimesNewRomanPSMT"/>
          <w:lang w:eastAsia="it-IT"/>
        </w:rPr>
        <w:t xml:space="preserve"> del  ______________</w:t>
      </w:r>
    </w:p>
    <w:p w:rsidR="00563FD3" w:rsidRDefault="00E0514D" w:rsidP="00563FD3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ab/>
      </w:r>
    </w:p>
    <w:p w:rsidR="00563FD3" w:rsidRDefault="00563FD3" w:rsidP="00563FD3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lang w:eastAsia="it-IT"/>
        </w:rPr>
      </w:pPr>
    </w:p>
    <w:p w:rsidR="00563FD3" w:rsidRDefault="00563FD3" w:rsidP="00563FD3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lang w:eastAsia="it-IT"/>
        </w:rPr>
      </w:pPr>
    </w:p>
    <w:p w:rsidR="00417D2C" w:rsidRDefault="00563FD3" w:rsidP="00563FD3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ab/>
        <w:t xml:space="preserve">Egr. </w:t>
      </w:r>
      <w:r w:rsidR="00417D2C">
        <w:rPr>
          <w:rFonts w:ascii="TimesNewRomanPSMT" w:hAnsi="TimesNewRomanPSMT" w:cs="TimesNewRomanPSMT"/>
          <w:lang w:eastAsia="it-IT"/>
        </w:rPr>
        <w:t>Sig.</w:t>
      </w:r>
    </w:p>
    <w:p w:rsidR="006247C5" w:rsidRPr="006247C5" w:rsidRDefault="00417D2C" w:rsidP="00417D2C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ind w:left="4962"/>
        <w:jc w:val="both"/>
        <w:rPr>
          <w:rFonts w:ascii="TimesNewRomanPSMT" w:hAnsi="TimesNewRomanPSMT" w:cs="TimesNewRomanPSMT"/>
          <w:b/>
          <w:lang w:eastAsia="it-IT"/>
        </w:rPr>
      </w:pPr>
      <w:r>
        <w:rPr>
          <w:rFonts w:ascii="TimesNewRomanPSMT" w:hAnsi="TimesNewRomanPSMT" w:cs="TimesNewRomanPSMT"/>
          <w:lang w:eastAsia="it-IT"/>
        </w:rPr>
        <w:t>___________________</w:t>
      </w:r>
    </w:p>
    <w:p w:rsidR="009C6F0C" w:rsidRDefault="00E0514D" w:rsidP="00417D2C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lang w:eastAsia="it-IT"/>
        </w:rPr>
      </w:pPr>
      <w:r w:rsidRPr="006247C5">
        <w:rPr>
          <w:rFonts w:ascii="TimesNewRomanPSMT" w:hAnsi="TimesNewRomanPSMT" w:cs="TimesNewRomanPSMT"/>
          <w:lang w:eastAsia="it-IT"/>
        </w:rPr>
        <w:tab/>
      </w:r>
    </w:p>
    <w:p w:rsidR="009C6F0C" w:rsidRDefault="009C6F0C" w:rsidP="00417D2C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lang w:eastAsia="it-IT"/>
        </w:rPr>
      </w:pPr>
    </w:p>
    <w:p w:rsidR="009C6F0C" w:rsidRDefault="009C6F0C" w:rsidP="00417D2C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lang w:eastAsia="it-IT"/>
        </w:rPr>
      </w:pPr>
    </w:p>
    <w:p w:rsidR="00417D2C" w:rsidRPr="006247C5" w:rsidRDefault="00417D2C" w:rsidP="006247C5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i/>
          <w:sz w:val="24"/>
          <w:szCs w:val="24"/>
          <w:u w:val="single"/>
          <w:lang w:eastAsia="it-IT"/>
        </w:rPr>
      </w:pPr>
      <w:bookmarkStart w:id="0" w:name="_GoBack"/>
      <w:bookmarkEnd w:id="0"/>
    </w:p>
    <w:p w:rsidR="00080D41" w:rsidRPr="006247C5" w:rsidRDefault="00080D41" w:rsidP="00080D4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lang w:eastAsia="it-IT"/>
        </w:rPr>
      </w:pPr>
    </w:p>
    <w:p w:rsidR="00E0514D" w:rsidRDefault="00E0514D" w:rsidP="00080D4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lang w:eastAsia="it-IT"/>
        </w:rPr>
      </w:pPr>
    </w:p>
    <w:p w:rsidR="00563FD3" w:rsidRDefault="00563FD3" w:rsidP="00080D4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lang w:eastAsia="it-IT"/>
        </w:rPr>
      </w:pPr>
    </w:p>
    <w:p w:rsidR="002E2AC8" w:rsidRPr="006247C5" w:rsidRDefault="002E2AC8" w:rsidP="00080D4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lang w:eastAsia="it-IT"/>
        </w:rPr>
      </w:pPr>
    </w:p>
    <w:p w:rsidR="00080D41" w:rsidRPr="00BE1F56" w:rsidRDefault="00B75EFF" w:rsidP="00B75EFF">
      <w:pPr>
        <w:autoSpaceDE w:val="0"/>
        <w:autoSpaceDN w:val="0"/>
        <w:adjustRightInd w:val="0"/>
        <w:spacing w:after="0" w:line="240" w:lineRule="auto"/>
        <w:ind w:left="1418" w:hanging="1418"/>
        <w:jc w:val="both"/>
        <w:rPr>
          <w:rFonts w:ascii="Arial" w:hAnsi="Arial" w:cs="Arial"/>
          <w:b/>
          <w:bCs/>
          <w:lang w:eastAsia="it-IT"/>
        </w:rPr>
      </w:pPr>
      <w:r w:rsidRPr="00BE1F56">
        <w:rPr>
          <w:rFonts w:ascii="Arial" w:hAnsi="Arial" w:cs="Arial"/>
          <w:b/>
          <w:bCs/>
          <w:lang w:eastAsia="it-IT"/>
        </w:rPr>
        <w:t>OGGETTO:</w:t>
      </w:r>
      <w:r w:rsidR="00080D41" w:rsidRPr="00BE1F56">
        <w:rPr>
          <w:rFonts w:ascii="Arial" w:hAnsi="Arial" w:cs="Arial"/>
          <w:b/>
          <w:bCs/>
          <w:lang w:eastAsia="it-IT"/>
        </w:rPr>
        <w:t xml:space="preserve"> Richiesta di accesso generalizzato - Provvedimento di accoglimento dell’accesso</w:t>
      </w:r>
      <w:r w:rsidR="002E2AC8">
        <w:rPr>
          <w:rFonts w:ascii="Arial" w:hAnsi="Arial" w:cs="Arial"/>
          <w:b/>
          <w:bCs/>
          <w:lang w:eastAsia="it-IT"/>
        </w:rPr>
        <w:t xml:space="preserve"> e trasmissione documenti.</w:t>
      </w:r>
    </w:p>
    <w:p w:rsidR="00080D41" w:rsidRDefault="00080D41" w:rsidP="00080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eastAsia="it-IT"/>
        </w:rPr>
      </w:pPr>
    </w:p>
    <w:p w:rsidR="00563FD3" w:rsidRPr="00BE1F56" w:rsidRDefault="00563FD3" w:rsidP="00080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eastAsia="it-IT"/>
        </w:rPr>
      </w:pPr>
    </w:p>
    <w:p w:rsidR="00080D41" w:rsidRPr="00BE1F56" w:rsidRDefault="00080D41" w:rsidP="00BE1F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bCs/>
          <w:lang w:eastAsia="it-IT"/>
        </w:rPr>
      </w:pPr>
      <w:r w:rsidRPr="00BE1F56">
        <w:rPr>
          <w:rFonts w:ascii="Arial" w:hAnsi="Arial" w:cs="Arial"/>
          <w:bCs/>
          <w:lang w:eastAsia="it-IT"/>
        </w:rPr>
        <w:t>Premesso che in data</w:t>
      </w:r>
      <w:r w:rsidR="006247C5">
        <w:rPr>
          <w:rFonts w:ascii="Arial" w:hAnsi="Arial" w:cs="Arial"/>
          <w:bCs/>
          <w:lang w:eastAsia="it-IT"/>
        </w:rPr>
        <w:t xml:space="preserve"> </w:t>
      </w:r>
      <w:r w:rsidR="00417D2C">
        <w:rPr>
          <w:rFonts w:ascii="Arial" w:hAnsi="Arial" w:cs="Arial"/>
          <w:bCs/>
          <w:lang w:eastAsia="it-IT"/>
        </w:rPr>
        <w:t>_________________con</w:t>
      </w:r>
      <w:r w:rsidRPr="00BE1F56">
        <w:rPr>
          <w:rFonts w:ascii="Arial" w:hAnsi="Arial" w:cs="Arial"/>
          <w:bCs/>
          <w:lang w:eastAsia="it-IT"/>
        </w:rPr>
        <w:t xml:space="preserve"> </w:t>
      </w:r>
      <w:proofErr w:type="spellStart"/>
      <w:r w:rsidRPr="00BE1F56">
        <w:rPr>
          <w:rFonts w:ascii="Arial" w:hAnsi="Arial" w:cs="Arial"/>
          <w:bCs/>
          <w:lang w:eastAsia="it-IT"/>
        </w:rPr>
        <w:t>prot</w:t>
      </w:r>
      <w:proofErr w:type="spellEnd"/>
      <w:r w:rsidR="006247C5">
        <w:rPr>
          <w:rFonts w:ascii="Arial" w:hAnsi="Arial" w:cs="Arial"/>
          <w:bCs/>
          <w:lang w:eastAsia="it-IT"/>
        </w:rPr>
        <w:t>. gen. del Comune n.</w:t>
      </w:r>
      <w:r w:rsidRPr="00BE1F56">
        <w:rPr>
          <w:rFonts w:ascii="Arial" w:hAnsi="Arial" w:cs="Arial"/>
          <w:bCs/>
          <w:lang w:eastAsia="it-IT"/>
        </w:rPr>
        <w:t xml:space="preserve"> </w:t>
      </w:r>
      <w:r w:rsidR="00417D2C">
        <w:rPr>
          <w:rFonts w:ascii="Arial" w:hAnsi="Arial" w:cs="Arial"/>
          <w:bCs/>
          <w:lang w:eastAsia="it-IT"/>
        </w:rPr>
        <w:t>__________________</w:t>
      </w:r>
      <w:r w:rsidR="002E2AC8">
        <w:rPr>
          <w:rFonts w:ascii="Arial" w:hAnsi="Arial" w:cs="Arial"/>
          <w:bCs/>
          <w:lang w:eastAsia="it-IT"/>
        </w:rPr>
        <w:t xml:space="preserve">, </w:t>
      </w:r>
      <w:r w:rsidRPr="00BE1F56">
        <w:rPr>
          <w:rFonts w:ascii="Arial" w:hAnsi="Arial" w:cs="Arial"/>
          <w:bCs/>
          <w:lang w:eastAsia="it-IT"/>
        </w:rPr>
        <w:t xml:space="preserve">è pervenuta istanza di accesso ai sensi dell’art. 5 della </w:t>
      </w:r>
      <w:r w:rsidR="00417D2C">
        <w:rPr>
          <w:rFonts w:ascii="Arial" w:hAnsi="Arial" w:cs="Arial"/>
          <w:bCs/>
          <w:lang w:eastAsia="it-IT"/>
        </w:rPr>
        <w:t xml:space="preserve">D. </w:t>
      </w:r>
      <w:proofErr w:type="spellStart"/>
      <w:r w:rsidR="00417D2C">
        <w:rPr>
          <w:rFonts w:ascii="Arial" w:hAnsi="Arial" w:cs="Arial"/>
          <w:bCs/>
          <w:lang w:eastAsia="it-IT"/>
        </w:rPr>
        <w:t>Lgs</w:t>
      </w:r>
      <w:proofErr w:type="spellEnd"/>
      <w:r w:rsidR="00417D2C">
        <w:rPr>
          <w:rFonts w:ascii="Arial" w:hAnsi="Arial" w:cs="Arial"/>
          <w:bCs/>
          <w:lang w:eastAsia="it-IT"/>
        </w:rPr>
        <w:t>. 33/2013 come modificato</w:t>
      </w:r>
      <w:r w:rsidRPr="00BE1F56">
        <w:rPr>
          <w:rFonts w:ascii="Arial" w:hAnsi="Arial" w:cs="Arial"/>
          <w:bCs/>
          <w:lang w:eastAsia="it-IT"/>
        </w:rPr>
        <w:t xml:space="preserve"> dal </w:t>
      </w:r>
      <w:proofErr w:type="spellStart"/>
      <w:r w:rsidRPr="00BE1F56">
        <w:rPr>
          <w:rFonts w:ascii="Arial" w:hAnsi="Arial" w:cs="Arial"/>
          <w:bCs/>
          <w:lang w:eastAsia="it-IT"/>
        </w:rPr>
        <w:t>D.Lgs.</w:t>
      </w:r>
      <w:proofErr w:type="spellEnd"/>
      <w:r w:rsidRPr="00BE1F56">
        <w:rPr>
          <w:rFonts w:ascii="Arial" w:hAnsi="Arial" w:cs="Arial"/>
          <w:bCs/>
          <w:lang w:eastAsia="it-IT"/>
        </w:rPr>
        <w:t xml:space="preserve"> 97/2016, al fine di ottenere l’estrazione di copia della </w:t>
      </w:r>
      <w:r w:rsidR="006247C5">
        <w:rPr>
          <w:rFonts w:ascii="Arial" w:hAnsi="Arial" w:cs="Arial"/>
          <w:bCs/>
          <w:lang w:eastAsia="it-IT"/>
        </w:rPr>
        <w:t xml:space="preserve">documentazione inerente </w:t>
      </w:r>
      <w:r w:rsidR="006247C5" w:rsidRPr="00417D2C">
        <w:rPr>
          <w:rFonts w:ascii="Arial" w:hAnsi="Arial" w:cs="Arial"/>
          <w:b/>
          <w:bCs/>
          <w:lang w:eastAsia="it-IT"/>
        </w:rPr>
        <w:t xml:space="preserve">pratica edilizia </w:t>
      </w:r>
      <w:r w:rsidR="00563FD3" w:rsidRPr="00417D2C">
        <w:rPr>
          <w:rFonts w:ascii="Arial" w:hAnsi="Arial" w:cs="Arial"/>
          <w:b/>
          <w:bCs/>
          <w:lang w:eastAsia="it-IT"/>
        </w:rPr>
        <w:t xml:space="preserve">n. </w:t>
      </w:r>
      <w:r w:rsidR="00417D2C" w:rsidRPr="00417D2C">
        <w:rPr>
          <w:rFonts w:ascii="Arial" w:hAnsi="Arial" w:cs="Arial"/>
          <w:b/>
          <w:bCs/>
          <w:lang w:eastAsia="it-IT"/>
        </w:rPr>
        <w:t>[numero]</w:t>
      </w:r>
      <w:r w:rsidR="00563FD3">
        <w:rPr>
          <w:rFonts w:ascii="Arial" w:hAnsi="Arial" w:cs="Arial"/>
          <w:bCs/>
          <w:lang w:eastAsia="it-IT"/>
        </w:rPr>
        <w:t xml:space="preserve"> per </w:t>
      </w:r>
      <w:r w:rsidR="00417D2C" w:rsidRPr="00417D2C">
        <w:rPr>
          <w:rFonts w:ascii="Arial" w:hAnsi="Arial" w:cs="Arial"/>
          <w:bCs/>
          <w:lang w:eastAsia="it-IT"/>
        </w:rPr>
        <w:t>[oggetto]</w:t>
      </w:r>
      <w:r w:rsidR="00563FD3">
        <w:rPr>
          <w:rFonts w:ascii="Arial" w:hAnsi="Arial" w:cs="Arial"/>
          <w:bCs/>
          <w:lang w:eastAsia="it-IT"/>
        </w:rPr>
        <w:t xml:space="preserve">, </w:t>
      </w:r>
      <w:r w:rsidR="00417D2C">
        <w:rPr>
          <w:rFonts w:ascii="Arial" w:hAnsi="Arial" w:cs="Arial"/>
          <w:bCs/>
          <w:lang w:eastAsia="it-IT"/>
        </w:rPr>
        <w:t>di proprietà</w:t>
      </w:r>
      <w:r w:rsidR="006247C5">
        <w:rPr>
          <w:rFonts w:ascii="Arial" w:hAnsi="Arial" w:cs="Arial"/>
          <w:bCs/>
          <w:lang w:eastAsia="it-IT"/>
        </w:rPr>
        <w:t xml:space="preserve"> </w:t>
      </w:r>
      <w:r w:rsidR="00417D2C" w:rsidRPr="00417D2C">
        <w:rPr>
          <w:rFonts w:ascii="Arial" w:hAnsi="Arial" w:cs="Arial"/>
          <w:b/>
          <w:bCs/>
          <w:lang w:eastAsia="it-IT"/>
        </w:rPr>
        <w:t>[</w:t>
      </w:r>
      <w:proofErr w:type="spellStart"/>
      <w:r w:rsidR="00417D2C" w:rsidRPr="00417D2C">
        <w:rPr>
          <w:rFonts w:ascii="Arial" w:hAnsi="Arial" w:cs="Arial"/>
          <w:b/>
          <w:bCs/>
          <w:lang w:eastAsia="it-IT"/>
        </w:rPr>
        <w:t>richiedenti.nominativo;block</w:t>
      </w:r>
      <w:proofErr w:type="spellEnd"/>
      <w:r w:rsidR="00417D2C" w:rsidRPr="00417D2C">
        <w:rPr>
          <w:rFonts w:ascii="Arial" w:hAnsi="Arial" w:cs="Arial"/>
          <w:b/>
          <w:bCs/>
          <w:lang w:eastAsia="it-IT"/>
        </w:rPr>
        <w:t>=</w:t>
      </w:r>
      <w:proofErr w:type="spellStart"/>
      <w:r w:rsidR="00417D2C" w:rsidRPr="00417D2C">
        <w:rPr>
          <w:rFonts w:ascii="Arial" w:hAnsi="Arial" w:cs="Arial"/>
          <w:b/>
          <w:bCs/>
          <w:lang w:eastAsia="it-IT"/>
        </w:rPr>
        <w:t>w:tr</w:t>
      </w:r>
      <w:proofErr w:type="spellEnd"/>
      <w:r w:rsidR="00417D2C" w:rsidRPr="00417D2C">
        <w:rPr>
          <w:rFonts w:ascii="Arial" w:hAnsi="Arial" w:cs="Arial"/>
          <w:b/>
          <w:bCs/>
          <w:lang w:eastAsia="it-IT"/>
        </w:rPr>
        <w:t>]</w:t>
      </w:r>
      <w:r w:rsidR="00563FD3">
        <w:rPr>
          <w:rFonts w:ascii="Arial" w:hAnsi="Arial" w:cs="Arial"/>
          <w:bCs/>
          <w:lang w:eastAsia="it-IT"/>
        </w:rPr>
        <w:t>,</w:t>
      </w:r>
      <w:r w:rsidR="006247C5">
        <w:rPr>
          <w:rFonts w:ascii="Arial" w:hAnsi="Arial" w:cs="Arial"/>
          <w:bCs/>
          <w:lang w:eastAsia="it-IT"/>
        </w:rPr>
        <w:t xml:space="preserve"> sit</w:t>
      </w:r>
      <w:r w:rsidR="00563FD3">
        <w:rPr>
          <w:rFonts w:ascii="Arial" w:hAnsi="Arial" w:cs="Arial"/>
          <w:bCs/>
          <w:lang w:eastAsia="it-IT"/>
        </w:rPr>
        <w:t>o</w:t>
      </w:r>
      <w:r w:rsidR="006247C5">
        <w:rPr>
          <w:rFonts w:ascii="Arial" w:hAnsi="Arial" w:cs="Arial"/>
          <w:bCs/>
          <w:lang w:eastAsia="it-IT"/>
        </w:rPr>
        <w:t xml:space="preserve"> in </w:t>
      </w:r>
      <w:r w:rsidR="00417D2C" w:rsidRPr="00417D2C">
        <w:rPr>
          <w:rFonts w:ascii="Arial" w:hAnsi="Arial" w:cs="Arial"/>
          <w:bCs/>
          <w:lang w:eastAsia="it-IT"/>
        </w:rPr>
        <w:t>[ubicazione]</w:t>
      </w:r>
      <w:r w:rsidR="006247C5">
        <w:rPr>
          <w:rFonts w:ascii="Arial" w:hAnsi="Arial" w:cs="Arial"/>
          <w:bCs/>
          <w:lang w:eastAsia="it-IT"/>
        </w:rPr>
        <w:t xml:space="preserve"> di questo Comune</w:t>
      </w:r>
      <w:r w:rsidR="00BE1F56">
        <w:rPr>
          <w:rFonts w:ascii="Arial" w:hAnsi="Arial" w:cs="Arial"/>
          <w:bCs/>
          <w:lang w:eastAsia="it-IT"/>
        </w:rPr>
        <w:t>;</w:t>
      </w:r>
    </w:p>
    <w:p w:rsidR="00EC2071" w:rsidRPr="00BE1F56" w:rsidRDefault="00EC2071" w:rsidP="00BE1F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bCs/>
          <w:lang w:eastAsia="it-IT"/>
        </w:rPr>
      </w:pPr>
      <w:r w:rsidRPr="00BE1F56">
        <w:rPr>
          <w:rFonts w:ascii="Arial" w:hAnsi="Arial" w:cs="Arial"/>
          <w:bCs/>
          <w:lang w:eastAsia="it-IT"/>
        </w:rPr>
        <w:t>Individuato il Responsabile d</w:t>
      </w:r>
      <w:r w:rsidR="00417D2C">
        <w:rPr>
          <w:rFonts w:ascii="Arial" w:hAnsi="Arial" w:cs="Arial"/>
          <w:bCs/>
          <w:lang w:eastAsia="it-IT"/>
        </w:rPr>
        <w:t>el Proce</w:t>
      </w:r>
      <w:r w:rsidR="001759CD">
        <w:rPr>
          <w:rFonts w:ascii="Arial" w:hAnsi="Arial" w:cs="Arial"/>
          <w:bCs/>
          <w:lang w:eastAsia="it-IT"/>
        </w:rPr>
        <w:t>dimento nella persona dell’</w:t>
      </w:r>
      <w:r w:rsidR="00417D2C">
        <w:rPr>
          <w:rFonts w:ascii="Arial" w:hAnsi="Arial" w:cs="Arial"/>
          <w:bCs/>
          <w:lang w:eastAsia="it-IT"/>
        </w:rPr>
        <w:t>[dirigente]</w:t>
      </w:r>
      <w:r w:rsidRPr="00BE1F56">
        <w:rPr>
          <w:rFonts w:ascii="Arial" w:hAnsi="Arial" w:cs="Arial"/>
          <w:bCs/>
          <w:lang w:eastAsia="it-IT"/>
        </w:rPr>
        <w:t>;</w:t>
      </w:r>
    </w:p>
    <w:p w:rsidR="00080D41" w:rsidRPr="00BE1F56" w:rsidRDefault="00080D41" w:rsidP="00BE1F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bCs/>
          <w:lang w:eastAsia="it-IT"/>
        </w:rPr>
      </w:pPr>
      <w:r w:rsidRPr="00BE1F56">
        <w:rPr>
          <w:rFonts w:ascii="Arial" w:hAnsi="Arial" w:cs="Arial"/>
          <w:bCs/>
          <w:lang w:eastAsia="it-IT"/>
        </w:rPr>
        <w:t>Ritenuto sussistere i presupposti per il rilascio della documentazione sopra richiamata, non ravvisandovi ragioni ostativ</w:t>
      </w:r>
      <w:r w:rsidR="00BE1F56" w:rsidRPr="00BE1F56">
        <w:rPr>
          <w:rFonts w:ascii="Arial" w:hAnsi="Arial" w:cs="Arial"/>
          <w:bCs/>
          <w:lang w:eastAsia="it-IT"/>
        </w:rPr>
        <w:t>e al diniego o al differimento;</w:t>
      </w:r>
    </w:p>
    <w:p w:rsidR="00EC2071" w:rsidRPr="00BE1F56" w:rsidRDefault="00E73129" w:rsidP="00BE1F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bCs/>
          <w:lang w:eastAsia="it-IT"/>
        </w:rPr>
      </w:pPr>
      <w:r>
        <w:rPr>
          <w:rFonts w:ascii="Arial" w:hAnsi="Arial" w:cs="Arial"/>
          <w:bCs/>
          <w:lang w:eastAsia="it-IT"/>
        </w:rPr>
        <w:t>Considerato</w:t>
      </w:r>
      <w:r w:rsidR="00080D41" w:rsidRPr="00BE1F56">
        <w:rPr>
          <w:rFonts w:ascii="Arial" w:hAnsi="Arial" w:cs="Arial"/>
          <w:bCs/>
          <w:lang w:eastAsia="it-IT"/>
        </w:rPr>
        <w:t xml:space="preserve"> che in materia di accesso agli atti edilizi non si pone un problema di tutela della riservatezza secondo l’</w:t>
      </w:r>
      <w:r w:rsidR="00486A07" w:rsidRPr="00BE1F56">
        <w:rPr>
          <w:rFonts w:ascii="Arial" w:hAnsi="Arial" w:cs="Arial"/>
          <w:bCs/>
          <w:lang w:eastAsia="it-IT"/>
        </w:rPr>
        <w:t>insegnamento della giurisprudenza amministr</w:t>
      </w:r>
      <w:r w:rsidR="00080D41" w:rsidRPr="00BE1F56">
        <w:rPr>
          <w:rFonts w:ascii="Arial" w:hAnsi="Arial" w:cs="Arial"/>
          <w:bCs/>
          <w:lang w:eastAsia="it-IT"/>
        </w:rPr>
        <w:t>ativa in quanto:</w:t>
      </w:r>
    </w:p>
    <w:p w:rsidR="00EC2071" w:rsidRPr="00BE1F56" w:rsidRDefault="00EC2071" w:rsidP="00BE1F56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284" w:hanging="284"/>
        <w:jc w:val="both"/>
        <w:rPr>
          <w:rFonts w:ascii="Arial" w:hAnsi="Arial" w:cs="Arial"/>
          <w:bCs/>
          <w:lang w:eastAsia="it-IT"/>
        </w:rPr>
      </w:pPr>
      <w:r w:rsidRPr="00BE1F56">
        <w:rPr>
          <w:rFonts w:ascii="Arial" w:hAnsi="Arial" w:cs="Arial"/>
          <w:bCs/>
          <w:lang w:eastAsia="it-IT"/>
        </w:rPr>
        <w:t>g</w:t>
      </w:r>
      <w:r w:rsidR="00080D41" w:rsidRPr="00BE1F56">
        <w:rPr>
          <w:rFonts w:ascii="Arial" w:hAnsi="Arial" w:cs="Arial"/>
          <w:bCs/>
          <w:lang w:eastAsia="it-IT"/>
        </w:rPr>
        <w:t>li atti hanno natura vincolata ed ampliativa della facoltà del privato ed al contempo si sostanziano in provvedimenti di gestione del territorio non lesivi degli interessi correlati alla sfera della riservatezza</w:t>
      </w:r>
      <w:r w:rsidR="00486A07" w:rsidRPr="00BE1F56">
        <w:rPr>
          <w:rFonts w:ascii="Arial" w:hAnsi="Arial" w:cs="Arial"/>
          <w:bCs/>
          <w:lang w:eastAsia="it-IT"/>
        </w:rPr>
        <w:t xml:space="preserve"> (TAR Puglia Bari Sez. III del 05/05/2004 n. 2040, TAR Campania Napoli Sez</w:t>
      </w:r>
      <w:r w:rsidR="00BE1F56">
        <w:rPr>
          <w:rFonts w:ascii="Arial" w:hAnsi="Arial" w:cs="Arial"/>
          <w:bCs/>
          <w:lang w:eastAsia="it-IT"/>
        </w:rPr>
        <w:t>.</w:t>
      </w:r>
      <w:r w:rsidR="00486A07" w:rsidRPr="00BE1F56">
        <w:rPr>
          <w:rFonts w:ascii="Arial" w:hAnsi="Arial" w:cs="Arial"/>
          <w:bCs/>
          <w:lang w:eastAsia="it-IT"/>
        </w:rPr>
        <w:t xml:space="preserve"> V 04/02/2008 n. 506, Consiglio di Stato Sez. VI 20/04/2006</w:t>
      </w:r>
      <w:r w:rsidR="00563FD3">
        <w:rPr>
          <w:rFonts w:ascii="Arial" w:hAnsi="Arial" w:cs="Arial"/>
          <w:bCs/>
          <w:lang w:eastAsia="it-IT"/>
        </w:rPr>
        <w:t xml:space="preserve"> </w:t>
      </w:r>
      <w:r w:rsidR="00486A07" w:rsidRPr="00BE1F56">
        <w:rPr>
          <w:rFonts w:ascii="Arial" w:hAnsi="Arial" w:cs="Arial"/>
          <w:bCs/>
          <w:lang w:eastAsia="it-IT"/>
        </w:rPr>
        <w:t>n. 2223);</w:t>
      </w:r>
    </w:p>
    <w:p w:rsidR="00080D41" w:rsidRPr="00BE1F56" w:rsidRDefault="00EC2071" w:rsidP="00BE1F56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284" w:hanging="284"/>
        <w:jc w:val="both"/>
        <w:rPr>
          <w:rFonts w:ascii="Arial" w:hAnsi="Arial" w:cs="Arial"/>
          <w:bCs/>
          <w:lang w:eastAsia="it-IT"/>
        </w:rPr>
      </w:pPr>
      <w:r w:rsidRPr="00BE1F56">
        <w:rPr>
          <w:rFonts w:ascii="Arial" w:hAnsi="Arial" w:cs="Arial"/>
          <w:bCs/>
          <w:lang w:eastAsia="it-IT"/>
        </w:rPr>
        <w:t>g</w:t>
      </w:r>
      <w:r w:rsidR="00486A07" w:rsidRPr="00BE1F56">
        <w:rPr>
          <w:rFonts w:ascii="Arial" w:hAnsi="Arial" w:cs="Arial"/>
          <w:bCs/>
          <w:lang w:eastAsia="it-IT"/>
        </w:rPr>
        <w:t>li elaborati progettuali, pur essendo manifestazione del diritto d’autore, costituiscono parte integrante del titolo edilizio e come  tali seguono la medesima disciplina</w:t>
      </w:r>
      <w:r w:rsidRPr="00BE1F56">
        <w:rPr>
          <w:rFonts w:ascii="Arial" w:hAnsi="Arial" w:cs="Arial"/>
          <w:bCs/>
          <w:lang w:eastAsia="it-IT"/>
        </w:rPr>
        <w:t>,</w:t>
      </w:r>
      <w:r w:rsidR="00486A07" w:rsidRPr="00BE1F56">
        <w:rPr>
          <w:rFonts w:ascii="Arial" w:hAnsi="Arial" w:cs="Arial"/>
          <w:bCs/>
          <w:lang w:eastAsia="it-IT"/>
        </w:rPr>
        <w:t xml:space="preserve"> con conseguenza che un uso improprio </w:t>
      </w:r>
      <w:r w:rsidRPr="00BE1F56">
        <w:rPr>
          <w:rFonts w:ascii="Arial" w:hAnsi="Arial" w:cs="Arial"/>
          <w:bCs/>
          <w:lang w:eastAsia="it-IT"/>
        </w:rPr>
        <w:t xml:space="preserve">sarà suscettibile di </w:t>
      </w:r>
      <w:r w:rsidR="00486A07" w:rsidRPr="00BE1F56">
        <w:rPr>
          <w:rFonts w:ascii="Arial" w:hAnsi="Arial" w:cs="Arial"/>
          <w:bCs/>
          <w:lang w:eastAsia="it-IT"/>
        </w:rPr>
        <w:t xml:space="preserve"> tutela nelle sedi civili e penali  (TAR Lombardia Brescia 06/11/1992 n. 1198);</w:t>
      </w:r>
    </w:p>
    <w:p w:rsidR="00BE1F56" w:rsidRPr="00BE1F56" w:rsidRDefault="00BE1F56" w:rsidP="00BE1F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eastAsia="it-IT"/>
        </w:rPr>
      </w:pPr>
      <w:r>
        <w:rPr>
          <w:rFonts w:ascii="Arial" w:hAnsi="Arial" w:cs="Arial"/>
          <w:bCs/>
          <w:lang w:eastAsia="it-IT"/>
        </w:rPr>
        <w:t>Visti altresì</w:t>
      </w:r>
      <w:r w:rsidRPr="00BE1F56">
        <w:rPr>
          <w:rFonts w:ascii="Arial" w:hAnsi="Arial" w:cs="Arial"/>
          <w:bCs/>
          <w:lang w:eastAsia="it-IT"/>
        </w:rPr>
        <w:t>:</w:t>
      </w:r>
    </w:p>
    <w:p w:rsidR="00BE1F56" w:rsidRPr="00BE1F56" w:rsidRDefault="00BE1F56" w:rsidP="00BE1F56">
      <w:pPr>
        <w:numPr>
          <w:ilvl w:val="0"/>
          <w:numId w:val="4"/>
        </w:numPr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bCs/>
          <w:lang w:eastAsia="it-IT"/>
        </w:rPr>
      </w:pPr>
      <w:r w:rsidRPr="00BE1F56">
        <w:rPr>
          <w:rFonts w:ascii="Arial" w:hAnsi="Arial" w:cs="Arial"/>
          <w:bCs/>
          <w:lang w:eastAsia="it-IT"/>
        </w:rPr>
        <w:t xml:space="preserve">il </w:t>
      </w:r>
      <w:proofErr w:type="spellStart"/>
      <w:r w:rsidRPr="00BE1F56">
        <w:rPr>
          <w:rFonts w:ascii="Arial" w:hAnsi="Arial" w:cs="Arial"/>
          <w:bCs/>
          <w:lang w:eastAsia="it-IT"/>
        </w:rPr>
        <w:t>D.Lgs.</w:t>
      </w:r>
      <w:proofErr w:type="spellEnd"/>
      <w:r w:rsidRPr="00BE1F56">
        <w:rPr>
          <w:rFonts w:ascii="Arial" w:hAnsi="Arial" w:cs="Arial"/>
          <w:bCs/>
          <w:lang w:eastAsia="it-IT"/>
        </w:rPr>
        <w:t xml:space="preserve"> n.33/2013, modificato dal </w:t>
      </w:r>
      <w:proofErr w:type="spellStart"/>
      <w:r w:rsidRPr="00BE1F56">
        <w:rPr>
          <w:rFonts w:ascii="Arial" w:hAnsi="Arial" w:cs="Arial"/>
          <w:bCs/>
          <w:lang w:eastAsia="it-IT"/>
        </w:rPr>
        <w:t>D.Lgs.</w:t>
      </w:r>
      <w:proofErr w:type="spellEnd"/>
      <w:r w:rsidRPr="00BE1F56">
        <w:rPr>
          <w:rFonts w:ascii="Arial" w:hAnsi="Arial" w:cs="Arial"/>
          <w:bCs/>
          <w:lang w:eastAsia="it-IT"/>
        </w:rPr>
        <w:t xml:space="preserve"> n. 97/2016</w:t>
      </w:r>
      <w:r>
        <w:rPr>
          <w:rFonts w:ascii="Arial" w:hAnsi="Arial" w:cs="Arial"/>
          <w:bCs/>
          <w:lang w:eastAsia="it-IT"/>
        </w:rPr>
        <w:t xml:space="preserve"> ed in particolare l’art. 5</w:t>
      </w:r>
      <w:r w:rsidRPr="00BE1F56">
        <w:rPr>
          <w:rFonts w:ascii="Arial" w:hAnsi="Arial" w:cs="Arial"/>
          <w:bCs/>
          <w:lang w:eastAsia="it-IT"/>
        </w:rPr>
        <w:t>;</w:t>
      </w:r>
    </w:p>
    <w:p w:rsidR="00BE1F56" w:rsidRPr="00BE1F56" w:rsidRDefault="00BE1F56" w:rsidP="00BE1F56">
      <w:pPr>
        <w:numPr>
          <w:ilvl w:val="0"/>
          <w:numId w:val="4"/>
        </w:numPr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bCs/>
          <w:lang w:eastAsia="it-IT"/>
        </w:rPr>
      </w:pPr>
      <w:r w:rsidRPr="00BE1F56">
        <w:rPr>
          <w:rFonts w:ascii="Arial" w:hAnsi="Arial" w:cs="Arial"/>
          <w:bCs/>
          <w:lang w:eastAsia="it-IT"/>
        </w:rPr>
        <w:t>le Linee guida di ANAC recanti indicazioni operative ai fini della definizione delle esclusioni e dei limiti all'accesso civico di cui all’art. 5, comma 2, del D.lgs. 33/2013;</w:t>
      </w:r>
    </w:p>
    <w:p w:rsidR="00BE1F56" w:rsidRPr="00BE1F56" w:rsidRDefault="00BE1F56" w:rsidP="00BE1F56">
      <w:pPr>
        <w:numPr>
          <w:ilvl w:val="0"/>
          <w:numId w:val="4"/>
        </w:numPr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bCs/>
          <w:lang w:eastAsia="it-IT"/>
        </w:rPr>
      </w:pPr>
      <w:r w:rsidRPr="00BE1F56">
        <w:rPr>
          <w:rFonts w:ascii="Arial" w:hAnsi="Arial" w:cs="Arial"/>
          <w:bCs/>
          <w:lang w:eastAsia="it-IT"/>
        </w:rPr>
        <w:t xml:space="preserve">l’art.107 del </w:t>
      </w:r>
      <w:proofErr w:type="spellStart"/>
      <w:r w:rsidRPr="00BE1F56">
        <w:rPr>
          <w:rFonts w:ascii="Arial" w:hAnsi="Arial" w:cs="Arial"/>
          <w:bCs/>
          <w:lang w:eastAsia="it-IT"/>
        </w:rPr>
        <w:t>D.Lgs.</w:t>
      </w:r>
      <w:proofErr w:type="spellEnd"/>
      <w:r w:rsidRPr="00BE1F56">
        <w:rPr>
          <w:rFonts w:ascii="Arial" w:hAnsi="Arial" w:cs="Arial"/>
          <w:bCs/>
          <w:lang w:eastAsia="it-IT"/>
        </w:rPr>
        <w:t xml:space="preserve"> 18 agosto 2000, n.267 e </w:t>
      </w:r>
      <w:proofErr w:type="spellStart"/>
      <w:r w:rsidRPr="00BE1F56">
        <w:rPr>
          <w:rFonts w:ascii="Arial" w:hAnsi="Arial" w:cs="Arial"/>
          <w:bCs/>
          <w:lang w:eastAsia="it-IT"/>
        </w:rPr>
        <w:t>s.m.i.</w:t>
      </w:r>
      <w:proofErr w:type="spellEnd"/>
      <w:r w:rsidRPr="00BE1F56">
        <w:rPr>
          <w:rFonts w:ascii="Arial" w:hAnsi="Arial" w:cs="Arial"/>
          <w:bCs/>
          <w:lang w:eastAsia="it-IT"/>
        </w:rPr>
        <w:t>;</w:t>
      </w:r>
    </w:p>
    <w:p w:rsidR="00BE1F56" w:rsidRPr="00BE1F56" w:rsidRDefault="00BE1F56" w:rsidP="00BE1F56">
      <w:pPr>
        <w:numPr>
          <w:ilvl w:val="0"/>
          <w:numId w:val="4"/>
        </w:numPr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bCs/>
          <w:lang w:eastAsia="it-IT"/>
        </w:rPr>
      </w:pPr>
      <w:r w:rsidRPr="00BE1F56">
        <w:rPr>
          <w:rFonts w:ascii="Arial" w:hAnsi="Arial" w:cs="Arial"/>
          <w:bCs/>
          <w:lang w:eastAsia="it-IT"/>
        </w:rPr>
        <w:t>l’art 85 dello Statuto comunale;</w:t>
      </w:r>
    </w:p>
    <w:p w:rsidR="00BE1F56" w:rsidRPr="00BE1F56" w:rsidRDefault="00BE1F56" w:rsidP="00BE1F56">
      <w:pPr>
        <w:numPr>
          <w:ilvl w:val="0"/>
          <w:numId w:val="4"/>
        </w:numPr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bCs/>
          <w:lang w:eastAsia="it-IT"/>
        </w:rPr>
      </w:pPr>
      <w:r w:rsidRPr="00BE1F56">
        <w:rPr>
          <w:rFonts w:ascii="Arial" w:hAnsi="Arial" w:cs="Arial"/>
          <w:bCs/>
          <w:lang w:eastAsia="it-IT"/>
        </w:rPr>
        <w:t xml:space="preserve">l'art. 20 del Regolamento sull'ordinamento degli uffici e dei servizi </w:t>
      </w:r>
      <w:r w:rsidR="00D74D8E">
        <w:rPr>
          <w:rFonts w:ascii="Arial" w:hAnsi="Arial" w:cs="Arial"/>
          <w:bCs/>
          <w:lang w:eastAsia="it-IT"/>
        </w:rPr>
        <w:t>C</w:t>
      </w:r>
      <w:r w:rsidRPr="00BE1F56">
        <w:rPr>
          <w:rFonts w:ascii="Arial" w:hAnsi="Arial" w:cs="Arial"/>
          <w:bCs/>
          <w:lang w:eastAsia="it-IT"/>
        </w:rPr>
        <w:t>omunali;</w:t>
      </w:r>
    </w:p>
    <w:p w:rsidR="00BE1F56" w:rsidRPr="00BE1F56" w:rsidRDefault="00BE1F56" w:rsidP="00080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eastAsia="it-IT"/>
        </w:rPr>
      </w:pPr>
    </w:p>
    <w:p w:rsidR="00417D2C" w:rsidRDefault="00417D2C" w:rsidP="00080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eastAsia="it-IT"/>
        </w:rPr>
      </w:pPr>
      <w:r>
        <w:rPr>
          <w:rFonts w:ascii="Arial" w:hAnsi="Arial" w:cs="Arial"/>
          <w:bCs/>
          <w:lang w:eastAsia="it-IT"/>
        </w:rPr>
        <w:t>Tanto premesso e considerato,</w:t>
      </w:r>
    </w:p>
    <w:p w:rsidR="00417D2C" w:rsidRDefault="00417D2C" w:rsidP="00080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eastAsia="it-IT"/>
        </w:rPr>
      </w:pPr>
    </w:p>
    <w:p w:rsidR="00417D2C" w:rsidRDefault="00EC2071" w:rsidP="00417D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lang w:eastAsia="it-IT"/>
        </w:rPr>
      </w:pPr>
      <w:r w:rsidRPr="00BE1F56">
        <w:rPr>
          <w:rFonts w:ascii="Arial" w:hAnsi="Arial" w:cs="Arial"/>
          <w:b/>
          <w:bCs/>
          <w:lang w:eastAsia="it-IT"/>
        </w:rPr>
        <w:t>SI DISPONE IL RILASCIO</w:t>
      </w:r>
    </w:p>
    <w:p w:rsidR="00417D2C" w:rsidRDefault="00417D2C" w:rsidP="00080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eastAsia="it-IT"/>
        </w:rPr>
      </w:pPr>
    </w:p>
    <w:p w:rsidR="00080D41" w:rsidRPr="00BE1F56" w:rsidRDefault="00BE1F56" w:rsidP="00080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eastAsia="it-IT"/>
        </w:rPr>
      </w:pPr>
      <w:r>
        <w:rPr>
          <w:rFonts w:ascii="Arial" w:hAnsi="Arial" w:cs="Arial"/>
          <w:bCs/>
          <w:lang w:eastAsia="it-IT"/>
        </w:rPr>
        <w:t>di quanto richiesto</w:t>
      </w:r>
      <w:r w:rsidR="00417D2C">
        <w:rPr>
          <w:rFonts w:ascii="Arial" w:hAnsi="Arial" w:cs="Arial"/>
          <w:bCs/>
          <w:lang w:eastAsia="it-IT"/>
        </w:rPr>
        <w:t>.</w:t>
      </w:r>
    </w:p>
    <w:p w:rsidR="00BE1F56" w:rsidRDefault="00BE1F56" w:rsidP="00BE1F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eastAsia="it-IT"/>
        </w:rPr>
      </w:pPr>
    </w:p>
    <w:p w:rsidR="00563FD3" w:rsidRDefault="00563FD3" w:rsidP="00BE1F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eastAsia="it-IT"/>
        </w:rPr>
      </w:pPr>
    </w:p>
    <w:p w:rsidR="00563FD3" w:rsidRPr="00D74D8E" w:rsidRDefault="00563FD3" w:rsidP="00BE1F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0"/>
          <w:szCs w:val="10"/>
          <w:lang w:eastAsia="it-IT"/>
        </w:rPr>
      </w:pPr>
    </w:p>
    <w:p w:rsidR="001A7140" w:rsidRDefault="001A7140" w:rsidP="00BE1F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eastAsia="it-IT"/>
        </w:rPr>
      </w:pPr>
      <w:r>
        <w:rPr>
          <w:rFonts w:ascii="Arial" w:hAnsi="Arial" w:cs="Arial"/>
          <w:bCs/>
          <w:lang w:eastAsia="it-IT"/>
        </w:rPr>
        <w:t xml:space="preserve">A tal fine si </w:t>
      </w:r>
      <w:r w:rsidR="00BE1F56">
        <w:rPr>
          <w:rFonts w:ascii="Arial" w:hAnsi="Arial" w:cs="Arial"/>
          <w:bCs/>
          <w:lang w:eastAsia="it-IT"/>
        </w:rPr>
        <w:t xml:space="preserve">allega al presente provvedimento </w:t>
      </w:r>
      <w:r>
        <w:rPr>
          <w:rFonts w:ascii="Arial" w:hAnsi="Arial" w:cs="Arial"/>
          <w:bCs/>
          <w:lang w:eastAsia="it-IT"/>
        </w:rPr>
        <w:t xml:space="preserve">la seguente documentazione in formato </w:t>
      </w:r>
      <w:r w:rsidR="00BE1F56">
        <w:rPr>
          <w:rFonts w:ascii="Arial" w:hAnsi="Arial" w:cs="Arial"/>
          <w:bCs/>
          <w:lang w:eastAsia="it-IT"/>
        </w:rPr>
        <w:t>digitale</w:t>
      </w:r>
      <w:r>
        <w:rPr>
          <w:rFonts w:ascii="Arial" w:hAnsi="Arial" w:cs="Arial"/>
          <w:bCs/>
          <w:lang w:eastAsia="it-IT"/>
        </w:rPr>
        <w:t>:</w:t>
      </w:r>
    </w:p>
    <w:p w:rsidR="001A7140" w:rsidRDefault="00417D2C" w:rsidP="00417D2C">
      <w:pPr>
        <w:numPr>
          <w:ilvl w:val="0"/>
          <w:numId w:val="5"/>
        </w:numPr>
        <w:spacing w:before="120" w:after="120" w:line="240" w:lineRule="auto"/>
        <w:ind w:left="714" w:hanging="357"/>
        <w:jc w:val="both"/>
        <w:rPr>
          <w:rFonts w:ascii="Arial" w:hAnsi="Arial" w:cs="Arial"/>
          <w:bCs/>
          <w:lang w:eastAsia="it-IT"/>
        </w:rPr>
      </w:pPr>
      <w:r>
        <w:rPr>
          <w:rFonts w:ascii="Arial" w:hAnsi="Arial" w:cs="Arial"/>
          <w:bCs/>
          <w:lang w:eastAsia="it-IT"/>
        </w:rPr>
        <w:t>______________________</w:t>
      </w:r>
    </w:p>
    <w:p w:rsidR="002E2AC8" w:rsidRPr="00417D2C" w:rsidRDefault="002E2AC8" w:rsidP="002E2AC8">
      <w:pPr>
        <w:spacing w:after="0" w:line="240" w:lineRule="auto"/>
        <w:jc w:val="both"/>
        <w:rPr>
          <w:rFonts w:ascii="Arial" w:hAnsi="Arial" w:cs="Arial"/>
          <w:bCs/>
          <w:i/>
          <w:lang w:eastAsia="it-IT"/>
        </w:rPr>
      </w:pPr>
    </w:p>
    <w:p w:rsidR="001A7140" w:rsidRPr="00417D2C" w:rsidRDefault="006B10B0" w:rsidP="00417D2C">
      <w:pPr>
        <w:spacing w:after="0" w:line="240" w:lineRule="auto"/>
        <w:ind w:firstLine="357"/>
        <w:jc w:val="both"/>
        <w:rPr>
          <w:rFonts w:ascii="Arial" w:hAnsi="Arial" w:cs="Arial"/>
          <w:bCs/>
          <w:i/>
          <w:lang w:eastAsia="it-IT"/>
        </w:rPr>
      </w:pPr>
      <w:r w:rsidRPr="00417D2C">
        <w:rPr>
          <w:rFonts w:ascii="Arial" w:hAnsi="Arial" w:cs="Arial"/>
          <w:bCs/>
          <w:i/>
          <w:lang w:eastAsia="it-IT"/>
        </w:rPr>
        <w:t xml:space="preserve">Sanremo, </w:t>
      </w:r>
      <w:r w:rsidR="009C6F0C">
        <w:rPr>
          <w:rFonts w:ascii="Arial" w:hAnsi="Arial" w:cs="Arial"/>
          <w:bCs/>
          <w:i/>
          <w:lang w:eastAsia="it-IT"/>
        </w:rPr>
        <w:t>9 aprile 2018</w:t>
      </w:r>
    </w:p>
    <w:p w:rsidR="006B10B0" w:rsidRDefault="006B10B0" w:rsidP="001A7140">
      <w:pPr>
        <w:spacing w:after="0" w:line="240" w:lineRule="auto"/>
        <w:jc w:val="both"/>
        <w:rPr>
          <w:rFonts w:ascii="Arial" w:hAnsi="Arial" w:cs="Arial"/>
          <w:bCs/>
          <w:lang w:eastAsia="it-IT"/>
        </w:rPr>
      </w:pPr>
    </w:p>
    <w:p w:rsidR="00D74D8E" w:rsidRPr="00417D2C" w:rsidRDefault="002E2AC8" w:rsidP="00417D2C">
      <w:pPr>
        <w:spacing w:after="0" w:line="240" w:lineRule="auto"/>
        <w:ind w:firstLine="2977"/>
        <w:jc w:val="center"/>
        <w:rPr>
          <w:rFonts w:ascii="Arial" w:hAnsi="Arial" w:cs="Arial"/>
          <w:b/>
        </w:rPr>
      </w:pPr>
      <w:r w:rsidRPr="00417D2C">
        <w:rPr>
          <w:rFonts w:ascii="Arial" w:hAnsi="Arial" w:cs="Arial"/>
          <w:b/>
        </w:rPr>
        <w:t xml:space="preserve">IL </w:t>
      </w:r>
      <w:r w:rsidR="00417D2C" w:rsidRPr="00417D2C">
        <w:rPr>
          <w:rFonts w:ascii="Arial" w:hAnsi="Arial" w:cs="Arial"/>
          <w:b/>
        </w:rPr>
        <w:t>DIRIGENTE</w:t>
      </w:r>
    </w:p>
    <w:p w:rsidR="00D74D8E" w:rsidRPr="00417D2C" w:rsidRDefault="00417D2C" w:rsidP="00417D2C">
      <w:pPr>
        <w:tabs>
          <w:tab w:val="left" w:pos="6379"/>
        </w:tabs>
        <w:spacing w:after="0" w:line="240" w:lineRule="auto"/>
        <w:ind w:firstLine="2977"/>
        <w:jc w:val="center"/>
        <w:rPr>
          <w:rFonts w:ascii="Arial" w:hAnsi="Arial" w:cs="Arial"/>
          <w:i/>
        </w:rPr>
      </w:pPr>
      <w:r w:rsidRPr="00417D2C">
        <w:rPr>
          <w:rFonts w:ascii="Arial" w:hAnsi="Arial" w:cs="Arial"/>
          <w:i/>
        </w:rPr>
        <w:t>[dirigente]</w:t>
      </w:r>
    </w:p>
    <w:p w:rsidR="00417D2C" w:rsidRPr="00D74D8E" w:rsidRDefault="00417D2C" w:rsidP="00417D2C">
      <w:pPr>
        <w:tabs>
          <w:tab w:val="left" w:pos="6379"/>
        </w:tabs>
        <w:spacing w:after="0" w:line="240" w:lineRule="auto"/>
        <w:ind w:firstLine="2977"/>
        <w:jc w:val="center"/>
        <w:rPr>
          <w:rFonts w:ascii="Arial" w:hAnsi="Arial" w:cs="Arial"/>
        </w:rPr>
      </w:pPr>
      <w:r>
        <w:rPr>
          <w:rFonts w:ascii="Arial" w:hAnsi="Arial" w:cs="Arial"/>
        </w:rPr>
        <w:t>(firmato digitalmente)</w:t>
      </w:r>
    </w:p>
    <w:p w:rsidR="00D74D8E" w:rsidRDefault="00D74D8E" w:rsidP="00080D41">
      <w:pPr>
        <w:jc w:val="both"/>
      </w:pPr>
    </w:p>
    <w:sectPr w:rsidR="00D74D8E" w:rsidSect="00D74D8E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C053F"/>
    <w:multiLevelType w:val="hybridMultilevel"/>
    <w:tmpl w:val="D0CA50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D73EA"/>
    <w:multiLevelType w:val="hybridMultilevel"/>
    <w:tmpl w:val="6ACCAE6E"/>
    <w:lvl w:ilvl="0" w:tplc="9132BC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46468"/>
    <w:multiLevelType w:val="hybridMultilevel"/>
    <w:tmpl w:val="2932A782"/>
    <w:lvl w:ilvl="0" w:tplc="0A8AD3A2"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New York" w:eastAsia="New York" w:hAnsi="New York" w:cs="New York" w:hint="default"/>
      </w:rPr>
    </w:lvl>
    <w:lvl w:ilvl="1" w:tplc="0410000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</w:rPr>
    </w:lvl>
    <w:lvl w:ilvl="2" w:tplc="3C3060FA">
      <w:numFmt w:val="bullet"/>
      <w:lvlText w:val="-"/>
      <w:lvlJc w:val="left"/>
      <w:pPr>
        <w:tabs>
          <w:tab w:val="num" w:pos="2793"/>
        </w:tabs>
        <w:ind w:left="2793" w:hanging="360"/>
      </w:pPr>
      <w:rPr>
        <w:rFonts w:ascii="New York" w:eastAsia="New York" w:hAnsi="New York" w:cs="New York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3">
    <w:nsid w:val="6CD566BE"/>
    <w:multiLevelType w:val="hybridMultilevel"/>
    <w:tmpl w:val="BC7C5E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14466"/>
    <w:multiLevelType w:val="hybridMultilevel"/>
    <w:tmpl w:val="91222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D41"/>
    <w:rsid w:val="00080D41"/>
    <w:rsid w:val="001759CD"/>
    <w:rsid w:val="001A7140"/>
    <w:rsid w:val="002E2AC8"/>
    <w:rsid w:val="003813D1"/>
    <w:rsid w:val="00417D2C"/>
    <w:rsid w:val="00486A07"/>
    <w:rsid w:val="00563FD3"/>
    <w:rsid w:val="006247C5"/>
    <w:rsid w:val="006B10B0"/>
    <w:rsid w:val="006D5AFF"/>
    <w:rsid w:val="00777238"/>
    <w:rsid w:val="007C4CF7"/>
    <w:rsid w:val="009C6F0C"/>
    <w:rsid w:val="00B75EFF"/>
    <w:rsid w:val="00BE1F56"/>
    <w:rsid w:val="00D526C0"/>
    <w:rsid w:val="00D74D8E"/>
    <w:rsid w:val="00E0514D"/>
    <w:rsid w:val="00E73129"/>
    <w:rsid w:val="00E83087"/>
    <w:rsid w:val="00EC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E0514D"/>
    <w:pPr>
      <w:keepNext/>
      <w:spacing w:after="0" w:line="240" w:lineRule="auto"/>
      <w:ind w:left="709"/>
      <w:outlineLvl w:val="1"/>
    </w:pPr>
    <w:rPr>
      <w:rFonts w:ascii="Times New Roman" w:eastAsia="Times New Roman" w:hAnsi="Times New Roman"/>
      <w:b/>
      <w:i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semiHidden/>
    <w:rsid w:val="00E0514D"/>
    <w:rPr>
      <w:rFonts w:ascii="Times New Roman" w:eastAsia="Times New Roman" w:hAnsi="Times New Roman"/>
      <w:b/>
      <w:i/>
      <w:sz w:val="28"/>
      <w:szCs w:val="24"/>
    </w:rPr>
  </w:style>
  <w:style w:type="paragraph" w:styleId="Intestazione">
    <w:name w:val="header"/>
    <w:basedOn w:val="Normale"/>
    <w:link w:val="IntestazioneCarattere"/>
    <w:uiPriority w:val="99"/>
    <w:rsid w:val="00E0514D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it-IT"/>
    </w:rPr>
  </w:style>
  <w:style w:type="character" w:customStyle="1" w:styleId="IntestazioneCarattere">
    <w:name w:val="Intestazione Carattere"/>
    <w:link w:val="Intestazione"/>
    <w:uiPriority w:val="99"/>
    <w:rsid w:val="00E0514D"/>
    <w:rPr>
      <w:rFonts w:ascii="Times New Roman" w:eastAsia="Times New Roman" w:hAnsi="Times New Roman"/>
    </w:rPr>
  </w:style>
  <w:style w:type="character" w:styleId="Collegamentoipertestuale">
    <w:name w:val="Hyperlink"/>
    <w:uiPriority w:val="99"/>
    <w:unhideWhenUsed/>
    <w:rsid w:val="00E0514D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59C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E0514D"/>
    <w:pPr>
      <w:keepNext/>
      <w:spacing w:after="0" w:line="240" w:lineRule="auto"/>
      <w:ind w:left="709"/>
      <w:outlineLvl w:val="1"/>
    </w:pPr>
    <w:rPr>
      <w:rFonts w:ascii="Times New Roman" w:eastAsia="Times New Roman" w:hAnsi="Times New Roman"/>
      <w:b/>
      <w:i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semiHidden/>
    <w:rsid w:val="00E0514D"/>
    <w:rPr>
      <w:rFonts w:ascii="Times New Roman" w:eastAsia="Times New Roman" w:hAnsi="Times New Roman"/>
      <w:b/>
      <w:i/>
      <w:sz w:val="28"/>
      <w:szCs w:val="24"/>
    </w:rPr>
  </w:style>
  <w:style w:type="paragraph" w:styleId="Intestazione">
    <w:name w:val="header"/>
    <w:basedOn w:val="Normale"/>
    <w:link w:val="IntestazioneCarattere"/>
    <w:uiPriority w:val="99"/>
    <w:rsid w:val="00E0514D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it-IT"/>
    </w:rPr>
  </w:style>
  <w:style w:type="character" w:customStyle="1" w:styleId="IntestazioneCarattere">
    <w:name w:val="Intestazione Carattere"/>
    <w:link w:val="Intestazione"/>
    <w:uiPriority w:val="99"/>
    <w:rsid w:val="00E0514D"/>
    <w:rPr>
      <w:rFonts w:ascii="Times New Roman" w:eastAsia="Times New Roman" w:hAnsi="Times New Roman"/>
    </w:rPr>
  </w:style>
  <w:style w:type="character" w:styleId="Collegamentoipertestuale">
    <w:name w:val="Hyperlink"/>
    <w:uiPriority w:val="99"/>
    <w:unhideWhenUsed/>
    <w:rsid w:val="00E0514D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59C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Frare</dc:creator>
  <cp:lastModifiedBy>Davide Fiengo</cp:lastModifiedBy>
  <cp:revision>5</cp:revision>
  <dcterms:created xsi:type="dcterms:W3CDTF">2018-02-21T08:55:00Z</dcterms:created>
  <dcterms:modified xsi:type="dcterms:W3CDTF">2018-04-09T16:53:00Z</dcterms:modified>
</cp:coreProperties>
</file>