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45" w:rsidRPr="002E5D45" w:rsidRDefault="002E5D45" w:rsidP="002E5D45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C94190" wp14:editId="05E4FFB1">
            <wp:simplePos x="0" y="0"/>
            <wp:positionH relativeFrom="column">
              <wp:posOffset>2188845</wp:posOffset>
            </wp:positionH>
            <wp:positionV relativeFrom="paragraph">
              <wp:posOffset>116840</wp:posOffset>
            </wp:positionV>
            <wp:extent cx="1764665" cy="777240"/>
            <wp:effectExtent l="0" t="0" r="6985" b="3810"/>
            <wp:wrapTopAndBottom/>
            <wp:docPr id="4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D45" w:rsidRPr="008173F1" w:rsidRDefault="002E5D45" w:rsidP="002E5D45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8173F1"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2E5D45" w:rsidRDefault="002E5D45" w:rsidP="002E5D45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8173F1"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2E5D45" w:rsidRDefault="002E5D45" w:rsidP="002E5D45">
      <w:pPr>
        <w:pStyle w:val="Intestazione"/>
        <w:jc w:val="center"/>
        <w:rPr>
          <w:rStyle w:val="Collegamentoipertestuale"/>
          <w:rFonts w:ascii="Century Gothic" w:hAnsi="Century Gothic"/>
          <w:b/>
          <w:i/>
          <w:sz w:val="18"/>
          <w:szCs w:val="18"/>
        </w:rPr>
      </w:pPr>
      <w:r w:rsidRPr="0020451A"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 - </w:t>
      </w:r>
      <w:r>
        <w:rPr>
          <w:rFonts w:ascii="Century Gothic" w:hAnsi="Century Gothic"/>
          <w:b/>
          <w:i/>
          <w:color w:val="0000FF"/>
          <w:sz w:val="18"/>
          <w:szCs w:val="18"/>
        </w:rPr>
        <w:t>PEC</w:t>
      </w:r>
      <w:r w:rsidRPr="0020451A">
        <w:rPr>
          <w:rFonts w:ascii="Century Gothic" w:hAnsi="Century Gothic"/>
          <w:b/>
          <w:i/>
          <w:color w:val="0000FF"/>
          <w:sz w:val="18"/>
          <w:szCs w:val="18"/>
        </w:rPr>
        <w:t xml:space="preserve">: </w:t>
      </w:r>
      <w:hyperlink r:id="rId9" w:history="1">
        <w:r w:rsidRPr="0020451A"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E5D45" w:rsidRPr="0020451A" w:rsidRDefault="002E5D45" w:rsidP="002E5D45">
      <w:pPr>
        <w:pStyle w:val="Intestazione"/>
        <w:jc w:val="center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Style w:val="Collegamentoipertestuale"/>
          <w:rFonts w:ascii="Century Gothic" w:hAnsi="Century Gothic"/>
          <w:b/>
          <w:i/>
          <w:sz w:val="18"/>
          <w:szCs w:val="18"/>
        </w:rPr>
        <w:t>___________________________________________________________________________________________________________</w:t>
      </w:r>
    </w:p>
    <w:p w:rsidR="00073ACE" w:rsidRDefault="00073ACE">
      <w:pPr>
        <w:jc w:val="center"/>
        <w:rPr>
          <w:rFonts w:ascii="Century Gothic" w:hAnsi="Century Gothic"/>
          <w:sz w:val="22"/>
        </w:rPr>
      </w:pPr>
    </w:p>
    <w:p w:rsidR="002E5D45" w:rsidRPr="001F63D5" w:rsidRDefault="002E5D45">
      <w:pPr>
        <w:jc w:val="center"/>
        <w:rPr>
          <w:rFonts w:ascii="Century Gothic" w:hAnsi="Century Gothic"/>
          <w:sz w:val="22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9"/>
        <w:gridCol w:w="4039"/>
      </w:tblGrid>
      <w:tr w:rsidR="00527272" w:rsidTr="0020781D"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272" w:rsidRDefault="00527272" w:rsidP="00906C3F">
            <w:pPr>
              <w:suppressAutoHyphens/>
              <w:jc w:val="both"/>
              <w:rPr>
                <w:rFonts w:ascii="Century Gothic" w:hAnsi="Century Gothic"/>
                <w:sz w:val="22"/>
              </w:rPr>
            </w:pPr>
          </w:p>
          <w:p w:rsidR="00527272" w:rsidRDefault="00527272" w:rsidP="00906C3F">
            <w:pPr>
              <w:suppressAutoHyphens/>
              <w:jc w:val="both"/>
              <w:rPr>
                <w:rFonts w:ascii="Century Gothic" w:hAnsi="Century Gothic"/>
                <w:sz w:val="22"/>
              </w:rPr>
            </w:pPr>
            <w:proofErr w:type="spellStart"/>
            <w:r>
              <w:rPr>
                <w:rFonts w:ascii="Century Gothic" w:hAnsi="Century Gothic"/>
                <w:sz w:val="22"/>
              </w:rPr>
              <w:t>Prat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. </w:t>
            </w:r>
            <w:r w:rsidR="004F4095">
              <w:rPr>
                <w:rFonts w:ascii="Century Gothic" w:hAnsi="Century Gothic"/>
                <w:sz w:val="22"/>
              </w:rPr>
              <w:t>n</w:t>
            </w:r>
            <w:r>
              <w:rPr>
                <w:rFonts w:ascii="Century Gothic" w:hAnsi="Century Gothic"/>
                <w:sz w:val="22"/>
              </w:rPr>
              <w:t xml:space="preserve">. </w:t>
            </w:r>
            <w:r w:rsidR="003A1CDF" w:rsidRPr="003A1CDF">
              <w:rPr>
                <w:rFonts w:ascii="Century Gothic" w:hAnsi="Century Gothic"/>
                <w:b/>
                <w:sz w:val="22"/>
              </w:rPr>
              <w:t>[numero]</w:t>
            </w:r>
          </w:p>
          <w:p w:rsidR="00527272" w:rsidRDefault="00527272" w:rsidP="00906C3F">
            <w:pPr>
              <w:suppressAutoHyphens/>
              <w:jc w:val="both"/>
              <w:rPr>
                <w:rFonts w:ascii="Century Gothic" w:hAnsi="Century Gothic"/>
                <w:sz w:val="22"/>
              </w:rPr>
            </w:pPr>
          </w:p>
          <w:p w:rsidR="00527272" w:rsidRPr="00527272" w:rsidRDefault="00527272" w:rsidP="00906C3F">
            <w:pPr>
              <w:suppressAutoHyphens/>
              <w:jc w:val="both"/>
              <w:rPr>
                <w:rFonts w:ascii="Century Gothic" w:hAnsi="Century Gothic"/>
                <w:b/>
                <w:sz w:val="22"/>
              </w:rPr>
            </w:pPr>
            <w:r w:rsidRPr="00527272">
              <w:rPr>
                <w:rFonts w:ascii="Century Gothic" w:hAnsi="Century Gothic"/>
                <w:b/>
                <w:sz w:val="22"/>
              </w:rPr>
              <w:t xml:space="preserve">Autorizzazione per apertura di Media Struttura di Vendita, ai sensi dell’art. 19 della L.R. 1/2007 e </w:t>
            </w:r>
            <w:proofErr w:type="spellStart"/>
            <w:r w:rsidRPr="00527272">
              <w:rPr>
                <w:rFonts w:ascii="Century Gothic" w:hAnsi="Century Gothic"/>
                <w:b/>
                <w:sz w:val="22"/>
              </w:rPr>
              <w:t>succ</w:t>
            </w:r>
            <w:proofErr w:type="spellEnd"/>
            <w:r w:rsidRPr="00527272">
              <w:rPr>
                <w:rFonts w:ascii="Century Gothic" w:hAnsi="Century Gothic"/>
                <w:b/>
                <w:sz w:val="22"/>
              </w:rPr>
              <w:t>. mm. e ii., i.</w:t>
            </w:r>
          </w:p>
          <w:p w:rsidR="00527272" w:rsidRPr="007B4F7B" w:rsidRDefault="00527272" w:rsidP="00FA7425">
            <w:pPr>
              <w:suppressAutoHyphens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B4F7B" w:rsidRPr="007B4F7B" w:rsidRDefault="007B4F7B" w:rsidP="00FA7425">
            <w:pPr>
              <w:suppressAutoHyphens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i</w:t>
            </w:r>
            <w:r w:rsidRPr="007B4F7B">
              <w:rPr>
                <w:rFonts w:ascii="Century Gothic" w:hAnsi="Century Gothic"/>
                <w:b/>
                <w:sz w:val="22"/>
                <w:szCs w:val="22"/>
              </w:rPr>
              <w:t>n [ubicazione]</w:t>
            </w:r>
          </w:p>
          <w:p w:rsidR="007B4F7B" w:rsidRDefault="007B4F7B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27272" w:rsidRPr="00C5431A" w:rsidRDefault="00C96848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PROVVEDIMENTO </w:t>
            </w:r>
            <w:r w:rsidR="00527272" w:rsidRPr="00C5431A">
              <w:rPr>
                <w:rFonts w:ascii="Century Gothic" w:hAnsi="Century Gothic"/>
                <w:b/>
                <w:sz w:val="24"/>
                <w:szCs w:val="24"/>
              </w:rPr>
              <w:t>DIRIGENZIALE</w:t>
            </w:r>
          </w:p>
          <w:p w:rsidR="00527272" w:rsidRDefault="00527272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  <w:lang w:eastAsia="ar-SA"/>
              </w:rPr>
            </w:pPr>
          </w:p>
          <w:p w:rsidR="00527272" w:rsidRPr="00C5431A" w:rsidRDefault="00527272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272" w:rsidRPr="00643590" w:rsidRDefault="00527272" w:rsidP="00906C3F">
            <w:pPr>
              <w:suppressAutoHyphens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43590">
              <w:rPr>
                <w:rFonts w:ascii="Century Gothic" w:hAnsi="Century Gothic"/>
                <w:b/>
                <w:sz w:val="18"/>
                <w:szCs w:val="18"/>
              </w:rPr>
              <w:t>Marca da bollo € 16,00</w:t>
            </w:r>
          </w:p>
          <w:p w:rsidR="00527272" w:rsidRPr="00643590" w:rsidRDefault="00643590" w:rsidP="00AB59EC">
            <w:pPr>
              <w:suppressAutoHyphens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(</w:t>
            </w:r>
            <w:r w:rsidRPr="00643590">
              <w:rPr>
                <w:rFonts w:ascii="Century Gothic" w:hAnsi="Century Gothic"/>
                <w:sz w:val="18"/>
                <w:szCs w:val="18"/>
              </w:rPr>
              <w:t>da annullare scaricando l'apposito modulo alla seguente pagina:</w:t>
            </w:r>
            <w:hyperlink r:id="rId10" w:history="1">
              <w:r w:rsidRPr="005A71F9">
                <w:rPr>
                  <w:rStyle w:val="Collegamentoipertestuale"/>
                  <w:rFonts w:ascii="Century Gothic" w:hAnsi="Century Gothic"/>
                  <w:sz w:val="18"/>
                  <w:szCs w:val="18"/>
                </w:rPr>
                <w:t>https://trasparenza.comunedisanremo.it/archiviofile/sanremo/utente2923/archivio_file/dich_per_marca_da_bollo.pdf</w:t>
              </w:r>
            </w:hyperlink>
            <w:r w:rsidRPr="00643590">
              <w:rPr>
                <w:rFonts w:ascii="Century Gothic" w:hAnsi="Century Gothic"/>
                <w:sz w:val="18"/>
                <w:szCs w:val="18"/>
              </w:rPr>
              <w:t>). La Marca da bollo dovrà essere emessa in data antecedentemente la data di rilascio del Provvedimento finale. In difetto, la tassa dovrà essere regolarizzata presso l'Agenzia delle Entrate</w:t>
            </w:r>
            <w:r w:rsidR="00AB59EC">
              <w:rPr>
                <w:rFonts w:ascii="Century Gothic" w:hAnsi="Century Gothic"/>
                <w:sz w:val="18"/>
                <w:szCs w:val="18"/>
              </w:rPr>
              <w:t>)</w:t>
            </w:r>
          </w:p>
          <w:p w:rsidR="00527272" w:rsidRPr="00C5431A" w:rsidRDefault="00527272" w:rsidP="004E68CD">
            <w:pPr>
              <w:suppressAutoHyphens/>
              <w:jc w:val="both"/>
              <w:rPr>
                <w:rFonts w:ascii="Century Gothic" w:hAnsi="Century Gothic"/>
                <w:b/>
                <w:sz w:val="12"/>
                <w:szCs w:val="12"/>
              </w:rPr>
            </w:pPr>
          </w:p>
        </w:tc>
      </w:tr>
    </w:tbl>
    <w:p w:rsidR="00C43052" w:rsidRDefault="00C43052" w:rsidP="00C43052">
      <w:pPr>
        <w:pStyle w:val="Titolo5"/>
        <w:rPr>
          <w:rFonts w:ascii="Trebuchet MS" w:hAnsi="Trebuchet MS"/>
          <w:szCs w:val="24"/>
        </w:rPr>
      </w:pPr>
    </w:p>
    <w:p w:rsidR="00E131AF" w:rsidRPr="00E131AF" w:rsidRDefault="00E131AF" w:rsidP="00E131AF">
      <w:pPr>
        <w:rPr>
          <w:lang w:eastAsia="ar-SA"/>
        </w:rPr>
      </w:pPr>
    </w:p>
    <w:p w:rsidR="00C43052" w:rsidRPr="00C5431A" w:rsidRDefault="00C43052" w:rsidP="00C43052">
      <w:pPr>
        <w:pStyle w:val="Titolo5"/>
        <w:jc w:val="center"/>
        <w:rPr>
          <w:rFonts w:ascii="Century Gothic" w:hAnsi="Century Gothic"/>
          <w:szCs w:val="24"/>
        </w:rPr>
      </w:pPr>
      <w:r w:rsidRPr="00C5431A">
        <w:rPr>
          <w:rFonts w:ascii="Century Gothic" w:hAnsi="Century Gothic"/>
          <w:szCs w:val="24"/>
        </w:rPr>
        <w:t>IL DIRIGENTE DI AREA</w:t>
      </w:r>
    </w:p>
    <w:p w:rsidR="00C43052" w:rsidRDefault="00C43052" w:rsidP="00C43052">
      <w:pPr>
        <w:pStyle w:val="Titolo5"/>
        <w:jc w:val="both"/>
        <w:rPr>
          <w:rFonts w:ascii="Trebuchet MS" w:hAnsi="Trebuchet MS"/>
          <w:szCs w:val="24"/>
        </w:rPr>
      </w:pPr>
    </w:p>
    <w:p w:rsidR="00C43052" w:rsidRPr="00C8071B" w:rsidRDefault="00C43052" w:rsidP="00C43052">
      <w:pPr>
        <w:autoSpaceDE w:val="0"/>
        <w:autoSpaceDN w:val="0"/>
        <w:adjustRightInd w:val="0"/>
        <w:rPr>
          <w:rFonts w:ascii="Century Gothic" w:hAnsi="Century Gothic"/>
          <w:b/>
          <w:bCs/>
          <w:sz w:val="12"/>
          <w:szCs w:val="12"/>
        </w:rPr>
      </w:pPr>
    </w:p>
    <w:p w:rsidR="00C43052" w:rsidRDefault="00906C3F" w:rsidP="00110BE9">
      <w:pPr>
        <w:autoSpaceDE w:val="0"/>
        <w:autoSpaceDN w:val="0"/>
        <w:adjustRightInd w:val="0"/>
        <w:spacing w:before="120" w:after="120"/>
        <w:jc w:val="both"/>
        <w:rPr>
          <w:i/>
          <w:iCs/>
          <w:sz w:val="23"/>
          <w:szCs w:val="23"/>
        </w:rPr>
      </w:pPr>
      <w:r>
        <w:rPr>
          <w:rFonts w:ascii="Century Gothic" w:hAnsi="Century Gothic"/>
          <w:sz w:val="22"/>
        </w:rPr>
        <w:t xml:space="preserve">VISTA l’istanza di Autorizzazione per l’esercizio di </w:t>
      </w:r>
      <w:r w:rsidR="00F3163A" w:rsidRPr="00643590">
        <w:rPr>
          <w:rFonts w:ascii="Century Gothic" w:hAnsi="Century Gothic"/>
          <w:b/>
          <w:sz w:val="22"/>
          <w:u w:val="single"/>
        </w:rPr>
        <w:t>M</w:t>
      </w:r>
      <w:r w:rsidRPr="00643590">
        <w:rPr>
          <w:rFonts w:ascii="Century Gothic" w:hAnsi="Century Gothic"/>
          <w:b/>
          <w:sz w:val="22"/>
          <w:u w:val="single"/>
        </w:rPr>
        <w:t>edia Struttura di Vendita (MSV)</w:t>
      </w:r>
      <w:r w:rsidR="00F35557" w:rsidRPr="00643590">
        <w:rPr>
          <w:rFonts w:ascii="Century Gothic" w:hAnsi="Century Gothic"/>
          <w:b/>
          <w:sz w:val="22"/>
          <w:u w:val="single"/>
        </w:rPr>
        <w:t xml:space="preserve"> NON ALIMENTARE</w:t>
      </w:r>
      <w:r w:rsidR="00F3163A">
        <w:rPr>
          <w:rFonts w:ascii="Century Gothic" w:hAnsi="Century Gothic"/>
          <w:sz w:val="22"/>
        </w:rPr>
        <w:t>,</w:t>
      </w:r>
      <w:r>
        <w:rPr>
          <w:rFonts w:ascii="Century Gothic" w:hAnsi="Century Gothic"/>
          <w:sz w:val="22"/>
        </w:rPr>
        <w:t xml:space="preserve"> ai sensi dell’art. 19 della L.R. n. </w:t>
      </w:r>
      <w:r w:rsidR="00F3163A">
        <w:rPr>
          <w:rFonts w:ascii="Century Gothic" w:hAnsi="Century Gothic"/>
          <w:sz w:val="22"/>
        </w:rPr>
        <w:t>1</w:t>
      </w:r>
      <w:r>
        <w:rPr>
          <w:rFonts w:ascii="Century Gothic" w:hAnsi="Century Gothic"/>
          <w:sz w:val="22"/>
        </w:rPr>
        <w:t xml:space="preserve">/2007 e </w:t>
      </w:r>
      <w:proofErr w:type="spellStart"/>
      <w:r>
        <w:rPr>
          <w:rFonts w:ascii="Century Gothic" w:hAnsi="Century Gothic"/>
          <w:sz w:val="22"/>
        </w:rPr>
        <w:t>ss.mm.ii</w:t>
      </w:r>
      <w:proofErr w:type="spellEnd"/>
      <w:r>
        <w:rPr>
          <w:rFonts w:ascii="Century Gothic" w:hAnsi="Century Gothic"/>
          <w:sz w:val="22"/>
        </w:rPr>
        <w:t>.</w:t>
      </w:r>
      <w:r w:rsidR="00F3163A">
        <w:rPr>
          <w:rFonts w:ascii="Century Gothic" w:hAnsi="Century Gothic"/>
          <w:sz w:val="22"/>
        </w:rPr>
        <w:t>,</w:t>
      </w:r>
      <w:r>
        <w:rPr>
          <w:rFonts w:ascii="Century Gothic" w:hAnsi="Century Gothic"/>
          <w:sz w:val="22"/>
        </w:rPr>
        <w:t xml:space="preserve"> pervenuta in data </w:t>
      </w:r>
      <w:r w:rsidR="00643590" w:rsidRPr="00643590">
        <w:rPr>
          <w:rFonts w:ascii="Century Gothic" w:hAnsi="Century Gothic"/>
          <w:sz w:val="22"/>
        </w:rPr>
        <w:t>[</w:t>
      </w:r>
      <w:proofErr w:type="spellStart"/>
      <w:r w:rsidR="00643590" w:rsidRPr="00643590">
        <w:rPr>
          <w:rFonts w:ascii="Century Gothic" w:hAnsi="Century Gothic"/>
          <w:sz w:val="22"/>
        </w:rPr>
        <w:t>data_protocollo</w:t>
      </w:r>
      <w:proofErr w:type="spellEnd"/>
      <w:r w:rsidR="00643590" w:rsidRPr="00643590">
        <w:rPr>
          <w:rFonts w:ascii="Century Gothic" w:hAnsi="Century Gothic"/>
          <w:sz w:val="22"/>
        </w:rPr>
        <w:t>]</w:t>
      </w:r>
      <w:r w:rsidR="00643590">
        <w:rPr>
          <w:rFonts w:ascii="Century Gothic" w:hAnsi="Century Gothic"/>
          <w:sz w:val="22"/>
        </w:rPr>
        <w:t xml:space="preserve"> </w:t>
      </w:r>
      <w:proofErr w:type="spellStart"/>
      <w:r w:rsidR="00C43052">
        <w:rPr>
          <w:rFonts w:ascii="Century Gothic" w:hAnsi="Century Gothic"/>
          <w:sz w:val="22"/>
        </w:rPr>
        <w:t>prot</w:t>
      </w:r>
      <w:proofErr w:type="spellEnd"/>
      <w:r w:rsidR="00C43052">
        <w:rPr>
          <w:rFonts w:ascii="Century Gothic" w:hAnsi="Century Gothic"/>
          <w:sz w:val="22"/>
        </w:rPr>
        <w:t xml:space="preserve">. </w:t>
      </w:r>
      <w:r w:rsidR="00643590" w:rsidRPr="00643590">
        <w:rPr>
          <w:rFonts w:ascii="Century Gothic" w:hAnsi="Century Gothic"/>
          <w:sz w:val="22"/>
        </w:rPr>
        <w:t>[protocollo]</w:t>
      </w:r>
      <w:r w:rsidR="00C43052">
        <w:rPr>
          <w:rFonts w:ascii="Century Gothic" w:hAnsi="Century Gothic"/>
          <w:sz w:val="22"/>
        </w:rPr>
        <w:t xml:space="preserve">, </w:t>
      </w:r>
      <w:r w:rsidR="00110BE9">
        <w:rPr>
          <w:rFonts w:ascii="Century Gothic" w:hAnsi="Century Gothic"/>
          <w:sz w:val="22"/>
        </w:rPr>
        <w:t xml:space="preserve">da parte della Ditta </w:t>
      </w:r>
      <w:r w:rsidR="00110BE9" w:rsidRPr="00E05965">
        <w:rPr>
          <w:rFonts w:ascii="Century Gothic" w:hAnsi="Century Gothic"/>
          <w:b/>
          <w:sz w:val="22"/>
        </w:rPr>
        <w:t>[</w:t>
      </w:r>
      <w:proofErr w:type="spellStart"/>
      <w:r w:rsidR="00110BE9" w:rsidRPr="00E05965">
        <w:rPr>
          <w:rFonts w:ascii="Century Gothic" w:hAnsi="Century Gothic"/>
          <w:b/>
          <w:sz w:val="22"/>
        </w:rPr>
        <w:t>elenco_richiedenti</w:t>
      </w:r>
      <w:proofErr w:type="spellEnd"/>
      <w:r w:rsidR="00110BE9" w:rsidRPr="00E05965">
        <w:rPr>
          <w:rFonts w:ascii="Century Gothic" w:hAnsi="Century Gothic"/>
          <w:b/>
          <w:sz w:val="22"/>
        </w:rPr>
        <w:t>]</w:t>
      </w:r>
      <w:r w:rsidR="00110BE9" w:rsidRPr="00527272">
        <w:rPr>
          <w:rFonts w:ascii="Century Gothic" w:hAnsi="Century Gothic"/>
          <w:sz w:val="22"/>
        </w:rPr>
        <w:t>,</w:t>
      </w:r>
      <w:r w:rsidR="00110BE9">
        <w:rPr>
          <w:rFonts w:ascii="Century Gothic" w:hAnsi="Century Gothic"/>
          <w:sz w:val="22"/>
        </w:rPr>
        <w:t xml:space="preserve"> nella </w:t>
      </w:r>
      <w:r w:rsidR="00110BE9" w:rsidRPr="00B55870">
        <w:rPr>
          <w:rFonts w:ascii="Century Gothic" w:hAnsi="Century Gothic"/>
          <w:sz w:val="22"/>
        </w:rPr>
        <w:t xml:space="preserve">figura del </w:t>
      </w:r>
      <w:r w:rsidR="00110BE9" w:rsidRPr="00B55870">
        <w:rPr>
          <w:rFonts w:ascii="Century Gothic" w:hAnsi="Century Gothic"/>
          <w:b/>
          <w:sz w:val="22"/>
        </w:rPr>
        <w:t>[</w:t>
      </w:r>
      <w:proofErr w:type="spellStart"/>
      <w:r w:rsidR="00110BE9" w:rsidRPr="00B55870">
        <w:rPr>
          <w:rFonts w:ascii="Century Gothic" w:hAnsi="Century Gothic"/>
          <w:b/>
          <w:sz w:val="22"/>
        </w:rPr>
        <w:t>richiedenti.titolo</w:t>
      </w:r>
      <w:proofErr w:type="spellEnd"/>
      <w:r w:rsidR="00110BE9" w:rsidRPr="00B55870">
        <w:rPr>
          <w:rFonts w:ascii="Century Gothic" w:hAnsi="Century Gothic"/>
          <w:b/>
          <w:sz w:val="22"/>
        </w:rPr>
        <w:t>]</w:t>
      </w:r>
      <w:r w:rsidR="00BC06F1" w:rsidRPr="00527272">
        <w:rPr>
          <w:rFonts w:ascii="Century Gothic" w:hAnsi="Century Gothic"/>
          <w:sz w:val="22"/>
        </w:rPr>
        <w:t>,</w:t>
      </w:r>
      <w:r w:rsidR="00F3163A">
        <w:rPr>
          <w:rFonts w:ascii="Century Gothic" w:hAnsi="Century Gothic"/>
          <w:sz w:val="22"/>
        </w:rPr>
        <w:t xml:space="preserve"> </w:t>
      </w:r>
      <w:r w:rsidR="00BC06F1">
        <w:rPr>
          <w:rFonts w:ascii="Century Gothic" w:hAnsi="Century Gothic"/>
          <w:sz w:val="22"/>
        </w:rPr>
        <w:t>da effettuarsi</w:t>
      </w:r>
      <w:r w:rsidR="00F3163A">
        <w:rPr>
          <w:rFonts w:ascii="Century Gothic" w:hAnsi="Century Gothic"/>
          <w:sz w:val="22"/>
        </w:rPr>
        <w:t xml:space="preserve"> nei locali </w:t>
      </w:r>
      <w:r w:rsidR="00643590" w:rsidRPr="00643590">
        <w:rPr>
          <w:rFonts w:ascii="Century Gothic" w:hAnsi="Century Gothic"/>
          <w:sz w:val="22"/>
        </w:rPr>
        <w:t>ubicato in [ubicazione], Sanremo 18038 (IM) sull'area identificata catastalmente al N.C.T. come segue [</w:t>
      </w:r>
      <w:proofErr w:type="spellStart"/>
      <w:r w:rsidR="00643590" w:rsidRPr="00643590">
        <w:rPr>
          <w:rFonts w:ascii="Century Gothic" w:hAnsi="Century Gothic"/>
          <w:sz w:val="22"/>
        </w:rPr>
        <w:t>elenco_ct</w:t>
      </w:r>
      <w:proofErr w:type="spellEnd"/>
      <w:r w:rsidR="00643590" w:rsidRPr="00643590">
        <w:rPr>
          <w:rFonts w:ascii="Century Gothic" w:hAnsi="Century Gothic"/>
          <w:sz w:val="22"/>
        </w:rPr>
        <w:t>];</w:t>
      </w:r>
    </w:p>
    <w:p w:rsidR="00470248" w:rsidRDefault="00693986" w:rsidP="00110BE9">
      <w:pPr>
        <w:spacing w:before="120" w:after="120"/>
        <w:jc w:val="both"/>
        <w:rPr>
          <w:rFonts w:ascii="Century Gothic" w:hAnsi="Century Gothic"/>
          <w:color w:val="FF0000"/>
          <w:sz w:val="22"/>
        </w:rPr>
      </w:pPr>
      <w:r w:rsidRPr="00643590">
        <w:rPr>
          <w:rFonts w:ascii="Century Gothic" w:hAnsi="Century Gothic"/>
          <w:color w:val="FF0000"/>
          <w:sz w:val="22"/>
        </w:rPr>
        <w:t xml:space="preserve">VISTA </w:t>
      </w:r>
      <w:r w:rsidR="00E40CF1" w:rsidRPr="00643590">
        <w:rPr>
          <w:rFonts w:ascii="Century Gothic" w:hAnsi="Century Gothic"/>
          <w:color w:val="FF0000"/>
          <w:sz w:val="22"/>
        </w:rPr>
        <w:t>la CILA</w:t>
      </w:r>
      <w:r w:rsidR="00CD1979">
        <w:rPr>
          <w:rFonts w:ascii="Century Gothic" w:hAnsi="Century Gothic"/>
          <w:color w:val="FF0000"/>
          <w:sz w:val="22"/>
        </w:rPr>
        <w:t xml:space="preserve">/SCIA </w:t>
      </w:r>
      <w:r w:rsidR="00CD1979" w:rsidRPr="00643590">
        <w:rPr>
          <w:rFonts w:ascii="Century Gothic" w:hAnsi="Century Gothic"/>
          <w:color w:val="FF0000"/>
          <w:sz w:val="22"/>
        </w:rPr>
        <w:t>contestuale</w:t>
      </w:r>
      <w:r w:rsidR="00CD1979">
        <w:rPr>
          <w:rFonts w:ascii="Century Gothic" w:hAnsi="Century Gothic"/>
          <w:color w:val="FF0000"/>
          <w:sz w:val="22"/>
        </w:rPr>
        <w:t xml:space="preserve"> n.° </w:t>
      </w:r>
      <w:r w:rsidR="00CD1979" w:rsidRPr="00CD1979">
        <w:rPr>
          <w:rFonts w:ascii="Century Gothic" w:hAnsi="Century Gothic"/>
          <w:color w:val="FF0000"/>
          <w:sz w:val="22"/>
        </w:rPr>
        <w:t>[numero]</w:t>
      </w:r>
      <w:r w:rsidR="00E40CF1" w:rsidRPr="00643590">
        <w:rPr>
          <w:rFonts w:ascii="Century Gothic" w:hAnsi="Century Gothic"/>
          <w:color w:val="FF0000"/>
          <w:sz w:val="22"/>
        </w:rPr>
        <w:t xml:space="preserve"> ai sensi dell’art. 7 comma </w:t>
      </w:r>
      <w:r w:rsidR="00470248" w:rsidRPr="00643590">
        <w:rPr>
          <w:rFonts w:ascii="Century Gothic" w:hAnsi="Century Gothic"/>
          <w:color w:val="FF0000"/>
          <w:sz w:val="22"/>
        </w:rPr>
        <w:t>01</w:t>
      </w:r>
      <w:r w:rsidR="00CD1979">
        <w:rPr>
          <w:rFonts w:ascii="Century Gothic" w:hAnsi="Century Gothic"/>
          <w:color w:val="FF0000"/>
          <w:sz w:val="22"/>
        </w:rPr>
        <w:t xml:space="preserve"> / 1</w:t>
      </w:r>
      <w:r w:rsidR="00470248" w:rsidRPr="00643590">
        <w:rPr>
          <w:rFonts w:ascii="Century Gothic" w:hAnsi="Century Gothic"/>
          <w:color w:val="FF0000"/>
          <w:sz w:val="22"/>
        </w:rPr>
        <w:t xml:space="preserve"> della L.R. 10/2012 e art</w:t>
      </w:r>
      <w:r w:rsidR="00643590" w:rsidRPr="00643590">
        <w:rPr>
          <w:rFonts w:ascii="Century Gothic" w:hAnsi="Century Gothic"/>
          <w:color w:val="FF0000"/>
          <w:sz w:val="22"/>
        </w:rPr>
        <w:t>. 19 comma 5 della L.R. 1/2007,</w:t>
      </w:r>
      <w:r w:rsidR="00470248" w:rsidRPr="00643590">
        <w:rPr>
          <w:rFonts w:ascii="Century Gothic" w:hAnsi="Century Gothic"/>
          <w:color w:val="FF0000"/>
          <w:sz w:val="22"/>
        </w:rPr>
        <w:t xml:space="preserve"> per effettuare opere di </w:t>
      </w:r>
      <w:r w:rsidR="00CD1979" w:rsidRPr="00CD1979">
        <w:rPr>
          <w:rFonts w:ascii="Century Gothic" w:hAnsi="Century Gothic"/>
          <w:color w:val="FF0000"/>
          <w:sz w:val="22"/>
        </w:rPr>
        <w:t>[oggetto]</w:t>
      </w:r>
      <w:r w:rsidR="00470248" w:rsidRPr="00643590">
        <w:rPr>
          <w:rFonts w:ascii="Century Gothic" w:hAnsi="Century Gothic"/>
          <w:color w:val="FF0000"/>
          <w:sz w:val="22"/>
        </w:rPr>
        <w:t xml:space="preserve"> nei locali in oggetto;</w:t>
      </w:r>
      <w:bookmarkStart w:id="0" w:name="_GoBack"/>
      <w:bookmarkEnd w:id="0"/>
    </w:p>
    <w:p w:rsidR="00110BE9" w:rsidRPr="00643590" w:rsidRDefault="00110BE9" w:rsidP="00110BE9">
      <w:pPr>
        <w:spacing w:before="120" w:after="120"/>
        <w:jc w:val="both"/>
        <w:rPr>
          <w:rFonts w:ascii="Century Gothic" w:hAnsi="Century Gothic"/>
          <w:color w:val="FF0000"/>
          <w:sz w:val="22"/>
        </w:rPr>
      </w:pPr>
      <w:r>
        <w:rPr>
          <w:rFonts w:ascii="Century Gothic" w:hAnsi="Century Gothic"/>
          <w:color w:val="FF0000"/>
          <w:sz w:val="22"/>
        </w:rPr>
        <w:t>VISTA la Segnalazione Certificata di Agibilità (S.C.A.) n.° ______, presentata ai sensi dell’art. 24, D.P.R. 380/2001;</w:t>
      </w:r>
    </w:p>
    <w:p w:rsidR="009200F8" w:rsidRDefault="00643590" w:rsidP="00110BE9">
      <w:pPr>
        <w:spacing w:before="120" w:after="120"/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 xml:space="preserve">Visto il progetto redatto da </w:t>
      </w:r>
      <w:r w:rsidRPr="00643590">
        <w:rPr>
          <w:rFonts w:ascii="Century Gothic" w:hAnsi="Century Gothic"/>
          <w:b/>
          <w:sz w:val="22"/>
        </w:rPr>
        <w:t>[</w:t>
      </w:r>
      <w:proofErr w:type="spellStart"/>
      <w:r w:rsidRPr="00643590">
        <w:rPr>
          <w:rFonts w:ascii="Century Gothic" w:hAnsi="Century Gothic"/>
          <w:b/>
          <w:sz w:val="22"/>
        </w:rPr>
        <w:t>elenco_progettisti_completo</w:t>
      </w:r>
      <w:proofErr w:type="spellEnd"/>
      <w:r w:rsidRPr="00643590">
        <w:rPr>
          <w:rFonts w:ascii="Century Gothic" w:hAnsi="Century Gothic"/>
          <w:b/>
          <w:sz w:val="22"/>
        </w:rPr>
        <w:t>]</w:t>
      </w:r>
      <w:r w:rsidRPr="00643590">
        <w:rPr>
          <w:rFonts w:ascii="Century Gothic" w:hAnsi="Century Gothic"/>
          <w:sz w:val="22"/>
        </w:rPr>
        <w:t>, iscritto all’Ordine / al Collegio dei/degli [</w:t>
      </w:r>
      <w:proofErr w:type="spellStart"/>
      <w:r w:rsidRPr="00643590">
        <w:rPr>
          <w:rFonts w:ascii="Century Gothic" w:hAnsi="Century Gothic"/>
          <w:sz w:val="22"/>
        </w:rPr>
        <w:t>progettisti.albo</w:t>
      </w:r>
      <w:proofErr w:type="spellEnd"/>
      <w:r w:rsidRPr="00643590">
        <w:rPr>
          <w:rFonts w:ascii="Century Gothic" w:hAnsi="Century Gothic"/>
          <w:sz w:val="22"/>
        </w:rPr>
        <w:t>] della Provincia di [</w:t>
      </w:r>
      <w:proofErr w:type="spellStart"/>
      <w:r w:rsidRPr="00643590">
        <w:rPr>
          <w:rFonts w:ascii="Century Gothic" w:hAnsi="Century Gothic"/>
          <w:sz w:val="22"/>
        </w:rPr>
        <w:t>progettisti.alboprov</w:t>
      </w:r>
      <w:proofErr w:type="spellEnd"/>
      <w:r w:rsidRPr="00643590">
        <w:rPr>
          <w:rFonts w:ascii="Century Gothic" w:hAnsi="Century Gothic"/>
          <w:sz w:val="22"/>
        </w:rPr>
        <w:t>] al n. [</w:t>
      </w:r>
      <w:proofErr w:type="spellStart"/>
      <w:r w:rsidRPr="00643590">
        <w:rPr>
          <w:rFonts w:ascii="Century Gothic" w:hAnsi="Century Gothic"/>
          <w:sz w:val="22"/>
        </w:rPr>
        <w:t>progettisti.albonumero</w:t>
      </w:r>
      <w:proofErr w:type="spellEnd"/>
      <w:r w:rsidRPr="00643590">
        <w:rPr>
          <w:rFonts w:ascii="Century Gothic" w:hAnsi="Century Gothic"/>
          <w:sz w:val="22"/>
        </w:rPr>
        <w:t>], costituito dai seguenti elaborati:</w:t>
      </w:r>
    </w:p>
    <w:p w:rsidR="00643590" w:rsidRDefault="00643590" w:rsidP="009200F8">
      <w:pPr>
        <w:jc w:val="both"/>
        <w:rPr>
          <w:rFonts w:ascii="Century Gothic" w:hAnsi="Century Gothic"/>
          <w:sz w:val="22"/>
        </w:rPr>
      </w:pPr>
    </w:p>
    <w:p w:rsidR="00643590" w:rsidRPr="00643590" w:rsidRDefault="00643590" w:rsidP="00643590">
      <w:pPr>
        <w:pStyle w:val="Paragrafoelenco"/>
        <w:numPr>
          <w:ilvl w:val="0"/>
          <w:numId w:val="32"/>
        </w:num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>_______________;</w:t>
      </w:r>
    </w:p>
    <w:p w:rsidR="00643590" w:rsidRPr="00643590" w:rsidRDefault="00643590" w:rsidP="00643590">
      <w:pPr>
        <w:pStyle w:val="Paragrafoelenco"/>
        <w:numPr>
          <w:ilvl w:val="0"/>
          <w:numId w:val="32"/>
        </w:num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>_______________;</w:t>
      </w:r>
    </w:p>
    <w:p w:rsidR="00643590" w:rsidRPr="00643590" w:rsidRDefault="00643590" w:rsidP="00643590">
      <w:pPr>
        <w:pStyle w:val="Paragrafoelenco"/>
        <w:numPr>
          <w:ilvl w:val="0"/>
          <w:numId w:val="32"/>
        </w:num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>_______________;</w:t>
      </w:r>
    </w:p>
    <w:p w:rsidR="00643590" w:rsidRDefault="00643590" w:rsidP="009200F8">
      <w:pPr>
        <w:jc w:val="both"/>
        <w:rPr>
          <w:rFonts w:ascii="Century Gothic" w:hAnsi="Century Gothic"/>
          <w:sz w:val="22"/>
        </w:rPr>
      </w:pPr>
    </w:p>
    <w:p w:rsidR="00643590" w:rsidRPr="004B16E8" w:rsidRDefault="00643590" w:rsidP="009200F8">
      <w:pPr>
        <w:jc w:val="both"/>
        <w:rPr>
          <w:rFonts w:ascii="Century Gothic" w:hAnsi="Century Gothic"/>
          <w:sz w:val="16"/>
          <w:szCs w:val="16"/>
        </w:rPr>
      </w:pPr>
    </w:p>
    <w:p w:rsidR="009200F8" w:rsidRDefault="00470248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VISTO che l’attività commerciale in argomento prevede una </w:t>
      </w:r>
      <w:r w:rsidRPr="00643590">
        <w:rPr>
          <w:rFonts w:ascii="Century Gothic" w:hAnsi="Century Gothic"/>
          <w:b/>
          <w:sz w:val="22"/>
          <w:u w:val="single"/>
        </w:rPr>
        <w:t>superficie netta di vendita (SNV)</w:t>
      </w:r>
      <w:r>
        <w:rPr>
          <w:rFonts w:ascii="Century Gothic" w:hAnsi="Century Gothic"/>
          <w:sz w:val="22"/>
        </w:rPr>
        <w:t xml:space="preserve">, determinata ai sensi dell’art. 14 comma 1 lettera b) della L.R. 1/2007 e </w:t>
      </w:r>
      <w:proofErr w:type="spellStart"/>
      <w:r>
        <w:rPr>
          <w:rFonts w:ascii="Century Gothic" w:hAnsi="Century Gothic"/>
          <w:sz w:val="22"/>
        </w:rPr>
        <w:t>ss.mm.ii</w:t>
      </w:r>
      <w:proofErr w:type="spellEnd"/>
      <w:r>
        <w:rPr>
          <w:rFonts w:ascii="Century Gothic" w:hAnsi="Century Gothic"/>
          <w:sz w:val="22"/>
        </w:rPr>
        <w:t xml:space="preserve">., pari a </w:t>
      </w:r>
      <w:r w:rsidRPr="00643590">
        <w:rPr>
          <w:rFonts w:ascii="Century Gothic" w:hAnsi="Century Gothic"/>
          <w:b/>
          <w:sz w:val="22"/>
          <w:u w:val="single"/>
        </w:rPr>
        <w:t>mq</w:t>
      </w:r>
      <w:r w:rsidR="00EB70A1" w:rsidRPr="00643590">
        <w:rPr>
          <w:rFonts w:ascii="Century Gothic" w:hAnsi="Century Gothic"/>
          <w:b/>
          <w:sz w:val="22"/>
          <w:u w:val="single"/>
        </w:rPr>
        <w:t xml:space="preserve"> </w:t>
      </w:r>
      <w:r w:rsidR="00643590" w:rsidRPr="00643590">
        <w:rPr>
          <w:rFonts w:ascii="Century Gothic" w:hAnsi="Century Gothic"/>
          <w:b/>
          <w:sz w:val="22"/>
          <w:u w:val="single"/>
        </w:rPr>
        <w:t>_________________</w:t>
      </w:r>
      <w:r w:rsidR="00EB70A1" w:rsidRPr="00643590">
        <w:rPr>
          <w:rFonts w:ascii="Century Gothic" w:hAnsi="Century Gothic"/>
          <w:b/>
          <w:sz w:val="22"/>
          <w:u w:val="single"/>
        </w:rPr>
        <w:t>;</w:t>
      </w:r>
    </w:p>
    <w:p w:rsidR="00470248" w:rsidRPr="004B16E8" w:rsidRDefault="00470248" w:rsidP="009200F8">
      <w:pPr>
        <w:jc w:val="both"/>
        <w:rPr>
          <w:rFonts w:ascii="Century Gothic" w:hAnsi="Century Gothic"/>
          <w:sz w:val="16"/>
          <w:szCs w:val="16"/>
        </w:rPr>
      </w:pPr>
    </w:p>
    <w:p w:rsidR="00470248" w:rsidRDefault="00470248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 xml:space="preserve">CONSIDERATO che l’immobile ricade in zona di Centro Storico commerciale nella quale è ammessa l’apertura di MSV non alimentari di SNV compresa tra </w:t>
      </w:r>
      <w:r w:rsidR="00277B41">
        <w:rPr>
          <w:rFonts w:ascii="Century Gothic" w:hAnsi="Century Gothic"/>
          <w:sz w:val="22"/>
        </w:rPr>
        <w:t xml:space="preserve">150 e 600 </w:t>
      </w:r>
      <w:r w:rsidR="007D71B5">
        <w:rPr>
          <w:rFonts w:ascii="Century Gothic" w:hAnsi="Century Gothic"/>
          <w:sz w:val="22"/>
        </w:rPr>
        <w:t xml:space="preserve">mq </w:t>
      </w:r>
      <w:r w:rsidR="00277B41">
        <w:rPr>
          <w:rFonts w:ascii="Century Gothic" w:hAnsi="Century Gothic"/>
          <w:sz w:val="22"/>
        </w:rPr>
        <w:t>e che dunque</w:t>
      </w:r>
      <w:r w:rsidR="00806360">
        <w:rPr>
          <w:rFonts w:ascii="Century Gothic" w:hAnsi="Century Gothic"/>
          <w:sz w:val="22"/>
        </w:rPr>
        <w:t xml:space="preserve"> l’attività in argomento</w:t>
      </w:r>
      <w:r w:rsidR="00277B41">
        <w:rPr>
          <w:rFonts w:ascii="Century Gothic" w:hAnsi="Century Gothic"/>
          <w:sz w:val="22"/>
        </w:rPr>
        <w:t>,</w:t>
      </w:r>
      <w:r w:rsidR="00806360">
        <w:rPr>
          <w:rFonts w:ascii="Century Gothic" w:hAnsi="Century Gothic"/>
          <w:sz w:val="22"/>
        </w:rPr>
        <w:t xml:space="preserve"> avente SNV pari a </w:t>
      </w:r>
      <w:r w:rsidR="00EB70A1">
        <w:rPr>
          <w:rFonts w:ascii="Century Gothic" w:hAnsi="Century Gothic"/>
          <w:sz w:val="22"/>
        </w:rPr>
        <w:t xml:space="preserve">mq </w:t>
      </w:r>
      <w:r w:rsidR="00643590">
        <w:rPr>
          <w:rFonts w:ascii="Century Gothic" w:hAnsi="Century Gothic"/>
          <w:sz w:val="22"/>
        </w:rPr>
        <w:t>______________</w:t>
      </w:r>
      <w:r w:rsidR="00EB70A1">
        <w:rPr>
          <w:rFonts w:ascii="Century Gothic" w:hAnsi="Century Gothic"/>
          <w:sz w:val="22"/>
        </w:rPr>
        <w:t xml:space="preserve">, </w:t>
      </w:r>
      <w:r w:rsidR="00806360">
        <w:rPr>
          <w:rFonts w:ascii="Century Gothic" w:hAnsi="Century Gothic"/>
          <w:sz w:val="22"/>
        </w:rPr>
        <w:t>risulta conforme alle disp</w:t>
      </w:r>
      <w:r w:rsidR="00643590">
        <w:rPr>
          <w:rFonts w:ascii="Century Gothic" w:hAnsi="Century Gothic"/>
          <w:sz w:val="22"/>
        </w:rPr>
        <w:t xml:space="preserve">osizioni di cui al Paragrafo 3, </w:t>
      </w:r>
      <w:r w:rsidR="00806360">
        <w:rPr>
          <w:rFonts w:ascii="Century Gothic" w:hAnsi="Century Gothic"/>
          <w:sz w:val="22"/>
        </w:rPr>
        <w:t>punto B) della D</w:t>
      </w:r>
      <w:r w:rsidR="00643590">
        <w:rPr>
          <w:rFonts w:ascii="Century Gothic" w:hAnsi="Century Gothic"/>
          <w:sz w:val="22"/>
        </w:rPr>
        <w:t>.</w:t>
      </w:r>
      <w:r w:rsidR="002D0522">
        <w:rPr>
          <w:rFonts w:ascii="Century Gothic" w:hAnsi="Century Gothic"/>
          <w:sz w:val="22"/>
        </w:rPr>
        <w:t>C</w:t>
      </w:r>
      <w:r w:rsidR="00643590">
        <w:rPr>
          <w:rFonts w:ascii="Century Gothic" w:hAnsi="Century Gothic"/>
          <w:sz w:val="22"/>
        </w:rPr>
        <w:t>.</w:t>
      </w:r>
      <w:r w:rsidR="00806360">
        <w:rPr>
          <w:rFonts w:ascii="Century Gothic" w:hAnsi="Century Gothic"/>
          <w:sz w:val="22"/>
        </w:rPr>
        <w:t>R</w:t>
      </w:r>
      <w:r w:rsidR="00643590">
        <w:rPr>
          <w:rFonts w:ascii="Century Gothic" w:hAnsi="Century Gothic"/>
          <w:sz w:val="22"/>
        </w:rPr>
        <w:t>.</w:t>
      </w:r>
      <w:r w:rsidR="00806360">
        <w:rPr>
          <w:rFonts w:ascii="Century Gothic" w:hAnsi="Century Gothic"/>
          <w:sz w:val="22"/>
        </w:rPr>
        <w:t xml:space="preserve"> n. 31/2012 e </w:t>
      </w:r>
      <w:proofErr w:type="spellStart"/>
      <w:r w:rsidR="00806360">
        <w:rPr>
          <w:rFonts w:ascii="Century Gothic" w:hAnsi="Century Gothic"/>
          <w:sz w:val="22"/>
        </w:rPr>
        <w:t>s.m</w:t>
      </w:r>
      <w:proofErr w:type="spellEnd"/>
      <w:r w:rsidR="00806360">
        <w:rPr>
          <w:rFonts w:ascii="Century Gothic" w:hAnsi="Century Gothic"/>
          <w:sz w:val="22"/>
        </w:rPr>
        <w:t>.;</w:t>
      </w:r>
    </w:p>
    <w:p w:rsidR="00806360" w:rsidRPr="004B16E8" w:rsidRDefault="00806360" w:rsidP="009200F8">
      <w:pPr>
        <w:jc w:val="both"/>
        <w:rPr>
          <w:rFonts w:ascii="Century Gothic" w:hAnsi="Century Gothic"/>
          <w:sz w:val="16"/>
          <w:szCs w:val="16"/>
        </w:rPr>
      </w:pPr>
    </w:p>
    <w:p w:rsidR="00806360" w:rsidRDefault="00806360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CONSIDERATO che l’attività, </w:t>
      </w:r>
      <w:r w:rsidRPr="00F40404">
        <w:rPr>
          <w:rFonts w:ascii="Century Gothic" w:hAnsi="Century Gothic"/>
          <w:b/>
          <w:sz w:val="22"/>
        </w:rPr>
        <w:t>ricadendo in Centro Storico</w:t>
      </w:r>
      <w:r w:rsidR="00180F67">
        <w:rPr>
          <w:rFonts w:ascii="Century Gothic" w:hAnsi="Century Gothic"/>
          <w:sz w:val="22"/>
        </w:rPr>
        <w:t>,</w:t>
      </w:r>
      <w:r>
        <w:rPr>
          <w:rFonts w:ascii="Century Gothic" w:hAnsi="Century Gothic"/>
          <w:sz w:val="22"/>
        </w:rPr>
        <w:t xml:space="preserve"> </w:t>
      </w:r>
      <w:r w:rsidR="00180F67">
        <w:rPr>
          <w:rFonts w:ascii="Century Gothic" w:hAnsi="Century Gothic"/>
          <w:sz w:val="22"/>
        </w:rPr>
        <w:t>non necessita del rispetto dei requisiti qualitativi di prestazione di cui al Paragrafo 4 della D</w:t>
      </w:r>
      <w:r w:rsidR="002D0522">
        <w:rPr>
          <w:rFonts w:ascii="Century Gothic" w:hAnsi="Century Gothic"/>
          <w:sz w:val="22"/>
        </w:rPr>
        <w:t>C</w:t>
      </w:r>
      <w:r w:rsidR="00180F67">
        <w:rPr>
          <w:rFonts w:ascii="Century Gothic" w:hAnsi="Century Gothic"/>
          <w:sz w:val="22"/>
        </w:rPr>
        <w:t xml:space="preserve">R n. 31/2012 e </w:t>
      </w:r>
      <w:proofErr w:type="spellStart"/>
      <w:r w:rsidR="00180F67">
        <w:rPr>
          <w:rFonts w:ascii="Century Gothic" w:hAnsi="Century Gothic"/>
          <w:sz w:val="22"/>
        </w:rPr>
        <w:t>s.m</w:t>
      </w:r>
      <w:proofErr w:type="spellEnd"/>
      <w:r w:rsidR="00180F67">
        <w:rPr>
          <w:rFonts w:ascii="Century Gothic" w:hAnsi="Century Gothic"/>
          <w:sz w:val="22"/>
        </w:rPr>
        <w:t>.;</w:t>
      </w:r>
    </w:p>
    <w:p w:rsidR="00180F67" w:rsidRPr="004B16E8" w:rsidRDefault="00180F67" w:rsidP="009200F8">
      <w:pPr>
        <w:jc w:val="both"/>
        <w:rPr>
          <w:rFonts w:ascii="Century Gothic" w:hAnsi="Century Gothic"/>
          <w:sz w:val="16"/>
          <w:szCs w:val="16"/>
        </w:rPr>
      </w:pPr>
    </w:p>
    <w:p w:rsidR="00180F67" w:rsidRDefault="007D71B5" w:rsidP="00180F67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DATO ATTO</w:t>
      </w:r>
      <w:r w:rsidR="00180F67">
        <w:rPr>
          <w:rFonts w:ascii="Century Gothic" w:hAnsi="Century Gothic"/>
          <w:sz w:val="22"/>
        </w:rPr>
        <w:t xml:space="preserve"> che la nuova MSV</w:t>
      </w:r>
      <w:r>
        <w:rPr>
          <w:rFonts w:ascii="Century Gothic" w:hAnsi="Century Gothic"/>
          <w:sz w:val="22"/>
        </w:rPr>
        <w:t>,</w:t>
      </w:r>
      <w:r w:rsidR="00180F67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>essendo</w:t>
      </w:r>
      <w:r w:rsidR="00180F67">
        <w:rPr>
          <w:rFonts w:ascii="Century Gothic" w:hAnsi="Century Gothic"/>
          <w:sz w:val="22"/>
        </w:rPr>
        <w:t xml:space="preserve"> ubicata in zona urbana pedonale, non è soggetta al reperimento degli Standard a parcheggio previsti al Paragrafo 15 della D</w:t>
      </w:r>
      <w:r w:rsidR="00643590">
        <w:rPr>
          <w:rFonts w:ascii="Century Gothic" w:hAnsi="Century Gothic"/>
          <w:sz w:val="22"/>
        </w:rPr>
        <w:t>.</w:t>
      </w:r>
      <w:r w:rsidR="002D0522">
        <w:rPr>
          <w:rFonts w:ascii="Century Gothic" w:hAnsi="Century Gothic"/>
          <w:sz w:val="22"/>
        </w:rPr>
        <w:t>C</w:t>
      </w:r>
      <w:r w:rsidR="00643590">
        <w:rPr>
          <w:rFonts w:ascii="Century Gothic" w:hAnsi="Century Gothic"/>
          <w:sz w:val="22"/>
        </w:rPr>
        <w:t>.</w:t>
      </w:r>
      <w:r w:rsidR="00180F67">
        <w:rPr>
          <w:rFonts w:ascii="Century Gothic" w:hAnsi="Century Gothic"/>
          <w:sz w:val="22"/>
        </w:rPr>
        <w:t>R</w:t>
      </w:r>
      <w:r w:rsidR="00643590">
        <w:rPr>
          <w:rFonts w:ascii="Century Gothic" w:hAnsi="Century Gothic"/>
          <w:sz w:val="22"/>
        </w:rPr>
        <w:t>.</w:t>
      </w:r>
      <w:r w:rsidR="00180F67">
        <w:rPr>
          <w:rFonts w:ascii="Century Gothic" w:hAnsi="Century Gothic"/>
          <w:sz w:val="22"/>
        </w:rPr>
        <w:t xml:space="preserve"> n. 31/2012 e </w:t>
      </w:r>
      <w:proofErr w:type="spellStart"/>
      <w:r w:rsidR="00180F67">
        <w:rPr>
          <w:rFonts w:ascii="Century Gothic" w:hAnsi="Century Gothic"/>
          <w:sz w:val="22"/>
        </w:rPr>
        <w:t>s.m</w:t>
      </w:r>
      <w:proofErr w:type="spellEnd"/>
      <w:r w:rsidR="00180F67">
        <w:rPr>
          <w:rFonts w:ascii="Century Gothic" w:hAnsi="Century Gothic"/>
          <w:sz w:val="22"/>
        </w:rPr>
        <w:t>.;</w:t>
      </w:r>
    </w:p>
    <w:p w:rsidR="00643590" w:rsidRDefault="00643590" w:rsidP="009200F8">
      <w:pPr>
        <w:jc w:val="both"/>
        <w:rPr>
          <w:rFonts w:ascii="Century Gothic" w:hAnsi="Century Gothic"/>
          <w:sz w:val="22"/>
        </w:rPr>
      </w:pPr>
    </w:p>
    <w:p w:rsidR="00277B41" w:rsidRDefault="00180F67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VERIFICATI i requisiti morali e professionali di cui agli art. 12 e 13 della L.R. 1/2007 e </w:t>
      </w:r>
      <w:proofErr w:type="spellStart"/>
      <w:r>
        <w:rPr>
          <w:rFonts w:ascii="Century Gothic" w:hAnsi="Century Gothic"/>
          <w:sz w:val="22"/>
        </w:rPr>
        <w:t>ss.mm.ii</w:t>
      </w:r>
      <w:proofErr w:type="spellEnd"/>
      <w:r>
        <w:rPr>
          <w:rFonts w:ascii="Century Gothic" w:hAnsi="Century Gothic"/>
          <w:sz w:val="22"/>
        </w:rPr>
        <w:t>.</w:t>
      </w:r>
      <w:r w:rsidR="00277B41">
        <w:rPr>
          <w:rFonts w:ascii="Century Gothic" w:hAnsi="Century Gothic"/>
          <w:sz w:val="22"/>
        </w:rPr>
        <w:t xml:space="preserve"> della Società richiedente;</w:t>
      </w:r>
    </w:p>
    <w:p w:rsidR="00277B41" w:rsidRPr="004B16E8" w:rsidRDefault="00277B41" w:rsidP="009200F8">
      <w:pPr>
        <w:jc w:val="both"/>
        <w:rPr>
          <w:rFonts w:ascii="Century Gothic" w:hAnsi="Century Gothic"/>
          <w:sz w:val="16"/>
          <w:szCs w:val="16"/>
        </w:rPr>
      </w:pPr>
    </w:p>
    <w:p w:rsidR="004B16E8" w:rsidRPr="004B16E8" w:rsidRDefault="00277B41" w:rsidP="009200F8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22"/>
        </w:rPr>
        <w:t xml:space="preserve">VISTO </w:t>
      </w:r>
      <w:proofErr w:type="spellStart"/>
      <w:r w:rsidR="00643590" w:rsidRPr="00643590">
        <w:rPr>
          <w:rFonts w:ascii="Century Gothic" w:hAnsi="Century Gothic"/>
          <w:sz w:val="22"/>
        </w:rPr>
        <w:t>Visto</w:t>
      </w:r>
      <w:proofErr w:type="spellEnd"/>
      <w:r w:rsidR="00643590" w:rsidRPr="00643590">
        <w:rPr>
          <w:rFonts w:ascii="Century Gothic" w:hAnsi="Century Gothic"/>
          <w:sz w:val="22"/>
        </w:rPr>
        <w:t xml:space="preserve"> il parere prescrittivo rilasciato in data [pareri_1.data_rilascio;block=</w:t>
      </w:r>
      <w:proofErr w:type="spellStart"/>
      <w:r w:rsidR="00643590" w:rsidRPr="00643590">
        <w:rPr>
          <w:rFonts w:ascii="Century Gothic" w:hAnsi="Century Gothic"/>
          <w:sz w:val="22"/>
        </w:rPr>
        <w:t>tbs:listitem</w:t>
      </w:r>
      <w:proofErr w:type="spellEnd"/>
      <w:r w:rsidR="00643590" w:rsidRPr="00643590">
        <w:rPr>
          <w:rFonts w:ascii="Century Gothic" w:hAnsi="Century Gothic"/>
          <w:sz w:val="22"/>
        </w:rPr>
        <w:t xml:space="preserve">] da </w:t>
      </w:r>
      <w:r w:rsidR="00643590" w:rsidRPr="00840117">
        <w:rPr>
          <w:rFonts w:ascii="Century Gothic" w:hAnsi="Century Gothic"/>
          <w:b/>
          <w:sz w:val="22"/>
        </w:rPr>
        <w:t>[pareri_1.ente]</w:t>
      </w:r>
      <w:r w:rsidR="00643590" w:rsidRPr="00643590">
        <w:rPr>
          <w:rFonts w:ascii="Century Gothic" w:hAnsi="Century Gothic"/>
          <w:sz w:val="22"/>
        </w:rPr>
        <w:t xml:space="preserve"> che prescrive: </w:t>
      </w:r>
      <w:r w:rsidR="00643590" w:rsidRPr="00840117">
        <w:rPr>
          <w:rFonts w:ascii="Century Gothic" w:hAnsi="Century Gothic"/>
          <w:b/>
          <w:sz w:val="22"/>
        </w:rPr>
        <w:t>“[pareri_1.prescrizioni]”</w:t>
      </w:r>
      <w:r w:rsidR="00643590" w:rsidRPr="00643590">
        <w:rPr>
          <w:rFonts w:ascii="Century Gothic" w:hAnsi="Century Gothic"/>
          <w:sz w:val="22"/>
        </w:rPr>
        <w:t>;</w:t>
      </w:r>
    </w:p>
    <w:p w:rsidR="00840117" w:rsidRDefault="00840117" w:rsidP="009200F8">
      <w:pPr>
        <w:jc w:val="both"/>
        <w:rPr>
          <w:rFonts w:ascii="Century Gothic" w:hAnsi="Century Gothic"/>
          <w:sz w:val="22"/>
        </w:rPr>
      </w:pPr>
    </w:p>
    <w:p w:rsidR="00277B41" w:rsidRPr="004B16E8" w:rsidRDefault="00277B41" w:rsidP="009200F8">
      <w:pPr>
        <w:jc w:val="both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pStyle w:val="Titolo5"/>
        <w:numPr>
          <w:ilvl w:val="0"/>
          <w:numId w:val="0"/>
        </w:numPr>
        <w:tabs>
          <w:tab w:val="left" w:pos="708"/>
        </w:tabs>
        <w:jc w:val="both"/>
        <w:rPr>
          <w:rFonts w:ascii="Century Gothic" w:hAnsi="Century Gothic"/>
          <w:b w:val="0"/>
          <w:sz w:val="22"/>
          <w:lang w:eastAsia="it-IT"/>
        </w:rPr>
      </w:pPr>
      <w:r w:rsidRPr="00693986">
        <w:rPr>
          <w:rFonts w:ascii="Century Gothic" w:hAnsi="Century Gothic"/>
          <w:b w:val="0"/>
          <w:sz w:val="22"/>
          <w:lang w:eastAsia="it-IT"/>
        </w:rPr>
        <w:t>VISTI nella fattispecie:</w:t>
      </w:r>
    </w:p>
    <w:p w:rsidR="00C43052" w:rsidRPr="00693986" w:rsidRDefault="00C43052" w:rsidP="00C43052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 xml:space="preserve">la Legge 07/08/1990, n. 241 e </w:t>
      </w:r>
      <w:proofErr w:type="spellStart"/>
      <w:r w:rsidRPr="00693986">
        <w:rPr>
          <w:rFonts w:ascii="Century Gothic" w:hAnsi="Century Gothic"/>
          <w:sz w:val="22"/>
        </w:rPr>
        <w:t>s.m.i.</w:t>
      </w:r>
      <w:proofErr w:type="spellEnd"/>
      <w:r w:rsidRPr="00693986">
        <w:rPr>
          <w:rFonts w:ascii="Century Gothic" w:hAnsi="Century Gothic"/>
          <w:sz w:val="22"/>
        </w:rPr>
        <w:t>;</w:t>
      </w:r>
    </w:p>
    <w:p w:rsidR="00BF2D78" w:rsidRPr="00693986" w:rsidRDefault="00C43052" w:rsidP="00C43052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 xml:space="preserve">la Legge Regionale </w:t>
      </w:r>
      <w:r w:rsidR="00BF2D78" w:rsidRPr="00693986">
        <w:rPr>
          <w:rFonts w:ascii="Century Gothic" w:hAnsi="Century Gothic"/>
          <w:sz w:val="22"/>
        </w:rPr>
        <w:t xml:space="preserve"> n. 1/2007</w:t>
      </w:r>
      <w:r w:rsidRPr="00693986">
        <w:rPr>
          <w:rFonts w:ascii="Century Gothic" w:hAnsi="Century Gothic"/>
          <w:sz w:val="22"/>
        </w:rPr>
        <w:t xml:space="preserve">  e s</w:t>
      </w:r>
      <w:r w:rsidR="00BF2D78" w:rsidRPr="00693986">
        <w:rPr>
          <w:rFonts w:ascii="Century Gothic" w:hAnsi="Century Gothic"/>
          <w:sz w:val="22"/>
        </w:rPr>
        <w:t>s</w:t>
      </w:r>
      <w:r w:rsidRPr="00693986">
        <w:rPr>
          <w:rFonts w:ascii="Century Gothic" w:hAnsi="Century Gothic"/>
          <w:sz w:val="22"/>
        </w:rPr>
        <w:t>.m</w:t>
      </w:r>
      <w:r w:rsidR="00BF2D78" w:rsidRPr="00693986">
        <w:rPr>
          <w:rFonts w:ascii="Century Gothic" w:hAnsi="Century Gothic"/>
          <w:sz w:val="22"/>
        </w:rPr>
        <w:t>m</w:t>
      </w:r>
      <w:r w:rsidRPr="00693986">
        <w:rPr>
          <w:rFonts w:ascii="Century Gothic" w:hAnsi="Century Gothic"/>
          <w:sz w:val="22"/>
        </w:rPr>
        <w:t>. e i</w:t>
      </w:r>
      <w:r w:rsidR="00BF2D78" w:rsidRPr="00693986">
        <w:rPr>
          <w:rFonts w:ascii="Century Gothic" w:hAnsi="Century Gothic"/>
          <w:sz w:val="22"/>
        </w:rPr>
        <w:t>i</w:t>
      </w:r>
      <w:r w:rsidRPr="00693986">
        <w:rPr>
          <w:rFonts w:ascii="Century Gothic" w:hAnsi="Century Gothic"/>
          <w:sz w:val="22"/>
        </w:rPr>
        <w:t xml:space="preserve">. ed in particolare </w:t>
      </w:r>
      <w:r w:rsidR="00BF2D78" w:rsidRPr="00693986">
        <w:rPr>
          <w:rFonts w:ascii="Century Gothic" w:hAnsi="Century Gothic"/>
          <w:sz w:val="22"/>
        </w:rPr>
        <w:t xml:space="preserve">gli art. </w:t>
      </w:r>
      <w:r w:rsidR="00277B41">
        <w:rPr>
          <w:rFonts w:ascii="Century Gothic" w:hAnsi="Century Gothic"/>
          <w:sz w:val="22"/>
        </w:rPr>
        <w:t xml:space="preserve">12, 13, 14, 15, 16, 17 e </w:t>
      </w:r>
      <w:r w:rsidR="00BF2D78" w:rsidRPr="00693986">
        <w:rPr>
          <w:rFonts w:ascii="Century Gothic" w:hAnsi="Century Gothic"/>
          <w:sz w:val="22"/>
        </w:rPr>
        <w:t xml:space="preserve">19; </w:t>
      </w:r>
    </w:p>
    <w:p w:rsidR="00C43052" w:rsidRDefault="00C43052" w:rsidP="00BF2D78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l</w:t>
      </w:r>
      <w:r w:rsidR="00BF2D78" w:rsidRPr="00693986">
        <w:rPr>
          <w:rFonts w:ascii="Century Gothic" w:hAnsi="Century Gothic"/>
          <w:sz w:val="22"/>
        </w:rPr>
        <w:t>a D.C.R. n. 31/2012 e successiva D.C.R. 31/2014 di modifica;</w:t>
      </w:r>
    </w:p>
    <w:p w:rsidR="002D0522" w:rsidRPr="002D0522" w:rsidRDefault="002D0522" w:rsidP="002D0522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Legge Regionale n. 10/2012 e ss.mm.;</w:t>
      </w:r>
    </w:p>
    <w:p w:rsidR="00277B41" w:rsidRPr="00693986" w:rsidRDefault="00277B41" w:rsidP="00BF2D78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</w:t>
      </w:r>
      <w:proofErr w:type="spellStart"/>
      <w:r>
        <w:rPr>
          <w:rFonts w:ascii="Century Gothic" w:hAnsi="Century Gothic"/>
          <w:sz w:val="22"/>
        </w:rPr>
        <w:t>D.Lgs.</w:t>
      </w:r>
      <w:proofErr w:type="spellEnd"/>
      <w:r>
        <w:rPr>
          <w:rFonts w:ascii="Century Gothic" w:hAnsi="Century Gothic"/>
          <w:sz w:val="22"/>
        </w:rPr>
        <w:t xml:space="preserve"> 222/2016 ed in particolare la Tabella A;</w:t>
      </w:r>
    </w:p>
    <w:p w:rsidR="00C43052" w:rsidRPr="004B16E8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VISTO il vigente Statuto Comunale;</w:t>
      </w:r>
    </w:p>
    <w:p w:rsidR="00C43052" w:rsidRPr="004B16E8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 xml:space="preserve">VISTO il Testo unico delle leggi sull’Ordinamento degli Enti Locali, approvato con </w:t>
      </w:r>
      <w:proofErr w:type="spellStart"/>
      <w:r w:rsidRPr="00693986">
        <w:rPr>
          <w:rFonts w:ascii="Century Gothic" w:hAnsi="Century Gothic"/>
          <w:sz w:val="22"/>
        </w:rPr>
        <w:t>D.Lgs.</w:t>
      </w:r>
      <w:proofErr w:type="spellEnd"/>
      <w:r w:rsidRPr="00693986">
        <w:rPr>
          <w:rFonts w:ascii="Century Gothic" w:hAnsi="Century Gothic"/>
          <w:sz w:val="22"/>
        </w:rPr>
        <w:t xml:space="preserve"> 18 agosto 2000, n. 267;</w:t>
      </w:r>
    </w:p>
    <w:p w:rsidR="00C43052" w:rsidRPr="004B16E8" w:rsidRDefault="00C43052" w:rsidP="00C43052">
      <w:pPr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EVIDENZIATO che sussistono le condizioni per l’emanazione del provvedimento conclusivo, nei termini indicati nel dispositivo che segue;</w:t>
      </w:r>
    </w:p>
    <w:p w:rsidR="00C43052" w:rsidRPr="00F35557" w:rsidRDefault="00C43052" w:rsidP="00C43052">
      <w:pPr>
        <w:jc w:val="center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pStyle w:val="Titolo4"/>
        <w:tabs>
          <w:tab w:val="left" w:pos="360"/>
        </w:tabs>
        <w:rPr>
          <w:rFonts w:ascii="Century Gothic" w:hAnsi="Century Gothic"/>
          <w:sz w:val="22"/>
          <w:lang w:eastAsia="it-IT"/>
        </w:rPr>
      </w:pPr>
      <w:r w:rsidRPr="00693986">
        <w:rPr>
          <w:rFonts w:ascii="Century Gothic" w:hAnsi="Century Gothic"/>
          <w:sz w:val="22"/>
          <w:lang w:eastAsia="it-IT"/>
        </w:rPr>
        <w:t>TUTTO CIÒ PREMESSO E CONSIDERATO</w:t>
      </w:r>
    </w:p>
    <w:p w:rsidR="00C43052" w:rsidRPr="00527272" w:rsidRDefault="00C43052" w:rsidP="00C43052">
      <w:pPr>
        <w:jc w:val="both"/>
        <w:rPr>
          <w:rFonts w:ascii="Century Gothic" w:hAnsi="Century Gothic"/>
          <w:sz w:val="16"/>
          <w:szCs w:val="16"/>
        </w:rPr>
      </w:pPr>
    </w:p>
    <w:p w:rsidR="00F35557" w:rsidRDefault="00C43052" w:rsidP="00F35557">
      <w:pPr>
        <w:pStyle w:val="Paragrafoelenco"/>
        <w:suppressAutoHyphens/>
        <w:ind w:left="0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F</w:t>
      </w:r>
      <w:r w:rsidR="00693986">
        <w:rPr>
          <w:rFonts w:ascii="Century Gothic" w:hAnsi="Century Gothic"/>
          <w:sz w:val="22"/>
        </w:rPr>
        <w:t xml:space="preserve">atti </w:t>
      </w:r>
      <w:r w:rsidRPr="00693986">
        <w:rPr>
          <w:rFonts w:ascii="Century Gothic" w:hAnsi="Century Gothic"/>
          <w:sz w:val="22"/>
        </w:rPr>
        <w:t>salvi ed impregiudicati</w:t>
      </w:r>
      <w:r w:rsidR="00F35557">
        <w:rPr>
          <w:rFonts w:ascii="Century Gothic" w:hAnsi="Century Gothic"/>
          <w:sz w:val="22"/>
        </w:rPr>
        <w:t xml:space="preserve"> gli eventuali diritti di terzi e</w:t>
      </w:r>
      <w:r w:rsidR="00F35557" w:rsidRPr="00F35557">
        <w:rPr>
          <w:rFonts w:ascii="Century Gothic" w:hAnsi="Century Gothic"/>
          <w:sz w:val="22"/>
        </w:rPr>
        <w:t xml:space="preserve"> </w:t>
      </w:r>
      <w:r w:rsidR="00F35557">
        <w:rPr>
          <w:rFonts w:ascii="Century Gothic" w:hAnsi="Century Gothic"/>
          <w:sz w:val="22"/>
        </w:rPr>
        <w:t>nel rispetto dei Regolamenti di polizia urbana, annonaria e di igiene e sanità, dei regolamenti edilizi e delle norme urbanistiche nonché alle destinazioni d’uso;</w:t>
      </w:r>
    </w:p>
    <w:p w:rsidR="004B16E8" w:rsidRPr="00F35557" w:rsidRDefault="004B16E8" w:rsidP="00F35557">
      <w:pPr>
        <w:pStyle w:val="Titolo4"/>
        <w:numPr>
          <w:ilvl w:val="0"/>
          <w:numId w:val="0"/>
        </w:numPr>
        <w:tabs>
          <w:tab w:val="left" w:pos="360"/>
        </w:tabs>
        <w:jc w:val="left"/>
        <w:rPr>
          <w:rFonts w:ascii="Century Gothic" w:hAnsi="Century Gothic"/>
          <w:sz w:val="16"/>
          <w:szCs w:val="16"/>
          <w:lang w:eastAsia="it-IT"/>
        </w:rPr>
      </w:pPr>
    </w:p>
    <w:p w:rsidR="00BF2D78" w:rsidRPr="00E45184" w:rsidRDefault="00BF2D78" w:rsidP="00BF2D78">
      <w:pPr>
        <w:pStyle w:val="Titolo4"/>
        <w:tabs>
          <w:tab w:val="left" w:pos="360"/>
        </w:tabs>
        <w:rPr>
          <w:rFonts w:ascii="Century Gothic" w:hAnsi="Century Gothic"/>
          <w:szCs w:val="24"/>
          <w:lang w:eastAsia="it-IT"/>
        </w:rPr>
      </w:pPr>
      <w:r w:rsidRPr="00E45184">
        <w:rPr>
          <w:rFonts w:ascii="Century Gothic" w:hAnsi="Century Gothic"/>
          <w:szCs w:val="24"/>
          <w:lang w:eastAsia="it-IT"/>
        </w:rPr>
        <w:t>AUTORIZZA</w:t>
      </w:r>
    </w:p>
    <w:p w:rsidR="00BF2D78" w:rsidRPr="002D0522" w:rsidRDefault="00BF2D78" w:rsidP="00BF2D78">
      <w:pPr>
        <w:suppressAutoHyphens/>
        <w:ind w:left="426"/>
        <w:jc w:val="both"/>
        <w:rPr>
          <w:rFonts w:ascii="Century Gothic" w:hAnsi="Century Gothic"/>
          <w:sz w:val="16"/>
          <w:szCs w:val="16"/>
        </w:rPr>
      </w:pPr>
    </w:p>
    <w:p w:rsidR="00E45184" w:rsidRPr="00527272" w:rsidRDefault="00693986" w:rsidP="00527272">
      <w:pPr>
        <w:suppressAutoHyphens/>
        <w:jc w:val="both"/>
        <w:rPr>
          <w:rFonts w:ascii="Century Gothic" w:hAnsi="Century Gothic"/>
          <w:sz w:val="22"/>
        </w:rPr>
      </w:pPr>
      <w:r w:rsidRPr="00527272">
        <w:rPr>
          <w:rFonts w:ascii="Century Gothic" w:hAnsi="Century Gothic"/>
          <w:sz w:val="22"/>
        </w:rPr>
        <w:t xml:space="preserve">la </w:t>
      </w:r>
      <w:r w:rsidR="00840117" w:rsidRPr="00840117">
        <w:rPr>
          <w:rFonts w:ascii="Century Gothic" w:hAnsi="Century Gothic"/>
          <w:b/>
          <w:sz w:val="22"/>
        </w:rPr>
        <w:t>[</w:t>
      </w:r>
      <w:proofErr w:type="spellStart"/>
      <w:r w:rsidR="00840117" w:rsidRPr="00840117">
        <w:rPr>
          <w:rFonts w:ascii="Century Gothic" w:hAnsi="Century Gothic"/>
          <w:b/>
          <w:sz w:val="22"/>
        </w:rPr>
        <w:t>elenco_richiedenti</w:t>
      </w:r>
      <w:proofErr w:type="spellEnd"/>
      <w:r w:rsidR="00840117" w:rsidRPr="00840117">
        <w:rPr>
          <w:rFonts w:ascii="Century Gothic" w:hAnsi="Century Gothic"/>
          <w:b/>
          <w:sz w:val="22"/>
        </w:rPr>
        <w:t>]</w:t>
      </w:r>
      <w:r w:rsidRPr="00527272">
        <w:rPr>
          <w:rFonts w:ascii="Century Gothic" w:hAnsi="Century Gothic"/>
          <w:sz w:val="22"/>
        </w:rPr>
        <w:t>,</w:t>
      </w:r>
      <w:r w:rsidR="003A405D" w:rsidRPr="00527272">
        <w:rPr>
          <w:rFonts w:ascii="Century Gothic" w:hAnsi="Century Gothic"/>
          <w:sz w:val="22"/>
        </w:rPr>
        <w:t xml:space="preserve"> </w:t>
      </w:r>
      <w:r w:rsidR="004B16E8" w:rsidRPr="00527272">
        <w:rPr>
          <w:rFonts w:ascii="Century Gothic" w:hAnsi="Century Gothic"/>
          <w:sz w:val="22"/>
        </w:rPr>
        <w:t xml:space="preserve">all’apertura di </w:t>
      </w:r>
      <w:r w:rsidR="004B16E8" w:rsidRPr="00840117">
        <w:rPr>
          <w:rFonts w:ascii="Century Gothic" w:hAnsi="Century Gothic"/>
          <w:b/>
          <w:sz w:val="22"/>
        </w:rPr>
        <w:t xml:space="preserve">Media Struttura di Vendita </w:t>
      </w:r>
      <w:r w:rsidR="00F35557" w:rsidRPr="00840117">
        <w:rPr>
          <w:rFonts w:ascii="Century Gothic" w:hAnsi="Century Gothic"/>
          <w:b/>
          <w:sz w:val="22"/>
        </w:rPr>
        <w:t>Non Alimentare</w:t>
      </w:r>
      <w:r w:rsidR="00F35557">
        <w:rPr>
          <w:rFonts w:ascii="Century Gothic" w:hAnsi="Century Gothic"/>
          <w:sz w:val="22"/>
        </w:rPr>
        <w:t xml:space="preserve"> </w:t>
      </w:r>
      <w:r w:rsidR="00840117" w:rsidRPr="00643590">
        <w:rPr>
          <w:rFonts w:ascii="Century Gothic" w:hAnsi="Century Gothic"/>
          <w:sz w:val="22"/>
        </w:rPr>
        <w:t>ubicato in [ubicazione], Sanremo 18038 (IM) sull'area identificata catastalmente al N.C.T. come segue [</w:t>
      </w:r>
      <w:proofErr w:type="spellStart"/>
      <w:r w:rsidR="00840117" w:rsidRPr="00643590">
        <w:rPr>
          <w:rFonts w:ascii="Century Gothic" w:hAnsi="Century Gothic"/>
          <w:sz w:val="22"/>
        </w:rPr>
        <w:t>elenco_ct</w:t>
      </w:r>
      <w:proofErr w:type="spellEnd"/>
      <w:r w:rsidR="00840117" w:rsidRPr="00643590">
        <w:rPr>
          <w:rFonts w:ascii="Century Gothic" w:hAnsi="Century Gothic"/>
          <w:sz w:val="22"/>
        </w:rPr>
        <w:t>]</w:t>
      </w:r>
      <w:r w:rsidR="004B16E8" w:rsidRPr="00527272">
        <w:rPr>
          <w:rFonts w:ascii="Century Gothic" w:hAnsi="Century Gothic"/>
          <w:sz w:val="22"/>
        </w:rPr>
        <w:t>,</w:t>
      </w:r>
      <w:r w:rsidR="00E45184" w:rsidRPr="00527272">
        <w:rPr>
          <w:rFonts w:ascii="Century Gothic" w:hAnsi="Century Gothic"/>
          <w:sz w:val="22"/>
        </w:rPr>
        <w:t xml:space="preserve"> </w:t>
      </w:r>
      <w:r w:rsidR="00E45184" w:rsidRPr="00840117">
        <w:rPr>
          <w:rFonts w:ascii="Century Gothic" w:hAnsi="Century Gothic"/>
          <w:color w:val="FF0000"/>
          <w:sz w:val="22"/>
        </w:rPr>
        <w:t xml:space="preserve">costituita come </w:t>
      </w:r>
      <w:r w:rsidR="00527272" w:rsidRPr="00840117">
        <w:rPr>
          <w:rFonts w:ascii="Century Gothic" w:hAnsi="Century Gothic"/>
          <w:color w:val="FF0000"/>
          <w:sz w:val="22"/>
        </w:rPr>
        <w:t>da schema sotto riportato:</w:t>
      </w:r>
    </w:p>
    <w:p w:rsidR="002E6574" w:rsidRDefault="002E6574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Pr="00527272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2E6574" w:rsidRDefault="002E6574" w:rsidP="00E45184">
      <w:pPr>
        <w:pStyle w:val="Paragrafoelenco"/>
        <w:suppressAutoHyphens/>
        <w:ind w:left="426"/>
        <w:jc w:val="both"/>
        <w:rPr>
          <w:rFonts w:ascii="Century Gothic" w:hAnsi="Century Gothic"/>
          <w:noProof/>
          <w:sz w:val="22"/>
        </w:rPr>
      </w:pPr>
    </w:p>
    <w:p w:rsidR="00BA074E" w:rsidRPr="00D33E2A" w:rsidRDefault="00BA074E" w:rsidP="00D33E2A">
      <w:pPr>
        <w:suppressAutoHyphens/>
        <w:jc w:val="both"/>
        <w:rPr>
          <w:rFonts w:ascii="Century Gothic" w:hAnsi="Century Gothic"/>
          <w:sz w:val="22"/>
        </w:rPr>
      </w:pPr>
    </w:p>
    <w:p w:rsidR="00C43052" w:rsidRPr="00D33E2A" w:rsidRDefault="00AB59EC" w:rsidP="00C43052">
      <w:pPr>
        <w:pStyle w:val="Titolo4"/>
        <w:tabs>
          <w:tab w:val="left" w:pos="3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AVVERTENZE </w:t>
      </w:r>
      <w:r w:rsidR="00C43052" w:rsidRPr="00D33E2A">
        <w:rPr>
          <w:rFonts w:ascii="Trebuchet MS" w:hAnsi="Trebuchet MS"/>
          <w:sz w:val="22"/>
          <w:szCs w:val="22"/>
        </w:rPr>
        <w:t>E</w:t>
      </w:r>
      <w:r w:rsidR="00C5431A">
        <w:rPr>
          <w:rFonts w:ascii="Trebuchet MS" w:hAnsi="Trebuchet MS"/>
          <w:sz w:val="22"/>
          <w:szCs w:val="22"/>
        </w:rPr>
        <w:t>D</w:t>
      </w:r>
      <w:r>
        <w:rPr>
          <w:rFonts w:ascii="Trebuchet MS" w:hAnsi="Trebuchet MS"/>
          <w:sz w:val="22"/>
          <w:szCs w:val="22"/>
        </w:rPr>
        <w:t xml:space="preserve"> ADEMPIMENTI</w:t>
      </w:r>
    </w:p>
    <w:p w:rsidR="00D33E2A" w:rsidRPr="00D33E2A" w:rsidRDefault="00D33E2A" w:rsidP="00D33E2A">
      <w:pPr>
        <w:autoSpaceDE w:val="0"/>
        <w:autoSpaceDN w:val="0"/>
        <w:adjustRightInd w:val="0"/>
        <w:jc w:val="both"/>
        <w:rPr>
          <w:rFonts w:ascii="Century Gothic" w:hAnsi="Century Gothic"/>
          <w:sz w:val="16"/>
          <w:szCs w:val="16"/>
        </w:rPr>
      </w:pPr>
    </w:p>
    <w:p w:rsidR="008B59C2" w:rsidRPr="002D0522" w:rsidRDefault="00C43052" w:rsidP="002D0522">
      <w:pPr>
        <w:suppressAutoHyphens/>
        <w:jc w:val="both"/>
        <w:rPr>
          <w:rFonts w:ascii="Century Gothic" w:hAnsi="Century Gothic"/>
          <w:sz w:val="22"/>
        </w:rPr>
      </w:pPr>
      <w:r w:rsidRPr="002D0522">
        <w:rPr>
          <w:rFonts w:ascii="Century Gothic" w:hAnsi="Century Gothic"/>
          <w:b/>
          <w:sz w:val="22"/>
        </w:rPr>
        <w:t xml:space="preserve">L’efficacia del presente atto </w:t>
      </w:r>
      <w:r w:rsidR="008B59C2" w:rsidRPr="002D0522">
        <w:rPr>
          <w:rFonts w:ascii="Century Gothic" w:hAnsi="Century Gothic"/>
          <w:b/>
          <w:sz w:val="22"/>
        </w:rPr>
        <w:t>decadrà</w:t>
      </w:r>
      <w:r w:rsidR="008B59C2" w:rsidRPr="002D0522">
        <w:rPr>
          <w:rFonts w:ascii="Century Gothic" w:hAnsi="Century Gothic"/>
          <w:sz w:val="22"/>
        </w:rPr>
        <w:t xml:space="preserve">, ex art. 145 comma 1 della L.R. 1/2007 e </w:t>
      </w:r>
      <w:proofErr w:type="spellStart"/>
      <w:r w:rsidR="008B59C2" w:rsidRPr="002D0522">
        <w:rPr>
          <w:rFonts w:ascii="Century Gothic" w:hAnsi="Century Gothic"/>
          <w:sz w:val="22"/>
        </w:rPr>
        <w:t>ss.mm.ii</w:t>
      </w:r>
      <w:proofErr w:type="spellEnd"/>
      <w:r w:rsidR="008B59C2" w:rsidRPr="002D0522">
        <w:rPr>
          <w:rFonts w:ascii="Century Gothic" w:hAnsi="Century Gothic"/>
          <w:sz w:val="22"/>
        </w:rPr>
        <w:t>.:</w:t>
      </w:r>
    </w:p>
    <w:p w:rsidR="008B59C2" w:rsidRPr="00D33E2A" w:rsidRDefault="008B59C2" w:rsidP="008B59C2">
      <w:pPr>
        <w:numPr>
          <w:ilvl w:val="0"/>
          <w:numId w:val="22"/>
        </w:numPr>
        <w:tabs>
          <w:tab w:val="num" w:pos="709"/>
        </w:tabs>
        <w:suppressAutoHyphens/>
        <w:ind w:left="709" w:hanging="425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lastRenderedPageBreak/>
        <w:t>qualora vengano meno i requisiti di cui all’art. 12 e quelli di cui all’art. 13;</w:t>
      </w:r>
    </w:p>
    <w:p w:rsidR="008B59C2" w:rsidRPr="00D33E2A" w:rsidRDefault="008B59C2" w:rsidP="008B59C2">
      <w:pPr>
        <w:numPr>
          <w:ilvl w:val="0"/>
          <w:numId w:val="22"/>
        </w:numPr>
        <w:tabs>
          <w:tab w:val="num" w:pos="709"/>
        </w:tabs>
        <w:suppressAutoHyphens/>
        <w:ind w:left="709" w:hanging="425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qualora, salvo proroga di comprovata necessità e su motivata istanza, l’a</w:t>
      </w:r>
      <w:r w:rsidR="00AB59EC">
        <w:rPr>
          <w:rFonts w:ascii="Century Gothic" w:hAnsi="Century Gothic"/>
          <w:sz w:val="22"/>
        </w:rPr>
        <w:t xml:space="preserve">ttività non sia iniziata </w:t>
      </w:r>
      <w:r w:rsidR="00AB59EC" w:rsidRPr="00AB59EC">
        <w:rPr>
          <w:rFonts w:ascii="Century Gothic" w:hAnsi="Century Gothic"/>
          <w:b/>
          <w:sz w:val="22"/>
        </w:rPr>
        <w:t>entro 1</w:t>
      </w:r>
      <w:r w:rsidR="006021B9" w:rsidRPr="00AB59EC">
        <w:rPr>
          <w:rFonts w:ascii="Century Gothic" w:hAnsi="Century Gothic"/>
          <w:b/>
          <w:sz w:val="22"/>
        </w:rPr>
        <w:t xml:space="preserve"> (</w:t>
      </w:r>
      <w:r w:rsidR="00AB59EC" w:rsidRPr="00AB59EC">
        <w:rPr>
          <w:rFonts w:ascii="Century Gothic" w:hAnsi="Century Gothic"/>
          <w:b/>
          <w:sz w:val="22"/>
        </w:rPr>
        <w:t>uno</w:t>
      </w:r>
      <w:r w:rsidR="006021B9" w:rsidRPr="00AB59EC">
        <w:rPr>
          <w:rFonts w:ascii="Century Gothic" w:hAnsi="Century Gothic"/>
          <w:b/>
          <w:sz w:val="22"/>
        </w:rPr>
        <w:t>)</w:t>
      </w:r>
      <w:r w:rsidRPr="00AB59EC">
        <w:rPr>
          <w:rFonts w:ascii="Century Gothic" w:hAnsi="Century Gothic"/>
          <w:b/>
          <w:sz w:val="22"/>
        </w:rPr>
        <w:t xml:space="preserve"> ann</w:t>
      </w:r>
      <w:r w:rsidR="00AB59EC">
        <w:rPr>
          <w:rFonts w:ascii="Century Gothic" w:hAnsi="Century Gothic"/>
          <w:b/>
          <w:sz w:val="22"/>
        </w:rPr>
        <w:t>i</w:t>
      </w:r>
      <w:r w:rsidRPr="00D33E2A">
        <w:rPr>
          <w:rFonts w:ascii="Century Gothic" w:hAnsi="Century Gothic"/>
          <w:sz w:val="22"/>
        </w:rPr>
        <w:t xml:space="preserve"> dalla data del rilascio;</w:t>
      </w:r>
    </w:p>
    <w:p w:rsidR="008B59C2" w:rsidRPr="00D33E2A" w:rsidRDefault="008B59C2" w:rsidP="008B59C2">
      <w:pPr>
        <w:numPr>
          <w:ilvl w:val="0"/>
          <w:numId w:val="22"/>
        </w:numPr>
        <w:tabs>
          <w:tab w:val="num" w:pos="709"/>
        </w:tabs>
        <w:suppressAutoHyphens/>
        <w:ind w:left="709" w:hanging="425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 l’attività sia sospesa per un periodo superiore ad un anno, indipendentemente da intervenuti trasferimenti di titolarità;</w:t>
      </w:r>
    </w:p>
    <w:p w:rsidR="008B59C2" w:rsidRPr="00D33E2A" w:rsidRDefault="008B59C2" w:rsidP="008B59C2">
      <w:pPr>
        <w:numPr>
          <w:ilvl w:val="0"/>
          <w:numId w:val="22"/>
        </w:numPr>
        <w:tabs>
          <w:tab w:val="num" w:pos="709"/>
        </w:tabs>
        <w:suppressAutoHyphens/>
        <w:ind w:left="709" w:hanging="425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 vengano commesse gravi e reiterate violazioni delle disposizioni contenute nei Capi III, V, VIII, X e delle prescrizioni ivi contenute. La reiterazione si verifica qualora sia stata commessa la stessa violazione per due volte in un periodo di dodici mesi, anche se si è proceduto al pagamento in misura ridotta della sanzione</w:t>
      </w:r>
      <w:r w:rsidR="00C5431A">
        <w:rPr>
          <w:rFonts w:ascii="Century Gothic" w:hAnsi="Century Gothic"/>
          <w:sz w:val="22"/>
        </w:rPr>
        <w:t>.</w:t>
      </w:r>
    </w:p>
    <w:p w:rsidR="00C5431A" w:rsidRDefault="00C5431A" w:rsidP="00F66B83">
      <w:pPr>
        <w:spacing w:line="336" w:lineRule="auto"/>
        <w:jc w:val="both"/>
        <w:rPr>
          <w:rFonts w:ascii="Century Gothic" w:hAnsi="Century Gothic"/>
          <w:i/>
          <w:sz w:val="22"/>
        </w:rPr>
      </w:pPr>
    </w:p>
    <w:p w:rsidR="00F66B83" w:rsidRDefault="00F66B83" w:rsidP="00AB59EC">
      <w:pPr>
        <w:spacing w:line="336" w:lineRule="auto"/>
        <w:ind w:left="708" w:firstLine="708"/>
        <w:jc w:val="both"/>
        <w:rPr>
          <w:rFonts w:ascii="Century Gothic" w:hAnsi="Century Gothic"/>
          <w:i/>
          <w:sz w:val="22"/>
        </w:rPr>
      </w:pPr>
      <w:r w:rsidRPr="006C2AD1">
        <w:rPr>
          <w:rFonts w:ascii="Century Gothic" w:hAnsi="Century Gothic"/>
          <w:i/>
          <w:sz w:val="22"/>
        </w:rPr>
        <w:t xml:space="preserve">Sanremo, </w:t>
      </w:r>
    </w:p>
    <w:p w:rsidR="00D33E2A" w:rsidRPr="009B4E60" w:rsidRDefault="00D33E2A" w:rsidP="00F66B83">
      <w:pPr>
        <w:spacing w:line="336" w:lineRule="auto"/>
        <w:jc w:val="both"/>
        <w:rPr>
          <w:rFonts w:ascii="Century Gothic" w:hAnsi="Century Gothic"/>
          <w:i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73ACE" w:rsidRPr="001F63D5">
        <w:tc>
          <w:tcPr>
            <w:tcW w:w="4889" w:type="dxa"/>
          </w:tcPr>
          <w:p w:rsidR="00073ACE" w:rsidRPr="001F63D5" w:rsidRDefault="00073ACE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073ACE" w:rsidRPr="006C2AD1" w:rsidRDefault="00073ACE" w:rsidP="00811C95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C2AD1">
              <w:rPr>
                <w:rFonts w:ascii="Century Gothic" w:hAnsi="Century Gothic"/>
                <w:b/>
                <w:sz w:val="22"/>
              </w:rPr>
              <w:t>IL DIRIGENTE</w:t>
            </w:r>
          </w:p>
          <w:p w:rsidR="00073ACE" w:rsidRPr="001F63D5" w:rsidRDefault="00073ACE" w:rsidP="00573AC8">
            <w:pPr>
              <w:jc w:val="center"/>
              <w:rPr>
                <w:rFonts w:ascii="Century Gothic" w:hAnsi="Century Gothic"/>
                <w:sz w:val="22"/>
              </w:rPr>
            </w:pPr>
            <w:r w:rsidRPr="006C2AD1">
              <w:rPr>
                <w:rFonts w:ascii="Century Gothic" w:hAnsi="Century Gothic"/>
                <w:b/>
                <w:sz w:val="22"/>
              </w:rPr>
              <w:t>RESPONSABILE DELLO SUAP</w:t>
            </w:r>
          </w:p>
        </w:tc>
      </w:tr>
      <w:tr w:rsidR="00073ACE" w:rsidRPr="001F63D5">
        <w:tc>
          <w:tcPr>
            <w:tcW w:w="4889" w:type="dxa"/>
          </w:tcPr>
          <w:p w:rsidR="00073ACE" w:rsidRPr="001F63D5" w:rsidRDefault="00073AC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073ACE" w:rsidRPr="006C2AD1" w:rsidRDefault="00AB59EC" w:rsidP="00811C95">
            <w:pPr>
              <w:jc w:val="center"/>
              <w:rPr>
                <w:rFonts w:ascii="Century Gothic" w:hAnsi="Century Gothic"/>
                <w:i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[dirigente]</w:t>
            </w:r>
          </w:p>
        </w:tc>
      </w:tr>
    </w:tbl>
    <w:p w:rsidR="00073ACE" w:rsidRPr="001F63D5" w:rsidRDefault="00073ACE">
      <w:pPr>
        <w:rPr>
          <w:rFonts w:ascii="Century Gothic" w:hAnsi="Century Gothic"/>
        </w:rPr>
      </w:pPr>
    </w:p>
    <w:sectPr w:rsidR="00073ACE" w:rsidRPr="001F63D5" w:rsidSect="002E5D45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C6" w:rsidRDefault="000D12C6">
      <w:r>
        <w:separator/>
      </w:r>
    </w:p>
  </w:endnote>
  <w:endnote w:type="continuationSeparator" w:id="0">
    <w:p w:rsidR="000D12C6" w:rsidRDefault="000D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C6" w:rsidRDefault="000D12C6">
      <w:r>
        <w:separator/>
      </w:r>
    </w:p>
  </w:footnote>
  <w:footnote w:type="continuationSeparator" w:id="0">
    <w:p w:rsidR="000D12C6" w:rsidRDefault="000D1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5pt;height:11.45pt" o:bullet="t">
        <v:imagedata r:id="rId1" o:title=""/>
      </v:shape>
    </w:pict>
  </w:numPicBullet>
  <w:abstractNum w:abstractNumId="0">
    <w:nsid w:val="FFFFFFFE"/>
    <w:multiLevelType w:val="singleLevel"/>
    <w:tmpl w:val="BF3022A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7E4106"/>
    <w:multiLevelType w:val="hybridMultilevel"/>
    <w:tmpl w:val="6F522F08"/>
    <w:lvl w:ilvl="0" w:tplc="0410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E50C04"/>
    <w:multiLevelType w:val="hybridMultilevel"/>
    <w:tmpl w:val="5B961F7C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D319D"/>
    <w:multiLevelType w:val="hybridMultilevel"/>
    <w:tmpl w:val="3FAC3570"/>
    <w:lvl w:ilvl="0" w:tplc="F5A8D8DE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F106F"/>
    <w:multiLevelType w:val="hybridMultilevel"/>
    <w:tmpl w:val="44DAD51E"/>
    <w:lvl w:ilvl="0" w:tplc="0410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F52163C"/>
    <w:multiLevelType w:val="hybridMultilevel"/>
    <w:tmpl w:val="4FFE15E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042AF1"/>
    <w:multiLevelType w:val="hybridMultilevel"/>
    <w:tmpl w:val="32FC3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5340E1"/>
    <w:multiLevelType w:val="hybridMultilevel"/>
    <w:tmpl w:val="1292AC16"/>
    <w:lvl w:ilvl="0" w:tplc="6276D16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6177A"/>
    <w:multiLevelType w:val="hybridMultilevel"/>
    <w:tmpl w:val="B088F9B0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951CD8"/>
    <w:multiLevelType w:val="multilevel"/>
    <w:tmpl w:val="DE7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7F317B"/>
    <w:multiLevelType w:val="hybridMultilevel"/>
    <w:tmpl w:val="DE7E40C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AE01CC"/>
    <w:multiLevelType w:val="hybridMultilevel"/>
    <w:tmpl w:val="9618BC44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CFA4ED1"/>
    <w:multiLevelType w:val="hybridMultilevel"/>
    <w:tmpl w:val="EDA8E47E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A00469"/>
    <w:multiLevelType w:val="hybridMultilevel"/>
    <w:tmpl w:val="D0E21618"/>
    <w:lvl w:ilvl="0" w:tplc="6276D16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E6608"/>
    <w:multiLevelType w:val="hybridMultilevel"/>
    <w:tmpl w:val="34B69242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7E3786B"/>
    <w:multiLevelType w:val="hybridMultilevel"/>
    <w:tmpl w:val="CE44A440"/>
    <w:lvl w:ilvl="0" w:tplc="CF462F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C23B2C"/>
    <w:multiLevelType w:val="hybridMultilevel"/>
    <w:tmpl w:val="73BC82FE"/>
    <w:lvl w:ilvl="0" w:tplc="93C2E2A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5">
    <w:nsid w:val="5F8B1DFE"/>
    <w:multiLevelType w:val="hybridMultilevel"/>
    <w:tmpl w:val="D65E5EB6"/>
    <w:lvl w:ilvl="0" w:tplc="93EC5F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F7123426">
      <w:start w:val="1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ook Antiqua" w:eastAsia="Times New Roman" w:hAnsi="Book Antiqua" w:cs="Book Antiqua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0D539A"/>
    <w:multiLevelType w:val="hybridMultilevel"/>
    <w:tmpl w:val="2ABE0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B23BD"/>
    <w:multiLevelType w:val="hybridMultilevel"/>
    <w:tmpl w:val="9C18CD7E"/>
    <w:lvl w:ilvl="0" w:tplc="CF462F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6B840008"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Book Antiqua" w:hAnsi="Book Antiqua" w:cs="Courier" w:hint="default"/>
      </w:rPr>
    </w:lvl>
    <w:lvl w:ilvl="2" w:tplc="0410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B6955"/>
    <w:multiLevelType w:val="hybridMultilevel"/>
    <w:tmpl w:val="5DDE6230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7"/>
  </w:num>
  <w:num w:numId="5">
    <w:abstractNumId w:val="28"/>
  </w:num>
  <w:num w:numId="6">
    <w:abstractNumId w:val="12"/>
  </w:num>
  <w:num w:numId="7">
    <w:abstractNumId w:val="13"/>
  </w:num>
  <w:num w:numId="8">
    <w:abstractNumId w:val="4"/>
  </w:num>
  <w:num w:numId="9">
    <w:abstractNumId w:val="18"/>
  </w:num>
  <w:num w:numId="10">
    <w:abstractNumId w:val="10"/>
  </w:num>
  <w:num w:numId="11">
    <w:abstractNumId w:val="17"/>
  </w:num>
  <w:num w:numId="12">
    <w:abstractNumId w:val="20"/>
  </w:num>
  <w:num w:numId="13">
    <w:abstractNumId w:val="15"/>
  </w:num>
  <w:num w:numId="14">
    <w:abstractNumId w:val="21"/>
  </w:num>
  <w:num w:numId="15">
    <w:abstractNumId w:val="16"/>
  </w:num>
  <w:num w:numId="16">
    <w:abstractNumId w:val="19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9">
    <w:abstractNumId w:val="27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24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5"/>
  </w:num>
  <w:num w:numId="2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"/>
  </w:num>
  <w:num w:numId="28">
    <w:abstractNumId w:val="3"/>
  </w:num>
  <w:num w:numId="29">
    <w:abstractNumId w:val="8"/>
  </w:num>
  <w:num w:numId="30">
    <w:abstractNumId w:val="11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7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27FF2"/>
    <w:rsid w:val="00031EC4"/>
    <w:rsid w:val="000359D3"/>
    <w:rsid w:val="00037A1C"/>
    <w:rsid w:val="00044918"/>
    <w:rsid w:val="00050F3C"/>
    <w:rsid w:val="00051343"/>
    <w:rsid w:val="00051624"/>
    <w:rsid w:val="000604BE"/>
    <w:rsid w:val="000738F3"/>
    <w:rsid w:val="00073A17"/>
    <w:rsid w:val="00073ACE"/>
    <w:rsid w:val="00080514"/>
    <w:rsid w:val="00080B89"/>
    <w:rsid w:val="000900EB"/>
    <w:rsid w:val="000A0405"/>
    <w:rsid w:val="000A07E9"/>
    <w:rsid w:val="000C3082"/>
    <w:rsid w:val="000C41BA"/>
    <w:rsid w:val="000D12C6"/>
    <w:rsid w:val="000D2E4C"/>
    <w:rsid w:val="000D3CC6"/>
    <w:rsid w:val="000F36CB"/>
    <w:rsid w:val="00104304"/>
    <w:rsid w:val="00110BE9"/>
    <w:rsid w:val="00111638"/>
    <w:rsid w:val="00117B02"/>
    <w:rsid w:val="00120DA7"/>
    <w:rsid w:val="00125A95"/>
    <w:rsid w:val="001345C0"/>
    <w:rsid w:val="00166B4B"/>
    <w:rsid w:val="00177735"/>
    <w:rsid w:val="00180F67"/>
    <w:rsid w:val="00185CC1"/>
    <w:rsid w:val="001C4FBD"/>
    <w:rsid w:val="001F00B1"/>
    <w:rsid w:val="001F271A"/>
    <w:rsid w:val="001F63D5"/>
    <w:rsid w:val="0020451A"/>
    <w:rsid w:val="00224DCE"/>
    <w:rsid w:val="002254A1"/>
    <w:rsid w:val="00237AB5"/>
    <w:rsid w:val="00243147"/>
    <w:rsid w:val="00277B41"/>
    <w:rsid w:val="00292A2B"/>
    <w:rsid w:val="002930AE"/>
    <w:rsid w:val="002A3684"/>
    <w:rsid w:val="002D0522"/>
    <w:rsid w:val="002E2893"/>
    <w:rsid w:val="002E4BF3"/>
    <w:rsid w:val="002E5D45"/>
    <w:rsid w:val="002E6574"/>
    <w:rsid w:val="00336BD6"/>
    <w:rsid w:val="0034549D"/>
    <w:rsid w:val="003539D8"/>
    <w:rsid w:val="00370D37"/>
    <w:rsid w:val="003A1CDF"/>
    <w:rsid w:val="003A405D"/>
    <w:rsid w:val="003B0509"/>
    <w:rsid w:val="003B73BF"/>
    <w:rsid w:val="003C139C"/>
    <w:rsid w:val="003E5849"/>
    <w:rsid w:val="003F16C3"/>
    <w:rsid w:val="004070EC"/>
    <w:rsid w:val="004266B6"/>
    <w:rsid w:val="00427192"/>
    <w:rsid w:val="00437522"/>
    <w:rsid w:val="0044288D"/>
    <w:rsid w:val="0044314F"/>
    <w:rsid w:val="00460D82"/>
    <w:rsid w:val="00460E5B"/>
    <w:rsid w:val="00470248"/>
    <w:rsid w:val="00471DC2"/>
    <w:rsid w:val="00474BF8"/>
    <w:rsid w:val="004861FB"/>
    <w:rsid w:val="00491E4C"/>
    <w:rsid w:val="00495B08"/>
    <w:rsid w:val="00496B88"/>
    <w:rsid w:val="004B16E8"/>
    <w:rsid w:val="004E134B"/>
    <w:rsid w:val="004E68CD"/>
    <w:rsid w:val="004F4095"/>
    <w:rsid w:val="00524D51"/>
    <w:rsid w:val="00527272"/>
    <w:rsid w:val="00535F38"/>
    <w:rsid w:val="00573AC8"/>
    <w:rsid w:val="00574312"/>
    <w:rsid w:val="00587881"/>
    <w:rsid w:val="00596E21"/>
    <w:rsid w:val="005B1D61"/>
    <w:rsid w:val="005D4135"/>
    <w:rsid w:val="005D7B17"/>
    <w:rsid w:val="005E279E"/>
    <w:rsid w:val="005E4121"/>
    <w:rsid w:val="006021B9"/>
    <w:rsid w:val="006101C2"/>
    <w:rsid w:val="0063288D"/>
    <w:rsid w:val="006419BA"/>
    <w:rsid w:val="00643590"/>
    <w:rsid w:val="00643B76"/>
    <w:rsid w:val="00654971"/>
    <w:rsid w:val="0067086A"/>
    <w:rsid w:val="00675CE2"/>
    <w:rsid w:val="00693986"/>
    <w:rsid w:val="006972B9"/>
    <w:rsid w:val="006C2AD1"/>
    <w:rsid w:val="006D24E9"/>
    <w:rsid w:val="007262F3"/>
    <w:rsid w:val="007375CD"/>
    <w:rsid w:val="00743207"/>
    <w:rsid w:val="007605F8"/>
    <w:rsid w:val="007816D7"/>
    <w:rsid w:val="00787331"/>
    <w:rsid w:val="007A685D"/>
    <w:rsid w:val="007B4F7B"/>
    <w:rsid w:val="007D1017"/>
    <w:rsid w:val="007D71B5"/>
    <w:rsid w:val="007F127E"/>
    <w:rsid w:val="007F43DB"/>
    <w:rsid w:val="00801E65"/>
    <w:rsid w:val="00806360"/>
    <w:rsid w:val="00811C95"/>
    <w:rsid w:val="00816A96"/>
    <w:rsid w:val="008173F1"/>
    <w:rsid w:val="008239E1"/>
    <w:rsid w:val="008249E9"/>
    <w:rsid w:val="00840117"/>
    <w:rsid w:val="008464A8"/>
    <w:rsid w:val="00855E6C"/>
    <w:rsid w:val="008565FF"/>
    <w:rsid w:val="00861776"/>
    <w:rsid w:val="008B59C2"/>
    <w:rsid w:val="008D7F89"/>
    <w:rsid w:val="009054A0"/>
    <w:rsid w:val="00906C3F"/>
    <w:rsid w:val="00913384"/>
    <w:rsid w:val="00914E7A"/>
    <w:rsid w:val="009200F8"/>
    <w:rsid w:val="00925C51"/>
    <w:rsid w:val="00954E1F"/>
    <w:rsid w:val="00964E09"/>
    <w:rsid w:val="009662B1"/>
    <w:rsid w:val="0097180D"/>
    <w:rsid w:val="00976EC7"/>
    <w:rsid w:val="00995191"/>
    <w:rsid w:val="009A3214"/>
    <w:rsid w:val="009A67A8"/>
    <w:rsid w:val="009B4E60"/>
    <w:rsid w:val="009E0417"/>
    <w:rsid w:val="009E109C"/>
    <w:rsid w:val="009E5FA6"/>
    <w:rsid w:val="009F6F59"/>
    <w:rsid w:val="00A076F1"/>
    <w:rsid w:val="00A10A6D"/>
    <w:rsid w:val="00A418A8"/>
    <w:rsid w:val="00A65C01"/>
    <w:rsid w:val="00A766A2"/>
    <w:rsid w:val="00A7675F"/>
    <w:rsid w:val="00A81976"/>
    <w:rsid w:val="00AB59EC"/>
    <w:rsid w:val="00AB7432"/>
    <w:rsid w:val="00AC7816"/>
    <w:rsid w:val="00AD6773"/>
    <w:rsid w:val="00AE225D"/>
    <w:rsid w:val="00AE2F9E"/>
    <w:rsid w:val="00AE478A"/>
    <w:rsid w:val="00B07A40"/>
    <w:rsid w:val="00B24731"/>
    <w:rsid w:val="00B33B73"/>
    <w:rsid w:val="00B42474"/>
    <w:rsid w:val="00B545D3"/>
    <w:rsid w:val="00B55B02"/>
    <w:rsid w:val="00B56922"/>
    <w:rsid w:val="00B91ED7"/>
    <w:rsid w:val="00B93910"/>
    <w:rsid w:val="00B97352"/>
    <w:rsid w:val="00BA074E"/>
    <w:rsid w:val="00BB51A8"/>
    <w:rsid w:val="00BC06F1"/>
    <w:rsid w:val="00BF2D78"/>
    <w:rsid w:val="00BF56B5"/>
    <w:rsid w:val="00C3128B"/>
    <w:rsid w:val="00C43052"/>
    <w:rsid w:val="00C43702"/>
    <w:rsid w:val="00C51014"/>
    <w:rsid w:val="00C5431A"/>
    <w:rsid w:val="00C57FC2"/>
    <w:rsid w:val="00C63C5F"/>
    <w:rsid w:val="00C70029"/>
    <w:rsid w:val="00C7050C"/>
    <w:rsid w:val="00C72FAD"/>
    <w:rsid w:val="00C94458"/>
    <w:rsid w:val="00C96848"/>
    <w:rsid w:val="00CB7522"/>
    <w:rsid w:val="00CC2330"/>
    <w:rsid w:val="00CC2597"/>
    <w:rsid w:val="00CD1979"/>
    <w:rsid w:val="00CD2726"/>
    <w:rsid w:val="00CE1F11"/>
    <w:rsid w:val="00CE5467"/>
    <w:rsid w:val="00D33E2A"/>
    <w:rsid w:val="00D74E61"/>
    <w:rsid w:val="00D83FF8"/>
    <w:rsid w:val="00DA3591"/>
    <w:rsid w:val="00DB64D0"/>
    <w:rsid w:val="00DC30F9"/>
    <w:rsid w:val="00DD1394"/>
    <w:rsid w:val="00DD21DB"/>
    <w:rsid w:val="00DE4832"/>
    <w:rsid w:val="00DF423D"/>
    <w:rsid w:val="00E131AF"/>
    <w:rsid w:val="00E303B5"/>
    <w:rsid w:val="00E40CF1"/>
    <w:rsid w:val="00E45184"/>
    <w:rsid w:val="00E6621C"/>
    <w:rsid w:val="00E8474D"/>
    <w:rsid w:val="00EB6B1C"/>
    <w:rsid w:val="00EB70A1"/>
    <w:rsid w:val="00EC06F3"/>
    <w:rsid w:val="00ED0615"/>
    <w:rsid w:val="00EF2D0B"/>
    <w:rsid w:val="00F27EC6"/>
    <w:rsid w:val="00F3163A"/>
    <w:rsid w:val="00F35223"/>
    <w:rsid w:val="00F35557"/>
    <w:rsid w:val="00F40404"/>
    <w:rsid w:val="00F465AA"/>
    <w:rsid w:val="00F66B83"/>
    <w:rsid w:val="00F66D09"/>
    <w:rsid w:val="00F771C3"/>
    <w:rsid w:val="00F87B6A"/>
    <w:rsid w:val="00FA1E0F"/>
    <w:rsid w:val="00FA527C"/>
    <w:rsid w:val="00FB0D0C"/>
    <w:rsid w:val="00FB10E2"/>
    <w:rsid w:val="00FB7F9B"/>
    <w:rsid w:val="00FC1322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080B89"/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nhideWhenUsed/>
    <w:qFormat/>
    <w:locked/>
    <w:rsid w:val="00C43052"/>
    <w:pPr>
      <w:keepNext/>
      <w:numPr>
        <w:ilvl w:val="3"/>
        <w:numId w:val="17"/>
      </w:numPr>
      <w:suppressAutoHyphens/>
      <w:jc w:val="center"/>
      <w:outlineLvl w:val="3"/>
    </w:pPr>
    <w:rPr>
      <w:b/>
      <w:sz w:val="24"/>
      <w:lang w:eastAsia="ar-SA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locked/>
    <w:rsid w:val="00C43052"/>
    <w:pPr>
      <w:keepNext/>
      <w:numPr>
        <w:ilvl w:val="4"/>
        <w:numId w:val="17"/>
      </w:numPr>
      <w:suppressAutoHyphens/>
      <w:jc w:val="right"/>
      <w:outlineLvl w:val="4"/>
    </w:pPr>
    <w:rPr>
      <w:b/>
      <w:sz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EC06F3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EC06F3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C41BA"/>
    <w:rPr>
      <w:rFonts w:cs="Times New Roman"/>
      <w:color w:val="0000FF"/>
      <w:u w:val="single"/>
    </w:rPr>
  </w:style>
  <w:style w:type="paragraph" w:styleId="Rientrocorpodeltesto">
    <w:name w:val="Body Text Indent"/>
    <w:basedOn w:val="Normale"/>
    <w:link w:val="RientrocorpodeltestoCarattere"/>
    <w:locked/>
    <w:rsid w:val="002E5D45"/>
    <w:pPr>
      <w:spacing w:after="120"/>
      <w:ind w:left="283"/>
    </w:pPr>
    <w:rPr>
      <w:sz w:val="24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2E5D45"/>
    <w:rPr>
      <w:sz w:val="24"/>
      <w:szCs w:val="20"/>
    </w:rPr>
  </w:style>
  <w:style w:type="character" w:styleId="Enfasigrassetto">
    <w:name w:val="Strong"/>
    <w:basedOn w:val="Carpredefinitoparagrafo"/>
    <w:uiPriority w:val="22"/>
    <w:qFormat/>
    <w:locked/>
    <w:rsid w:val="005E4121"/>
    <w:rPr>
      <w:b/>
      <w:bCs/>
    </w:rPr>
  </w:style>
  <w:style w:type="character" w:customStyle="1" w:styleId="apple-converted-space">
    <w:name w:val="apple-converted-space"/>
    <w:basedOn w:val="Carpredefinitoparagrafo"/>
    <w:rsid w:val="005E4121"/>
  </w:style>
  <w:style w:type="character" w:customStyle="1" w:styleId="wsite-text">
    <w:name w:val="wsite-text"/>
    <w:basedOn w:val="Carpredefinitoparagrafo"/>
    <w:rsid w:val="003F16C3"/>
  </w:style>
  <w:style w:type="paragraph" w:styleId="NormaleWeb">
    <w:name w:val="Normal (Web)"/>
    <w:basedOn w:val="Normale"/>
    <w:uiPriority w:val="99"/>
    <w:semiHidden/>
    <w:unhideWhenUsed/>
    <w:locked/>
    <w:rsid w:val="00DD21DB"/>
    <w:pPr>
      <w:spacing w:before="100" w:beforeAutospacing="1" w:after="100" w:afterAutospacing="1"/>
    </w:pPr>
    <w:rPr>
      <w:rFonts w:eastAsiaTheme="minorHAnsi"/>
      <w:color w:val="00000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C43052"/>
    <w:rPr>
      <w:b/>
      <w:sz w:val="24"/>
      <w:szCs w:val="20"/>
      <w:lang w:eastAsia="ar-SA"/>
    </w:rPr>
  </w:style>
  <w:style w:type="character" w:customStyle="1" w:styleId="Titolo5Carattere">
    <w:name w:val="Titolo 5 Carattere"/>
    <w:basedOn w:val="Carpredefinitoparagrafo"/>
    <w:link w:val="Titolo5"/>
    <w:semiHidden/>
    <w:rsid w:val="00C43052"/>
    <w:rPr>
      <w:b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080B89"/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nhideWhenUsed/>
    <w:qFormat/>
    <w:locked/>
    <w:rsid w:val="00C43052"/>
    <w:pPr>
      <w:keepNext/>
      <w:numPr>
        <w:ilvl w:val="3"/>
        <w:numId w:val="17"/>
      </w:numPr>
      <w:suppressAutoHyphens/>
      <w:jc w:val="center"/>
      <w:outlineLvl w:val="3"/>
    </w:pPr>
    <w:rPr>
      <w:b/>
      <w:sz w:val="24"/>
      <w:lang w:eastAsia="ar-SA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locked/>
    <w:rsid w:val="00C43052"/>
    <w:pPr>
      <w:keepNext/>
      <w:numPr>
        <w:ilvl w:val="4"/>
        <w:numId w:val="17"/>
      </w:numPr>
      <w:suppressAutoHyphens/>
      <w:jc w:val="right"/>
      <w:outlineLvl w:val="4"/>
    </w:pPr>
    <w:rPr>
      <w:b/>
      <w:sz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EC06F3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EC06F3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C41BA"/>
    <w:rPr>
      <w:rFonts w:cs="Times New Roman"/>
      <w:color w:val="0000FF"/>
      <w:u w:val="single"/>
    </w:rPr>
  </w:style>
  <w:style w:type="paragraph" w:styleId="Rientrocorpodeltesto">
    <w:name w:val="Body Text Indent"/>
    <w:basedOn w:val="Normale"/>
    <w:link w:val="RientrocorpodeltestoCarattere"/>
    <w:locked/>
    <w:rsid w:val="002E5D45"/>
    <w:pPr>
      <w:spacing w:after="120"/>
      <w:ind w:left="283"/>
    </w:pPr>
    <w:rPr>
      <w:sz w:val="24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2E5D45"/>
    <w:rPr>
      <w:sz w:val="24"/>
      <w:szCs w:val="20"/>
    </w:rPr>
  </w:style>
  <w:style w:type="character" w:styleId="Enfasigrassetto">
    <w:name w:val="Strong"/>
    <w:basedOn w:val="Carpredefinitoparagrafo"/>
    <w:uiPriority w:val="22"/>
    <w:qFormat/>
    <w:locked/>
    <w:rsid w:val="005E4121"/>
    <w:rPr>
      <w:b/>
      <w:bCs/>
    </w:rPr>
  </w:style>
  <w:style w:type="character" w:customStyle="1" w:styleId="apple-converted-space">
    <w:name w:val="apple-converted-space"/>
    <w:basedOn w:val="Carpredefinitoparagrafo"/>
    <w:rsid w:val="005E4121"/>
  </w:style>
  <w:style w:type="character" w:customStyle="1" w:styleId="wsite-text">
    <w:name w:val="wsite-text"/>
    <w:basedOn w:val="Carpredefinitoparagrafo"/>
    <w:rsid w:val="003F16C3"/>
  </w:style>
  <w:style w:type="paragraph" w:styleId="NormaleWeb">
    <w:name w:val="Normal (Web)"/>
    <w:basedOn w:val="Normale"/>
    <w:uiPriority w:val="99"/>
    <w:semiHidden/>
    <w:unhideWhenUsed/>
    <w:locked/>
    <w:rsid w:val="00DD21DB"/>
    <w:pPr>
      <w:spacing w:before="100" w:beforeAutospacing="1" w:after="100" w:afterAutospacing="1"/>
    </w:pPr>
    <w:rPr>
      <w:rFonts w:eastAsiaTheme="minorHAnsi"/>
      <w:color w:val="00000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C43052"/>
    <w:rPr>
      <w:b/>
      <w:sz w:val="24"/>
      <w:szCs w:val="20"/>
      <w:lang w:eastAsia="ar-SA"/>
    </w:rPr>
  </w:style>
  <w:style w:type="character" w:customStyle="1" w:styleId="Titolo5Carattere">
    <w:name w:val="Titolo 5 Carattere"/>
    <w:basedOn w:val="Carpredefinitoparagrafo"/>
    <w:link w:val="Titolo5"/>
    <w:semiHidden/>
    <w:rsid w:val="00C43052"/>
    <w:rPr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sparenza.comunedisanremo.it/archiviofile/sanremo/utente2923/archivio_file/dich_per_marca_da_bollo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22</TotalTime>
  <Pages>3</Pages>
  <Words>727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10</cp:revision>
  <cp:lastPrinted>2017-12-14T15:56:00Z</cp:lastPrinted>
  <dcterms:created xsi:type="dcterms:W3CDTF">2018-08-27T13:16:00Z</dcterms:created>
  <dcterms:modified xsi:type="dcterms:W3CDTF">2018-10-23T10:55:00Z</dcterms:modified>
</cp:coreProperties>
</file>