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E9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E9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E517E9" w:rsidRDefault="00062F3F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E517E9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E517E9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8" w:history="1">
        <w:r>
          <w:rPr>
            <w:rStyle w:val="Collegamentoipertestuale"/>
            <w:rFonts w:ascii="Arial" w:hAnsi="Arial" w:cs="Arial"/>
            <w:i/>
            <w:sz w:val="22"/>
            <w:szCs w:val="22"/>
          </w:rPr>
          <w:t>suap.comune.sanremo@legalmail.it</w:t>
        </w:r>
      </w:hyperlink>
    </w:p>
    <w:p w:rsidR="00B31C6D" w:rsidRDefault="00B31C6D" w:rsidP="00CC5AA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CC5AAD" w:rsidRDefault="00CC5AAD" w:rsidP="00CC5AAD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93F16">
        <w:rPr>
          <w:rFonts w:ascii="Arial" w:hAnsi="Arial" w:cs="Arial"/>
          <w:sz w:val="22"/>
          <w:szCs w:val="22"/>
        </w:rPr>
        <w:t>prat</w:t>
      </w:r>
      <w:proofErr w:type="spellEnd"/>
      <w:r w:rsidRPr="00293F16">
        <w:rPr>
          <w:rFonts w:ascii="Arial" w:hAnsi="Arial" w:cs="Arial"/>
          <w:sz w:val="22"/>
          <w:szCs w:val="22"/>
        </w:rPr>
        <w:t>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93F16">
        <w:rPr>
          <w:rFonts w:ascii="Arial" w:hAnsi="Arial" w:cs="Arial"/>
          <w:noProof/>
          <w:sz w:val="22"/>
          <w:szCs w:val="22"/>
        </w:rPr>
        <w:t>]</w:t>
      </w:r>
    </w:p>
    <w:p w:rsidR="00B31C6D" w:rsidRPr="00293F16" w:rsidRDefault="00B31C6D" w:rsidP="00B31C6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>. ___________ del _______________</w:t>
      </w:r>
    </w:p>
    <w:p w:rsidR="00B31C6D" w:rsidRPr="00293F16" w:rsidRDefault="00B31C6D" w:rsidP="00CC5AA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E517E9" w:rsidRDefault="00E517E9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E517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E517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E517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CC5AAD" w:rsidRPr="00B14249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C5AAD" w:rsidRPr="00B14249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E517E9" w:rsidRDefault="00062F3F" w:rsidP="00CC5AAD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B31C6D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B31C6D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B31C6D" w:rsidRPr="002A25E1">
        <w:rPr>
          <w:rFonts w:ascii="Arial" w:hAnsi="Arial" w:cs="Arial"/>
          <w:b/>
          <w:sz w:val="22"/>
          <w:szCs w:val="22"/>
        </w:rPr>
        <w:t>] n. [numero]</w:t>
      </w:r>
      <w:r w:rsidR="00B31C6D">
        <w:rPr>
          <w:rFonts w:ascii="Arial" w:hAnsi="Arial" w:cs="Arial"/>
          <w:b/>
          <w:sz w:val="22"/>
          <w:szCs w:val="22"/>
        </w:rPr>
        <w:t xml:space="preserve">, </w:t>
      </w:r>
      <w:r w:rsidR="00B31C6D">
        <w:rPr>
          <w:rFonts w:ascii="Arial" w:hAnsi="Arial" w:cs="Arial"/>
          <w:noProof/>
          <w:sz w:val="22"/>
          <w:szCs w:val="22"/>
        </w:rPr>
        <w:t>ai sensi del [rif_normativo]</w:t>
      </w:r>
      <w:r w:rsidR="00B31C6D" w:rsidRPr="002A25E1">
        <w:rPr>
          <w:rFonts w:ascii="Arial" w:hAnsi="Arial" w:cs="Arial"/>
          <w:sz w:val="22"/>
          <w:szCs w:val="22"/>
        </w:rPr>
        <w:fldChar w:fldCharType="begin"/>
      </w:r>
      <w:r w:rsidR="00B31C6D"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31C6D" w:rsidRPr="002A25E1">
        <w:rPr>
          <w:rFonts w:ascii="Arial" w:hAnsi="Arial" w:cs="Arial"/>
          <w:sz w:val="22"/>
          <w:szCs w:val="22"/>
        </w:rPr>
        <w:fldChar w:fldCharType="end"/>
      </w:r>
      <w:r w:rsidR="00B31C6D" w:rsidRPr="009C6EBE">
        <w:rPr>
          <w:rFonts w:ascii="Arial" w:hAnsi="Arial" w:cs="Arial"/>
          <w:sz w:val="22"/>
          <w:szCs w:val="22"/>
        </w:rPr>
        <w:fldChar w:fldCharType="begin"/>
      </w:r>
      <w:r w:rsidR="00B31C6D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31C6D" w:rsidRPr="009C6EBE">
        <w:rPr>
          <w:rFonts w:ascii="Arial" w:hAnsi="Arial" w:cs="Arial"/>
          <w:sz w:val="22"/>
          <w:szCs w:val="22"/>
        </w:rPr>
        <w:fldChar w:fldCharType="end"/>
      </w:r>
      <w:r w:rsidR="00B31C6D">
        <w:rPr>
          <w:rFonts w:ascii="Arial" w:hAnsi="Arial" w:cs="Arial"/>
          <w:sz w:val="22"/>
          <w:szCs w:val="22"/>
        </w:rPr>
        <w:t xml:space="preserve"> - O</w:t>
      </w:r>
      <w:r w:rsidR="00B31C6D" w:rsidRPr="009C6EBE">
        <w:rPr>
          <w:rFonts w:ascii="Arial" w:hAnsi="Arial" w:cs="Arial"/>
          <w:sz w:val="22"/>
          <w:szCs w:val="22"/>
        </w:rPr>
        <w:t>pere</w:t>
      </w:r>
      <w:r w:rsidR="00B31C6D">
        <w:rPr>
          <w:rFonts w:ascii="Arial" w:hAnsi="Arial" w:cs="Arial"/>
          <w:sz w:val="22"/>
          <w:szCs w:val="22"/>
        </w:rPr>
        <w:t>:</w:t>
      </w:r>
      <w:r w:rsidR="00B31C6D" w:rsidRPr="009C6EBE">
        <w:rPr>
          <w:rFonts w:ascii="Arial" w:hAnsi="Arial" w:cs="Arial"/>
          <w:sz w:val="22"/>
          <w:szCs w:val="22"/>
        </w:rPr>
        <w:t xml:space="preserve"> </w:t>
      </w:r>
      <w:r w:rsidR="00B31C6D">
        <w:rPr>
          <w:rFonts w:ascii="Arial" w:hAnsi="Arial" w:cs="Arial"/>
          <w:sz w:val="22"/>
          <w:szCs w:val="22"/>
        </w:rPr>
        <w:t>[</w:t>
      </w:r>
      <w:r w:rsidR="00B31C6D" w:rsidRPr="009C6EBE">
        <w:rPr>
          <w:rFonts w:ascii="Arial" w:hAnsi="Arial" w:cs="Arial"/>
          <w:sz w:val="22"/>
          <w:szCs w:val="22"/>
        </w:rPr>
        <w:t>oggetto</w:t>
      </w:r>
      <w:r w:rsidR="00B31C6D">
        <w:rPr>
          <w:rFonts w:ascii="Arial" w:hAnsi="Arial" w:cs="Arial"/>
          <w:sz w:val="22"/>
          <w:szCs w:val="22"/>
        </w:rPr>
        <w:t>]</w:t>
      </w:r>
      <w:r w:rsidR="00B31C6D" w:rsidRPr="009C6EBE">
        <w:rPr>
          <w:rFonts w:ascii="Arial" w:hAnsi="Arial" w:cs="Arial"/>
          <w:sz w:val="22"/>
          <w:szCs w:val="22"/>
        </w:rPr>
        <w:fldChar w:fldCharType="begin"/>
      </w:r>
      <w:r w:rsidR="00B31C6D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B31C6D" w:rsidRPr="009C6EBE">
        <w:rPr>
          <w:rFonts w:ascii="Arial" w:hAnsi="Arial" w:cs="Arial"/>
          <w:sz w:val="22"/>
          <w:szCs w:val="22"/>
        </w:rPr>
        <w:fldChar w:fldCharType="end"/>
      </w:r>
      <w:r w:rsidR="00B31C6D" w:rsidRPr="009C6EBE">
        <w:rPr>
          <w:rFonts w:ascii="Arial" w:hAnsi="Arial" w:cs="Arial"/>
          <w:sz w:val="22"/>
          <w:szCs w:val="22"/>
        </w:rPr>
        <w:t xml:space="preserve"> in</w:t>
      </w:r>
      <w:r w:rsidR="00B31C6D">
        <w:rPr>
          <w:rFonts w:ascii="Arial" w:hAnsi="Arial" w:cs="Arial"/>
          <w:sz w:val="22"/>
          <w:szCs w:val="22"/>
        </w:rPr>
        <w:t xml:space="preserve"> [</w:t>
      </w:r>
      <w:r w:rsidR="00B31C6D" w:rsidRPr="009C6EBE">
        <w:rPr>
          <w:rFonts w:ascii="Arial" w:hAnsi="Arial" w:cs="Arial"/>
          <w:sz w:val="22"/>
          <w:szCs w:val="22"/>
        </w:rPr>
        <w:t>ubicazione</w:t>
      </w:r>
      <w:r w:rsidR="00B31C6D">
        <w:rPr>
          <w:rFonts w:ascii="Arial" w:hAnsi="Arial" w:cs="Arial"/>
          <w:sz w:val="22"/>
          <w:szCs w:val="22"/>
        </w:rPr>
        <w:t>]</w:t>
      </w:r>
      <w:r w:rsidR="00CC5AAD" w:rsidRPr="00293F16">
        <w:rPr>
          <w:rFonts w:ascii="Arial" w:hAnsi="Arial" w:cs="Arial"/>
          <w:noProof/>
          <w:sz w:val="22"/>
          <w:szCs w:val="22"/>
        </w:rPr>
        <w:t>, censito a catasto al [elenco_ct]</w:t>
      </w:r>
      <w:r w:rsidR="00CC5AAD">
        <w:rPr>
          <w:rFonts w:ascii="Arial" w:hAnsi="Arial" w:cs="Arial"/>
          <w:noProof/>
          <w:sz w:val="22"/>
          <w:szCs w:val="22"/>
        </w:rPr>
        <w:t xml:space="preserve"> -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 / documentazione presentata insufficiente.</w:t>
      </w:r>
    </w:p>
    <w:p w:rsidR="00CC5AAD" w:rsidRDefault="00CC5AAD" w:rsidP="00B31C6D">
      <w:pPr>
        <w:spacing w:before="360" w:after="120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], si comunica che la stessa risulta insufficiente ai fini istruttor</w:t>
      </w:r>
      <w:r w:rsidR="00B31C6D">
        <w:rPr>
          <w:rFonts w:ascii="Arial" w:hAnsi="Arial" w:cs="Arial"/>
          <w:color w:val="000000"/>
          <w:sz w:val="22"/>
          <w:szCs w:val="22"/>
          <w:shd w:val="clear" w:color="auto" w:fill="FFFFFF"/>
        </w:rPr>
        <w:t>i per le seguenti motivazioni:</w:t>
      </w:r>
    </w:p>
    <w:p w:rsidR="00CC5AAD" w:rsidRPr="00CC5AAD" w:rsidRDefault="00CC5AAD" w:rsidP="00065819">
      <w:pPr>
        <w:pStyle w:val="Paragrafoelenco"/>
        <w:numPr>
          <w:ilvl w:val="0"/>
          <w:numId w:val="1"/>
        </w:numPr>
        <w:spacing w:before="240" w:after="120"/>
        <w:contextualSpacing w:val="0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C46CF1" w:rsidRPr="00C46CF1" w:rsidRDefault="00C46CF1" w:rsidP="00C46CF1">
      <w:pPr>
        <w:spacing w:before="120" w:after="120"/>
        <w:jc w:val="both"/>
        <w:rPr>
          <w:rFonts w:ascii="Arial" w:hAnsi="Arial" w:cs="Arial"/>
          <w:color w:val="auto"/>
          <w:sz w:val="22"/>
          <w:szCs w:val="22"/>
        </w:rPr>
      </w:pPr>
      <w:r w:rsidRPr="00C46CF1">
        <w:rPr>
          <w:rFonts w:ascii="Arial" w:hAnsi="Arial" w:cs="Arial"/>
          <w:color w:val="auto"/>
          <w:sz w:val="22"/>
          <w:szCs w:val="22"/>
        </w:rPr>
        <w:t xml:space="preserve">Si rende pertanto necessaria l'acquisizione di tale documentazione </w:t>
      </w:r>
      <w:r w:rsidRPr="00C46CF1">
        <w:rPr>
          <w:rFonts w:ascii="Arial" w:hAnsi="Arial" w:cs="Arial"/>
          <w:b/>
          <w:color w:val="auto"/>
          <w:sz w:val="22"/>
          <w:szCs w:val="22"/>
          <w:u w:val="single"/>
        </w:rPr>
        <w:t>entro 15 giorni</w:t>
      </w:r>
      <w:r w:rsidRPr="00C46CF1">
        <w:rPr>
          <w:rFonts w:ascii="Arial" w:hAnsi="Arial" w:cs="Arial"/>
          <w:color w:val="auto"/>
          <w:sz w:val="22"/>
          <w:szCs w:val="22"/>
        </w:rPr>
        <w:t xml:space="preserve"> dalla ricezione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C46CF1">
        <w:rPr>
          <w:rFonts w:ascii="Arial" w:hAnsi="Arial" w:cs="Arial"/>
          <w:color w:val="auto"/>
          <w:sz w:val="22"/>
          <w:szCs w:val="22"/>
        </w:rPr>
        <w:t>della presente, al fine del perfezionamento della pratica.</w:t>
      </w:r>
    </w:p>
    <w:p w:rsidR="00E517E9" w:rsidRPr="00F52952" w:rsidRDefault="00CC5AAD" w:rsidP="00F52952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Arial" w:hAnsi="Arial" w:cs="Arial"/>
          <w:color w:val="auto"/>
          <w:sz w:val="22"/>
          <w:szCs w:val="22"/>
        </w:rPr>
      </w:pPr>
      <w:r w:rsidRPr="00F52952">
        <w:rPr>
          <w:rFonts w:ascii="Arial" w:hAnsi="Arial" w:cs="Arial"/>
          <w:color w:val="auto"/>
          <w:sz w:val="22"/>
          <w:szCs w:val="22"/>
        </w:rPr>
        <w:t xml:space="preserve">In attesa </w:t>
      </w:r>
      <w:r w:rsidR="00062F3F" w:rsidRPr="00F52952">
        <w:rPr>
          <w:rFonts w:ascii="Arial" w:hAnsi="Arial" w:cs="Arial"/>
          <w:color w:val="auto"/>
          <w:sz w:val="22"/>
          <w:szCs w:val="22"/>
        </w:rPr>
        <w:t xml:space="preserve">di quanto sopra la pratica rimane </w:t>
      </w:r>
      <w:r w:rsidR="00062F3F" w:rsidRPr="00F52952">
        <w:rPr>
          <w:rFonts w:ascii="Arial" w:hAnsi="Arial" w:cs="Arial"/>
          <w:b/>
          <w:color w:val="auto"/>
          <w:sz w:val="22"/>
          <w:szCs w:val="22"/>
          <w:u w:val="single"/>
        </w:rPr>
        <w:t>ancora in sospeso</w:t>
      </w:r>
      <w:r w:rsidR="00062F3F" w:rsidRPr="00F52952">
        <w:rPr>
          <w:rFonts w:ascii="Arial" w:hAnsi="Arial" w:cs="Arial"/>
          <w:color w:val="auto"/>
          <w:sz w:val="22"/>
          <w:szCs w:val="22"/>
        </w:rPr>
        <w:t xml:space="preserve"> ed i termini previsti dalle norme decorreranno nuovamente per intero dalla data della presentazione di adeguata documentazione richiesta.</w:t>
      </w:r>
      <w:r w:rsidR="00F52952">
        <w:rPr>
          <w:rFonts w:ascii="Arial" w:hAnsi="Arial" w:cs="Arial"/>
          <w:color w:val="auto"/>
          <w:sz w:val="22"/>
          <w:szCs w:val="22"/>
        </w:rPr>
        <w:t xml:space="preserve"> </w:t>
      </w:r>
      <w:r w:rsidR="00F52952" w:rsidRPr="00F52952">
        <w:rPr>
          <w:rFonts w:ascii="Arial" w:hAnsi="Arial" w:cs="Arial"/>
          <w:b/>
          <w:color w:val="FF0000"/>
          <w:sz w:val="22"/>
          <w:szCs w:val="22"/>
        </w:rPr>
        <w:t>(per SCIA alternativa)</w:t>
      </w:r>
    </w:p>
    <w:p w:rsidR="00C46CF1" w:rsidRPr="00C46CF1" w:rsidRDefault="00C46CF1" w:rsidP="00C46CF1">
      <w:pPr>
        <w:spacing w:before="120"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>o</w:t>
      </w:r>
      <w:r w:rsidRPr="00C46CF1">
        <w:rPr>
          <w:rFonts w:ascii="Arial" w:hAnsi="Arial" w:cs="Arial"/>
          <w:i/>
          <w:color w:val="FF0000"/>
          <w:sz w:val="22"/>
          <w:szCs w:val="22"/>
        </w:rPr>
        <w:t>ppure</w:t>
      </w:r>
    </w:p>
    <w:p w:rsidR="00C46CF1" w:rsidRPr="00F52952" w:rsidRDefault="00C46CF1" w:rsidP="00F52952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Arial" w:hAnsi="Arial" w:cs="Arial"/>
          <w:color w:val="auto"/>
          <w:sz w:val="22"/>
          <w:szCs w:val="22"/>
        </w:rPr>
      </w:pPr>
      <w:r w:rsidRPr="00F52952">
        <w:rPr>
          <w:rFonts w:ascii="Arial" w:hAnsi="Arial" w:cs="Arial"/>
          <w:color w:val="auto"/>
          <w:sz w:val="22"/>
          <w:szCs w:val="22"/>
        </w:rPr>
        <w:t xml:space="preserve">In difetto di presentazione della documentazione integrativa richiesta, </w:t>
      </w:r>
      <w:r w:rsidRPr="00F52952">
        <w:rPr>
          <w:rFonts w:ascii="Arial" w:hAnsi="Arial" w:cs="Arial"/>
          <w:b/>
          <w:color w:val="auto"/>
          <w:sz w:val="22"/>
          <w:szCs w:val="22"/>
          <w:u w:val="single"/>
        </w:rPr>
        <w:t>si adotterà l'atto di rimozione degli effetti del titolo</w:t>
      </w:r>
      <w:r w:rsidRPr="00F52952">
        <w:rPr>
          <w:rFonts w:ascii="Arial" w:hAnsi="Arial" w:cs="Arial"/>
          <w:color w:val="auto"/>
          <w:sz w:val="22"/>
          <w:szCs w:val="22"/>
        </w:rPr>
        <w:t>, con conseguente ordine di ripristino dello stato dei luoghi, nell'esercizio del potere amministrativo di autotutela, ai sensi della Legge 241/1990 e ss. mm. e ii.</w:t>
      </w:r>
      <w:r w:rsidR="00F52952">
        <w:rPr>
          <w:rFonts w:ascii="Arial" w:hAnsi="Arial" w:cs="Arial"/>
          <w:color w:val="auto"/>
          <w:sz w:val="22"/>
          <w:szCs w:val="22"/>
        </w:rPr>
        <w:t xml:space="preserve"> </w:t>
      </w:r>
      <w:r w:rsidR="00F52952" w:rsidRPr="00F52952">
        <w:rPr>
          <w:rFonts w:ascii="Arial" w:hAnsi="Arial" w:cs="Arial"/>
          <w:b/>
          <w:color w:val="FF0000"/>
          <w:sz w:val="22"/>
          <w:szCs w:val="22"/>
        </w:rPr>
        <w:t>(per SCIA)</w:t>
      </w:r>
    </w:p>
    <w:p w:rsidR="00E517E9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E517E9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517E9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</w:p>
    <w:tbl>
      <w:tblPr>
        <w:tblW w:w="195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  <w:gridCol w:w="4888"/>
        <w:gridCol w:w="4888"/>
      </w:tblGrid>
      <w:tr w:rsidR="00065819" w:rsidTr="0006581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65819" w:rsidRPr="00E67D8E" w:rsidRDefault="00065819" w:rsidP="00047878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065819" w:rsidRPr="009F5B03" w:rsidRDefault="00065819" w:rsidP="00047878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65819" w:rsidRPr="00E67D8E" w:rsidRDefault="00065819" w:rsidP="00047878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065819" w:rsidRPr="009F5B03" w:rsidRDefault="00065819" w:rsidP="00047878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065819" w:rsidRDefault="00065819" w:rsidP="00CC5AAD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65819" w:rsidRDefault="00065819" w:rsidP="00CC5AA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065819" w:rsidRDefault="0006581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517E9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</w:t>
      </w:r>
    </w:p>
    <w:sectPr w:rsidR="00E517E9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031C"/>
    <w:multiLevelType w:val="hybridMultilevel"/>
    <w:tmpl w:val="E1E46540"/>
    <w:lvl w:ilvl="0" w:tplc="5EF2E48E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60DF1847"/>
    <w:multiLevelType w:val="hybridMultilevel"/>
    <w:tmpl w:val="5C74329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65819"/>
    <w:rsid w:val="000E78E3"/>
    <w:rsid w:val="003516DD"/>
    <w:rsid w:val="004F4398"/>
    <w:rsid w:val="006F338C"/>
    <w:rsid w:val="00A25931"/>
    <w:rsid w:val="00AE4EDE"/>
    <w:rsid w:val="00B31C6D"/>
    <w:rsid w:val="00B85CB9"/>
    <w:rsid w:val="00C46CF1"/>
    <w:rsid w:val="00CB5BE4"/>
    <w:rsid w:val="00CC5AAD"/>
    <w:rsid w:val="00E517E9"/>
    <w:rsid w:val="00F20540"/>
    <w:rsid w:val="00F5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D966C-36C2-48CD-9117-10BBE585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8</cp:revision>
  <cp:lastPrinted>2010-04-08T12:35:00Z</cp:lastPrinted>
  <dcterms:created xsi:type="dcterms:W3CDTF">2017-12-18T17:26:00Z</dcterms:created>
  <dcterms:modified xsi:type="dcterms:W3CDTF">2019-09-03T07:33:00Z</dcterms:modified>
  <dc:language>it-IT</dc:language>
</cp:coreProperties>
</file>