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4889"/>
        <w:gridCol w:w="4889"/>
      </w:tblGrid>
      <w:tr w:rsidR="009C1D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1D41" w:rsidRDefault="009C1D4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Protocollo n.</w:t>
            </w:r>
          </w:p>
        </w:tc>
        <w:tc>
          <w:tcPr>
            <w:tcW w:w="48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1D41" w:rsidRDefault="009C1D4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La Spezia,[data]</w:t>
            </w:r>
          </w:p>
        </w:tc>
      </w:tr>
    </w:tbl>
    <w:p w:rsidR="009C1D41" w:rsidRDefault="009C1D41" w:rsidP="009C1D4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9C1D41" w:rsidRDefault="009C1D41" w:rsidP="009C1D4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9C1D41" w:rsidRDefault="009C1D41" w:rsidP="009C1D4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9C1D41" w:rsidRDefault="009C1D41" w:rsidP="009C1D4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p w:rsidR="009C1D41" w:rsidRDefault="009C1D41" w:rsidP="009C1D41">
      <w:pPr>
        <w:autoSpaceDE w:val="0"/>
        <w:autoSpaceDN w:val="0"/>
        <w:adjustRightInd w:val="0"/>
        <w:jc w:val="left"/>
        <w:rPr>
          <w:rFonts w:ascii="Calibri" w:hAnsi="Calibri" w:cs="Calibri"/>
          <w:lang/>
        </w:rPr>
      </w:pP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3472"/>
        <w:gridCol w:w="2128"/>
        <w:gridCol w:w="4252"/>
      </w:tblGrid>
      <w:tr w:rsidR="009C1D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1D41" w:rsidRDefault="009C1D4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</w:p>
        </w:tc>
        <w:tc>
          <w:tcPr>
            <w:tcW w:w="21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1D41" w:rsidRDefault="009C1D41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lang/>
              </w:rPr>
            </w:pPr>
          </w:p>
        </w:tc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1D41" w:rsidRDefault="009C1D41">
            <w:pPr>
              <w:autoSpaceDE w:val="0"/>
              <w:autoSpaceDN w:val="0"/>
              <w:adjustRightInd w:val="0"/>
              <w:jc w:val="left"/>
              <w:rPr>
                <w:rFonts w:ascii="Times New Roman" w:hAnsi="Times New Roman" w:cs="Times New Roman"/>
                <w:b/>
                <w:bCs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lang/>
              </w:rPr>
              <w:t>Al [richiedenti.nominativo;block=tbs:row;]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br/>
              <w:t>[richiedenti.indirizzo]</w:t>
            </w:r>
            <w:r>
              <w:rPr>
                <w:rFonts w:ascii="Times New Roman" w:hAnsi="Times New Roman" w:cs="Times New Roman"/>
                <w:b/>
                <w:bCs/>
                <w:lang/>
              </w:rPr>
              <w:br/>
              <w:t>[richiedenti.cap] [richiedenti.comune] ([richiedenti.provincia])</w:t>
            </w:r>
          </w:p>
          <w:p w:rsidR="009C1D41" w:rsidRDefault="009C1D41">
            <w:pPr>
              <w:autoSpaceDE w:val="0"/>
              <w:autoSpaceDN w:val="0"/>
              <w:adjustRightInd w:val="0"/>
              <w:jc w:val="left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 xml:space="preserve"> </w:t>
            </w:r>
          </w:p>
        </w:tc>
      </w:tr>
    </w:tbl>
    <w:p w:rsidR="009C1D41" w:rsidRDefault="009C1D41" w:rsidP="009C1D4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C1D41" w:rsidRDefault="009C1D41" w:rsidP="009C1D4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/>
      </w:tblPr>
      <w:tblGrid>
        <w:gridCol w:w="1346"/>
        <w:gridCol w:w="8432"/>
      </w:tblGrid>
      <w:tr w:rsidR="009C1D4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1D41" w:rsidRDefault="009C1D41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/>
              </w:rPr>
              <w:t>Oggetto :</w:t>
            </w:r>
          </w:p>
        </w:tc>
        <w:tc>
          <w:tcPr>
            <w:tcW w:w="84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9C1D41" w:rsidRDefault="009C1D4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Denuncia di inizio attività prot. n° [protocollo]del [data_protocollo]  relativa ad opere in [ubicazione].</w:t>
            </w:r>
          </w:p>
          <w:p w:rsidR="009C1D41" w:rsidRDefault="009C1D41">
            <w:pPr>
              <w:autoSpaceDE w:val="0"/>
              <w:autoSpaceDN w:val="0"/>
              <w:adjustRightInd w:val="0"/>
              <w:rPr>
                <w:rFonts w:ascii="Calibri" w:hAnsi="Calibri" w:cs="Calibri"/>
                <w:lang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/>
              </w:rPr>
              <w:t>Versamento oneri di cui all’art. 2 della L.R. 25/1995.</w:t>
            </w:r>
          </w:p>
        </w:tc>
      </w:tr>
    </w:tbl>
    <w:p w:rsidR="009C1D41" w:rsidRDefault="009C1D41" w:rsidP="009C1D4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C1D41" w:rsidRDefault="009C1D41" w:rsidP="009C1D4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C1D41" w:rsidRDefault="009C1D41" w:rsidP="009C1D4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Le ricordo che il giorno [data_rata_in_scadenza] scadrà il termine per il versamento della somma di [importo_rata_in_scadenza] riferita alla [numero_rata_in_scadenza]° rata dell’art. 2 L.R. 25/1995 prevista dalla denuncia di inizio attività in oggetto.</w:t>
      </w:r>
    </w:p>
    <w:p w:rsidR="009C1D41" w:rsidRDefault="009C1D41" w:rsidP="009C1D4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ab/>
        <w:t>Il versamento può essere effettuato recandosi presso la Tesoreria comunale..</w:t>
      </w:r>
    </w:p>
    <w:p w:rsidR="009C1D41" w:rsidRDefault="009C1D41" w:rsidP="009C1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fa presente che il mancato versamento degli oneri nei termini indicati comporterà l’applicazione della sanzione prevista ai sensi dell’art. 42 del D.P.R. 380/01.</w:t>
      </w:r>
    </w:p>
    <w:p w:rsidR="009C1D41" w:rsidRDefault="009C1D41" w:rsidP="009C1D41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Si resta in attesa di ricevere sollecitamente copia della relativa quietanza di pagamento e si porgono distinti saluti.</w:t>
      </w:r>
    </w:p>
    <w:p w:rsidR="009C1D41" w:rsidRDefault="009C1D41" w:rsidP="009C1D4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C1D41" w:rsidRDefault="009C1D41" w:rsidP="009C1D4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                                       Il Responsabile del Servizio </w:t>
      </w:r>
    </w:p>
    <w:p w:rsidR="009C1D41" w:rsidRDefault="009C1D41" w:rsidP="009C1D4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                                                                                                               </w:t>
      </w:r>
    </w:p>
    <w:p w:rsidR="009C1D41" w:rsidRDefault="009C1D41" w:rsidP="009C1D41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9C1D41" w:rsidRDefault="009C1D41" w:rsidP="009C1D4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>Istruttore amministrativo</w:t>
      </w:r>
    </w:p>
    <w:p w:rsidR="009C1D41" w:rsidRDefault="009C1D41" w:rsidP="009C1D41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/>
        </w:rPr>
      </w:pPr>
      <w:r>
        <w:rPr>
          <w:rFonts w:ascii="Times New Roman" w:hAnsi="Times New Roman" w:cs="Times New Roman"/>
          <w:sz w:val="24"/>
          <w:szCs w:val="24"/>
          <w:lang/>
        </w:rPr>
        <w:t xml:space="preserve">      </w:t>
      </w:r>
    </w:p>
    <w:p w:rsidR="00F00272" w:rsidRPr="009C1D41" w:rsidRDefault="00F00272" w:rsidP="009C1D41"/>
    <w:sectPr w:rsidR="00F00272" w:rsidRPr="009C1D41" w:rsidSect="009B365B">
      <w:headerReference w:type="default" r:id="rId7"/>
      <w:headerReference w:type="firs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31CF" w:rsidRDefault="004731CF" w:rsidP="009B365B">
      <w:r>
        <w:separator/>
      </w:r>
    </w:p>
  </w:endnote>
  <w:endnote w:type="continuationSeparator" w:id="1">
    <w:p w:rsidR="004731CF" w:rsidRDefault="004731CF" w:rsidP="009B36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31CF" w:rsidRDefault="004731CF" w:rsidP="009B365B">
      <w:r>
        <w:separator/>
      </w:r>
    </w:p>
  </w:footnote>
  <w:footnote w:type="continuationSeparator" w:id="1">
    <w:p w:rsidR="004731CF" w:rsidRDefault="004731CF" w:rsidP="009B365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8752352"/>
      <w:temporary/>
      <w:showingPlcHdr/>
    </w:sdtPr>
    <w:sdtContent>
      <w:p w:rsidR="009B365B" w:rsidRDefault="009B365B">
        <w:pPr>
          <w:pStyle w:val="Intestazione"/>
        </w:pPr>
        <w:r>
          <w:t>[Digitare il testo]</w:t>
        </w:r>
      </w:p>
    </w:sdtContent>
  </w:sdt>
  <w:p w:rsidR="009B365B" w:rsidRDefault="009B365B">
    <w:pPr>
      <w:pStyle w:val="Intestazion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>
      <w:rPr>
        <w:noProof/>
        <w:lang w:eastAsia="it-IT"/>
      </w:rPr>
      <w:drawing>
        <wp:inline distT="0" distB="0" distL="0" distR="0">
          <wp:extent cx="723900" cy="1028700"/>
          <wp:effectExtent l="19050" t="0" r="0" b="0"/>
          <wp:docPr id="2" name="Immagine 1" descr="Stemma SP ufficiale rgb standar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emma SP ufficiale rgb standard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1028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9B365B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d’Argento al Valor Militare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i/>
        <w:sz w:val="19"/>
        <w:szCs w:val="19"/>
        <w:lang w:eastAsia="it-IT"/>
      </w:rPr>
    </w:pPr>
    <w:r w:rsidRPr="00E12010">
      <w:rPr>
        <w:rFonts w:ascii="Arial" w:eastAsia="Times New Roman" w:hAnsi="Arial" w:cs="Arial"/>
        <w:i/>
        <w:sz w:val="19"/>
        <w:szCs w:val="19"/>
        <w:lang w:eastAsia="it-IT"/>
      </w:rPr>
      <w:t>Medaglia d’Oro al Merito Civile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sz w:val="19"/>
        <w:szCs w:val="19"/>
        <w:lang w:eastAsia="it-IT"/>
      </w:rPr>
    </w:pP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DIPARTIMENTO III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PIANIFICAZIONE TERRITORIALE – PATRIMONIO – PROGETTI SPECIALI</w:t>
    </w:r>
  </w:p>
  <w:p w:rsidR="009B365B" w:rsidRPr="00E12010" w:rsidRDefault="009B365B" w:rsidP="009B365B">
    <w:pPr>
      <w:jc w:val="center"/>
      <w:rPr>
        <w:rFonts w:ascii="Arial" w:eastAsia="Times New Roman" w:hAnsi="Arial" w:cs="Arial"/>
        <w:b/>
        <w:sz w:val="19"/>
        <w:szCs w:val="19"/>
        <w:lang w:eastAsia="it-IT"/>
      </w:rPr>
    </w:pPr>
    <w:r w:rsidRPr="00E12010">
      <w:rPr>
        <w:rFonts w:ascii="Arial" w:eastAsia="Times New Roman" w:hAnsi="Arial" w:cs="Arial"/>
        <w:b/>
        <w:sz w:val="19"/>
        <w:szCs w:val="19"/>
        <w:lang w:eastAsia="it-IT"/>
      </w:rPr>
      <w:t>CENTRO DI RESPONSABILITA’ EDILIZIA PRIVATA</w:t>
    </w:r>
  </w:p>
  <w:p w:rsidR="009B365B" w:rsidRDefault="009B365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950679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283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B365B"/>
    <w:rsid w:val="000337AF"/>
    <w:rsid w:val="0004077A"/>
    <w:rsid w:val="00056B27"/>
    <w:rsid w:val="00081A7D"/>
    <w:rsid w:val="000F3137"/>
    <w:rsid w:val="0013095A"/>
    <w:rsid w:val="00136E62"/>
    <w:rsid w:val="001529EB"/>
    <w:rsid w:val="001A0C75"/>
    <w:rsid w:val="001E717D"/>
    <w:rsid w:val="00237CB0"/>
    <w:rsid w:val="0025118C"/>
    <w:rsid w:val="002620A3"/>
    <w:rsid w:val="002D462D"/>
    <w:rsid w:val="00394AFD"/>
    <w:rsid w:val="003973D0"/>
    <w:rsid w:val="00414D45"/>
    <w:rsid w:val="00452993"/>
    <w:rsid w:val="00464C26"/>
    <w:rsid w:val="004718BB"/>
    <w:rsid w:val="004731CF"/>
    <w:rsid w:val="00474DC6"/>
    <w:rsid w:val="00481773"/>
    <w:rsid w:val="004B5A9C"/>
    <w:rsid w:val="00513ADE"/>
    <w:rsid w:val="005275D4"/>
    <w:rsid w:val="005417D7"/>
    <w:rsid w:val="005927DD"/>
    <w:rsid w:val="006220FF"/>
    <w:rsid w:val="00646EB3"/>
    <w:rsid w:val="006510B1"/>
    <w:rsid w:val="0069319E"/>
    <w:rsid w:val="006C2F4A"/>
    <w:rsid w:val="007300DF"/>
    <w:rsid w:val="00735198"/>
    <w:rsid w:val="00752356"/>
    <w:rsid w:val="008153B2"/>
    <w:rsid w:val="00817047"/>
    <w:rsid w:val="00894BEF"/>
    <w:rsid w:val="008F708A"/>
    <w:rsid w:val="00902480"/>
    <w:rsid w:val="00915B0C"/>
    <w:rsid w:val="009B365B"/>
    <w:rsid w:val="009B7FBE"/>
    <w:rsid w:val="009C1D41"/>
    <w:rsid w:val="00AB1D1C"/>
    <w:rsid w:val="00AD262D"/>
    <w:rsid w:val="00AF7A70"/>
    <w:rsid w:val="00B13D38"/>
    <w:rsid w:val="00B203AA"/>
    <w:rsid w:val="00B92926"/>
    <w:rsid w:val="00BE7048"/>
    <w:rsid w:val="00BF49FC"/>
    <w:rsid w:val="00C04650"/>
    <w:rsid w:val="00C44A97"/>
    <w:rsid w:val="00C847E3"/>
    <w:rsid w:val="00C93D73"/>
    <w:rsid w:val="00CA11EB"/>
    <w:rsid w:val="00D02EC4"/>
    <w:rsid w:val="00D82FAE"/>
    <w:rsid w:val="00D92357"/>
    <w:rsid w:val="00E268FC"/>
    <w:rsid w:val="00E33383"/>
    <w:rsid w:val="00E824AC"/>
    <w:rsid w:val="00E90CC1"/>
    <w:rsid w:val="00F00272"/>
    <w:rsid w:val="00F3071F"/>
    <w:rsid w:val="00F42743"/>
    <w:rsid w:val="00F606F4"/>
    <w:rsid w:val="00FB5A32"/>
    <w:rsid w:val="00FD6481"/>
    <w:rsid w:val="00FE0745"/>
    <w:rsid w:val="00FF3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9C1D4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B365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B365B"/>
  </w:style>
  <w:style w:type="paragraph" w:styleId="Pidipagina">
    <w:name w:val="footer"/>
    <w:basedOn w:val="Normale"/>
    <w:link w:val="PidipaginaCarattere"/>
    <w:uiPriority w:val="99"/>
    <w:semiHidden/>
    <w:unhideWhenUsed/>
    <w:rsid w:val="009B365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9B365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365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36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</dc:creator>
  <cp:lastModifiedBy>sil</cp:lastModifiedBy>
  <cp:revision>2</cp:revision>
  <dcterms:created xsi:type="dcterms:W3CDTF">2015-06-05T06:54:00Z</dcterms:created>
  <dcterms:modified xsi:type="dcterms:W3CDTF">2015-06-05T06:54:00Z</dcterms:modified>
</cp:coreProperties>
</file>