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C17A47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../../../../../../TRANSITO/ANDO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TRANSITO/ANDORA.BMP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E438C4" w:rsidRDefault="00E438C4">
      <w:pPr>
        <w:rPr>
          <w:sz w:val="12"/>
        </w:rPr>
      </w:pPr>
    </w:p>
    <w:p w:rsidR="00761CC9" w:rsidRDefault="00761CC9" w:rsidP="00761CC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PAESAGGIO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C17A47" w:rsidRDefault="00C17A47">
      <w:pPr>
        <w:ind w:left="1418" w:hanging="1418"/>
        <w:jc w:val="both"/>
        <w:rPr>
          <w:sz w:val="24"/>
        </w:rPr>
      </w:pPr>
    </w:p>
    <w:p w:rsidR="00C17A47" w:rsidRDefault="00C17A47" w:rsidP="00C17A47">
      <w:pPr>
        <w:tabs>
          <w:tab w:val="center" w:pos="4820"/>
          <w:tab w:val="right" w:pos="9638"/>
        </w:tabs>
        <w:jc w:val="both"/>
        <w:rPr>
          <w:sz w:val="24"/>
        </w:rPr>
      </w:pPr>
    </w:p>
    <w:p w:rsidR="00C17A47" w:rsidRDefault="00C17A47" w:rsidP="00C17A47">
      <w:pPr>
        <w:tabs>
          <w:tab w:val="center" w:pos="4820"/>
          <w:tab w:val="right" w:pos="9638"/>
        </w:tabs>
        <w:jc w:val="both"/>
        <w:rPr>
          <w:sz w:val="24"/>
        </w:rPr>
      </w:pPr>
      <w:r>
        <w:rPr>
          <w:sz w:val="24"/>
        </w:rPr>
        <w:t>Prot. n. [protocollo]</w:t>
      </w:r>
      <w:r>
        <w:rPr>
          <w:sz w:val="24"/>
        </w:rPr>
        <w:tab/>
        <w:t>Fasc. [numero]</w:t>
      </w:r>
      <w:r>
        <w:rPr>
          <w:sz w:val="24"/>
        </w:rPr>
        <w:tab/>
        <w:t>Aut. n. _____</w:t>
      </w:r>
    </w:p>
    <w:p w:rsidR="00C17A47" w:rsidRDefault="00C17A47" w:rsidP="00C17A47">
      <w:pPr>
        <w:tabs>
          <w:tab w:val="center" w:pos="4820"/>
          <w:tab w:val="right" w:pos="9638"/>
        </w:tabs>
        <w:jc w:val="both"/>
        <w:rPr>
          <w:sz w:val="24"/>
        </w:rPr>
      </w:pP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IL RESPONSABILE DEL PROCEDIMENTO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 xml:space="preserve">Vista la richiesta di AUTORIZZAZIONE PAESAGGISTICA, ai sensi dell’art. 146 del D. Lgs. 42/2004, presentata dal Signor </w:t>
      </w:r>
      <w:r w:rsidR="00C17A47">
        <w:rPr>
          <w:sz w:val="24"/>
        </w:rPr>
        <w:t>[elenco_richiedenti]</w:t>
      </w:r>
      <w:r>
        <w:rPr>
          <w:sz w:val="24"/>
        </w:rPr>
        <w:t xml:space="preserve"> in data</w:t>
      </w:r>
      <w:r w:rsidR="00C17A47">
        <w:rPr>
          <w:sz w:val="24"/>
        </w:rPr>
        <w:t xml:space="preserve"> [data_presentazione]</w:t>
      </w:r>
      <w:r>
        <w:rPr>
          <w:sz w:val="24"/>
        </w:rPr>
        <w:t xml:space="preserve"> prot.</w:t>
      </w:r>
      <w:r w:rsidR="00C17A47">
        <w:rPr>
          <w:sz w:val="24"/>
        </w:rPr>
        <w:t xml:space="preserve"> [protocollo]</w:t>
      </w:r>
      <w:r>
        <w:rPr>
          <w:sz w:val="24"/>
        </w:rPr>
        <w:t xml:space="preserve">, per la realizzazione di </w:t>
      </w:r>
      <w:r w:rsidR="00C17A47">
        <w:rPr>
          <w:sz w:val="24"/>
        </w:rPr>
        <w:t>[oggetto]</w:t>
      </w:r>
      <w:r>
        <w:rPr>
          <w:sz w:val="24"/>
        </w:rPr>
        <w:t xml:space="preserve"> in </w:t>
      </w:r>
      <w:r w:rsidR="00C17A47">
        <w:rPr>
          <w:sz w:val="24"/>
        </w:rPr>
        <w:t>[ubicazione]</w:t>
      </w:r>
      <w:r>
        <w:rPr>
          <w:sz w:val="24"/>
        </w:rP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Atteso che l’intervento ricade in zona </w:t>
      </w:r>
      <w:r w:rsidR="007B1A06">
        <w:rPr>
          <w:sz w:val="24"/>
        </w:rPr>
        <w:t>sottoposta a vincolo paesistico ambientale, ai sensi</w:t>
      </w:r>
      <w:r>
        <w:rPr>
          <w:sz w:val="24"/>
        </w:rPr>
        <w:t xml:space="preserve"> del </w:t>
      </w:r>
      <w:r w:rsidR="00F30448">
        <w:rPr>
          <w:sz w:val="24"/>
        </w:rPr>
        <w:t>D.Lgs 42/2004</w:t>
      </w:r>
      <w:r w:rsidR="0092127E">
        <w:rPr>
          <w:sz w:val="24"/>
        </w:rPr>
        <w:t>, art.</w:t>
      </w:r>
      <w:r w:rsidR="00F30448">
        <w:rPr>
          <w:sz w:val="24"/>
        </w:rPr>
        <w:t xml:space="preserve"> </w:t>
      </w:r>
      <w:r w:rsidR="00C17A47">
        <w:rPr>
          <w:sz w:val="24"/>
        </w:rPr>
        <w:t>____</w:t>
      </w:r>
      <w:r w:rsidR="0092127E">
        <w:rPr>
          <w:sz w:val="24"/>
        </w:rPr>
        <w:t xml:space="preserve">, comma </w:t>
      </w:r>
      <w:r w:rsidR="00C17A47">
        <w:rPr>
          <w:sz w:val="24"/>
        </w:rPr>
        <w:t xml:space="preserve">____ </w:t>
      </w:r>
      <w:r w:rsidR="007B1A06">
        <w:rPr>
          <w:sz w:val="24"/>
        </w:rPr>
        <w:t>e s. m. e i.</w:t>
      </w:r>
      <w:r>
        <w:rPr>
          <w:sz w:val="24"/>
        </w:rPr>
        <w:t>;</w:t>
      </w:r>
    </w:p>
    <w:p w:rsidR="00E438C4" w:rsidRDefault="00E438C4">
      <w:pPr>
        <w:pStyle w:val="Rientrocorpodeltesto2"/>
        <w:spacing w:before="240"/>
      </w:pPr>
      <w:r>
        <w:t>Accertato che l’intervento in oggetto rientra nelle competenze delegate ai Comuni ai sensi delle Leggi Regionali 20/1991 e 22/2009 e s. m. e i.</w:t>
      </w:r>
      <w:r w:rsidR="0046599E">
        <w:t xml:space="preserve"> e ricade tra gli interventi di lieve entità soggetti ad autorizzazione paesaggistica semplificata ai sensi dell’art. 1 comma 1 del D.P.R. 09/07/2010 n. 139</w:t>
      </w:r>
      <w: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Preso atto che nella seduta del</w:t>
      </w:r>
      <w:r w:rsidR="00C17A47">
        <w:rPr>
          <w:sz w:val="24"/>
        </w:rPr>
        <w:t xml:space="preserve"> [data_parere_clp]</w:t>
      </w:r>
      <w:r>
        <w:rPr>
          <w:sz w:val="24"/>
        </w:rPr>
        <w:t xml:space="preserve"> </w:t>
      </w:r>
      <w:r w:rsidR="007B1A06">
        <w:rPr>
          <w:sz w:val="24"/>
        </w:rPr>
        <w:t>è stato</w:t>
      </w:r>
      <w:r>
        <w:rPr>
          <w:sz w:val="24"/>
        </w:rPr>
        <w:t xml:space="preserve"> espresso il seguente parere: “</w:t>
      </w:r>
      <w:smartTag w:uri="urn:schemas-microsoft-com:office:smarttags" w:element="PersonName">
        <w:smartTagPr>
          <w:attr w:name="ProductID" w:val="la Commissione Locale"/>
        </w:smartTagPr>
        <w:r w:rsidR="007B1A06">
          <w:rPr>
            <w:sz w:val="24"/>
          </w:rPr>
          <w:t>la Commissione Locale</w:t>
        </w:r>
      </w:smartTag>
      <w:r w:rsidR="007B1A06">
        <w:rPr>
          <w:sz w:val="24"/>
        </w:rPr>
        <w:t xml:space="preserve"> del Paesaggio</w:t>
      </w:r>
      <w:r>
        <w:rPr>
          <w:sz w:val="24"/>
        </w:rPr>
        <w:t xml:space="preserve"> </w:t>
      </w:r>
      <w:r w:rsidR="00C17A47">
        <w:rPr>
          <w:sz w:val="24"/>
        </w:rPr>
        <w:t>[testo_clp]</w:t>
      </w:r>
      <w:r>
        <w:rPr>
          <w:sz w:val="24"/>
        </w:rPr>
        <w:t>”;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Considerato che il richiedente, in data </w:t>
      </w:r>
      <w:r w:rsidR="00C17A47">
        <w:rPr>
          <w:sz w:val="24"/>
        </w:rPr>
        <w:t>__________</w:t>
      </w:r>
      <w:r>
        <w:rPr>
          <w:sz w:val="24"/>
        </w:rPr>
        <w:t>, ha presentato gli elaborati modificati come da prescrizioni della Commissione Locale del Paesaggio;</w:t>
      </w:r>
    </w:p>
    <w:p w:rsidR="0046599E" w:rsidRDefault="0046599E" w:rsidP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Vista la trasmissione della proposta di accoglimento della presente istanza, ai sensi dell’art. 4 comma 6 del D.P.R. 139/2010, alla Soprintendenza ai Beni Architettonici e per il Paesaggio della Liguria effettuata in data </w:t>
      </w:r>
      <w:r w:rsidR="00AB10B4">
        <w:rPr>
          <w:sz w:val="24"/>
        </w:rPr>
        <w:t>XXXX</w:t>
      </w:r>
      <w:r>
        <w:rPr>
          <w:sz w:val="24"/>
        </w:rPr>
        <w:t>;</w:t>
      </w:r>
    </w:p>
    <w:p w:rsidR="00A630BE" w:rsidRDefault="00A630BE" w:rsidP="00A630BE">
      <w:pPr>
        <w:spacing w:before="240"/>
        <w:ind w:firstLine="709"/>
        <w:jc w:val="both"/>
        <w:rPr>
          <w:sz w:val="24"/>
        </w:rPr>
      </w:pPr>
    </w:p>
    <w:p w:rsidR="00575647" w:rsidRDefault="00575647" w:rsidP="00575647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parere vincolante favorevole rilasciato da parte della Soprintendenza per i Beni Ambientali ed Architettonici della Liguria, ai sensi dell’art. 4, comma 6, del DPR 139/2010, Nostro protocollo n. XXXX del XXXX;</w:t>
      </w:r>
    </w:p>
    <w:p w:rsidR="00A630BE" w:rsidRDefault="00A630BE" w:rsidP="00A630BE">
      <w:pPr>
        <w:spacing w:before="240"/>
        <w:jc w:val="both"/>
        <w:rPr>
          <w:color w:val="FF0000"/>
          <w:sz w:val="24"/>
        </w:rPr>
      </w:pPr>
      <w:r w:rsidRPr="004A4779">
        <w:rPr>
          <w:color w:val="FF0000"/>
          <w:sz w:val="24"/>
        </w:rPr>
        <w:t>oppure</w:t>
      </w:r>
    </w:p>
    <w:p w:rsidR="004A4779" w:rsidRDefault="0046599E" w:rsidP="00A630B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Considerato che ai sensi dell’art. 4 comma 6 del D.P.R. 139/2010 il termine di venticinque giorni dalla ricezione della domanda sopra citata è scaduto in data </w:t>
      </w:r>
      <w:r w:rsidR="00AB10B4">
        <w:rPr>
          <w:sz w:val="24"/>
        </w:rPr>
        <w:t>XXXX</w:t>
      </w:r>
      <w:r>
        <w:rPr>
          <w:sz w:val="24"/>
        </w:rPr>
        <w:t xml:space="preserve">, senza che </w:t>
      </w:r>
      <w:smartTag w:uri="urn:schemas-microsoft-com:office:smarttags" w:element="PersonName">
        <w:smartTagPr>
          <w:attr w:name="ProductID" w:val="la Soprintendenza"/>
        </w:smartTagPr>
        <w:r>
          <w:rPr>
            <w:sz w:val="24"/>
          </w:rPr>
          <w:t>la Soprintendenza</w:t>
        </w:r>
      </w:smartTag>
      <w:r>
        <w:rPr>
          <w:sz w:val="24"/>
        </w:rPr>
        <w:t xml:space="preserve"> abbia reso il suo parere in merito;</w:t>
      </w:r>
    </w:p>
    <w:p w:rsidR="0046599E" w:rsidRDefault="0046599E" w:rsidP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lastRenderedPageBreak/>
        <w:t>Dato atto che ai sensi dell’art. 4 comma 6 del D.P.R. 139/2010 in caso di mancata espressione del parere vincolante da parte della Soprintendenza, entro il termine sopra indicato l’amministrazione competente ne prescinde e rilascia l’autorizzazione;</w:t>
      </w:r>
    </w:p>
    <w:p w:rsidR="00A630BE" w:rsidRDefault="00A630BE" w:rsidP="00A630BE">
      <w:pPr>
        <w:spacing w:before="240"/>
        <w:ind w:firstLine="709"/>
        <w:jc w:val="both"/>
        <w:rPr>
          <w:color w:val="FF0000"/>
          <w:sz w:val="24"/>
        </w:rPr>
      </w:pPr>
    </w:p>
    <w:p w:rsidR="00A630BE" w:rsidRDefault="00A630BE" w:rsidP="00A630BE">
      <w:pPr>
        <w:spacing w:before="240"/>
        <w:ind w:firstLine="709"/>
        <w:jc w:val="both"/>
        <w:rPr>
          <w:color w:val="FF0000"/>
          <w:sz w:val="24"/>
        </w:rPr>
      </w:pPr>
    </w:p>
    <w:p w:rsidR="00A630BE" w:rsidRPr="004A4779" w:rsidRDefault="00A630BE" w:rsidP="00A630BE">
      <w:pPr>
        <w:spacing w:before="240"/>
        <w:ind w:firstLine="709"/>
        <w:jc w:val="both"/>
        <w:rPr>
          <w:color w:val="FF0000"/>
          <w:sz w:val="24"/>
        </w:rPr>
      </w:pP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D.P.R. 06.06.2001 n. 380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>
          <w:rPr>
            <w:sz w:val="24"/>
          </w:rPr>
          <w:t>la L.R.</w:t>
        </w:r>
      </w:smartTag>
      <w:r>
        <w:rPr>
          <w:sz w:val="24"/>
        </w:rPr>
        <w:t xml:space="preserve"> 6.6.2008 n. 16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 Lgs. 22.1.2004 n. 42 e s. m. e i.;</w:t>
      </w:r>
    </w:p>
    <w:p w:rsidR="0046599E" w:rsidRDefault="0046599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D.P.R. 09/07/2010</w:t>
      </w:r>
      <w:r w:rsidR="003839DF">
        <w:rPr>
          <w:sz w:val="24"/>
        </w:rPr>
        <w:t xml:space="preserve"> N. 139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Per quanto di propria competenza e fatti salvi i diritti dei terzi: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 U T O R I Z Z A 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 xml:space="preserve">Ai sensi </w:t>
      </w:r>
      <w:r w:rsidRPr="003839DF">
        <w:rPr>
          <w:bCs/>
          <w:sz w:val="24"/>
        </w:rPr>
        <w:t>dell’art. 146 del D.Lgs. 42/2004</w:t>
      </w:r>
      <w:r>
        <w:rPr>
          <w:sz w:val="24"/>
        </w:rPr>
        <w:t xml:space="preserve"> </w:t>
      </w:r>
      <w:r w:rsidR="003839DF">
        <w:rPr>
          <w:sz w:val="24"/>
        </w:rPr>
        <w:t xml:space="preserve">e dell’art. 4 comma 6 del D.P.R. 139/2010, </w:t>
      </w:r>
      <w:r>
        <w:rPr>
          <w:sz w:val="24"/>
        </w:rPr>
        <w:t xml:space="preserve">sotto il profilo paesistico-ambientale, l’esecuzione dell’intervento di </w:t>
      </w:r>
      <w:r>
        <w:rPr>
          <w:sz w:val="24"/>
        </w:rPr>
        <w:fldChar w:fldCharType="begin"/>
      </w:r>
      <w:r>
        <w:rPr>
          <w:sz w:val="24"/>
        </w:rPr>
        <w:instrText xml:space="preserve"> MERGEFIELD Oggetto </w:instrText>
      </w:r>
      <w:r>
        <w:rPr>
          <w:sz w:val="24"/>
        </w:rPr>
        <w:fldChar w:fldCharType="separate"/>
      </w:r>
      <w:r w:rsidR="0083284E">
        <w:rPr>
          <w:noProof/>
          <w:sz w:val="24"/>
        </w:rPr>
        <w:t>«Oggetto»</w:t>
      </w:r>
      <w:r>
        <w:rPr>
          <w:sz w:val="24"/>
        </w:rPr>
        <w:fldChar w:fldCharType="end"/>
      </w:r>
      <w:r>
        <w:rPr>
          <w:sz w:val="24"/>
        </w:rPr>
        <w:t xml:space="preserve"> in  </w:t>
      </w:r>
      <w:r>
        <w:rPr>
          <w:sz w:val="24"/>
        </w:rPr>
        <w:fldChar w:fldCharType="begin"/>
      </w:r>
      <w:r>
        <w:rPr>
          <w:sz w:val="24"/>
        </w:rPr>
        <w:instrText xml:space="preserve"> MERGEFIELD Stradario </w:instrText>
      </w:r>
      <w:r>
        <w:rPr>
          <w:sz w:val="24"/>
        </w:rPr>
        <w:fldChar w:fldCharType="separate"/>
      </w:r>
      <w:r w:rsidR="0083284E">
        <w:rPr>
          <w:noProof/>
          <w:sz w:val="24"/>
        </w:rPr>
        <w:t>«Stradario»</w:t>
      </w:r>
      <w:r>
        <w:rPr>
          <w:sz w:val="24"/>
        </w:rPr>
        <w:fldChar w:fldCharType="end"/>
      </w:r>
      <w:r>
        <w:rPr>
          <w:sz w:val="24"/>
        </w:rPr>
        <w:t xml:space="preserve"> meglio descritto ed illustrato negli elaborati progettuali allegati alla presente.</w:t>
      </w:r>
    </w:p>
    <w:p w:rsidR="00E438C4" w:rsidRDefault="00E438C4" w:rsidP="00AC33F6">
      <w:pPr>
        <w:pStyle w:val="Corpodeltesto2"/>
        <w:ind w:firstLine="709"/>
      </w:pPr>
      <w:r>
        <w:t>Ai sensi dell’art. 6</w:t>
      </w:r>
      <w:r w:rsidR="00A608C2">
        <w:t>,</w:t>
      </w:r>
      <w:r>
        <w:t xml:space="preserve"> comma </w:t>
      </w:r>
      <w:r w:rsidR="003839DF">
        <w:t>1</w:t>
      </w:r>
      <w:r w:rsidR="00A608C2">
        <w:t>,</w:t>
      </w:r>
      <w:r>
        <w:t xml:space="preserve"> del </w:t>
      </w:r>
      <w:r w:rsidR="003839DF">
        <w:t>D.P.R. 139</w:t>
      </w:r>
      <w:r>
        <w:t>/20</w:t>
      </w:r>
      <w:r w:rsidR="003839DF">
        <w:t>10</w:t>
      </w:r>
      <w:r>
        <w:t xml:space="preserve"> </w:t>
      </w:r>
      <w:smartTag w:uri="urn:schemas-microsoft-com:office:smarttags" w:element="PersonName">
        <w:smartTagPr>
          <w:attr w:name="ProductID" w:val="la presente Autorizzazione"/>
        </w:smartTagPr>
        <w:r>
          <w:t>la presente Autorizzazione</w:t>
        </w:r>
      </w:smartTag>
      <w:r>
        <w:t xml:space="preserve"> è valida per un periodo di </w:t>
      </w:r>
      <w:r w:rsidRPr="00A608C2">
        <w:rPr>
          <w:b/>
        </w:rPr>
        <w:t>cinque anni</w:t>
      </w:r>
      <w:r>
        <w:t xml:space="preserve">, scaduto il quale l’esecuzione dei progettati lavori deve essere sottoposta a nuova </w:t>
      </w:r>
      <w:r w:rsidR="00A608C2">
        <w:t>A</w:t>
      </w:r>
      <w:r>
        <w:t>utorizzazione.</w:t>
      </w:r>
      <w:r w:rsidR="00AC33F6" w:rsidRPr="00AC33F6">
        <w:t xml:space="preserve"> </w:t>
      </w:r>
      <w:r w:rsidR="00AC33F6">
        <w:t>I lavori iniziati nel corso del quinquennio di efficacia dell’autorizzazione possono essere conclusi entro, e non oltre, l’anno successivo la scadenza del quinquennio medesimo.</w:t>
      </w:r>
    </w:p>
    <w:p w:rsidR="00F30448" w:rsidRDefault="00E438C4" w:rsidP="00F30448">
      <w:pPr>
        <w:pStyle w:val="Corpodeltesto2"/>
        <w:ind w:firstLine="709"/>
      </w:pPr>
      <w:r>
        <w:t xml:space="preserve">Contro il presente provvedimento e’ ammesso ricorso al </w:t>
      </w:r>
      <w:r w:rsidR="00A608C2">
        <w:t>T</w:t>
      </w:r>
      <w:r>
        <w:t xml:space="preserve">ribunale </w:t>
      </w:r>
      <w:r w:rsidR="00A608C2">
        <w:t>A</w:t>
      </w:r>
      <w:r>
        <w:t xml:space="preserve">mministrativo </w:t>
      </w:r>
      <w:r w:rsidR="00A608C2">
        <w:t>R</w:t>
      </w:r>
      <w:r>
        <w:t xml:space="preserve">egionale entro 60 giorni dalla notifica dello stesso, nonché il ricorso straordinario al </w:t>
      </w:r>
      <w:r w:rsidR="00A608C2">
        <w:t>P</w:t>
      </w:r>
      <w:r>
        <w:t xml:space="preserve">residente della </w:t>
      </w:r>
      <w:r w:rsidR="00A608C2">
        <w:t>R</w:t>
      </w:r>
      <w:r>
        <w:t>epubblica entro 120 giorni dalla notifica.</w:t>
      </w:r>
    </w:p>
    <w:p w:rsidR="00F30448" w:rsidRDefault="00F30448" w:rsidP="00F30448">
      <w:pPr>
        <w:pStyle w:val="Corpodeltesto2"/>
        <w:ind w:firstLine="709"/>
      </w:pPr>
      <w:r>
        <w:t>Andora, lì</w:t>
      </w:r>
      <w:r w:rsidR="00C17A47">
        <w:t xml:space="preserve"> [data]</w:t>
      </w:r>
    </w:p>
    <w:p w:rsidR="00F30448" w:rsidRDefault="00F30448" w:rsidP="00F30448">
      <w:pPr>
        <w:pStyle w:val="Corpodeltesto2"/>
        <w:ind w:firstLine="709"/>
      </w:pPr>
    </w:p>
    <w:p w:rsidR="00E438C4" w:rsidRDefault="00E438C4" w:rsidP="00F30448">
      <w:pPr>
        <w:pStyle w:val="Corpodeltesto2"/>
        <w:ind w:left="4111" w:firstLine="709"/>
      </w:pPr>
      <w:r>
        <w:t>IL RESPONSABILE DEL PROCEDIMENTO</w:t>
      </w:r>
    </w:p>
    <w:p w:rsidR="00E438C4" w:rsidRDefault="00E438C4">
      <w:pPr>
        <w:ind w:left="4820"/>
        <w:jc w:val="center"/>
        <w:rPr>
          <w:sz w:val="24"/>
        </w:rPr>
      </w:pPr>
      <w:r>
        <w:rPr>
          <w:sz w:val="24"/>
        </w:rPr>
        <w:t>(Ing. Paolo FERRARI)</w:t>
      </w:r>
    </w:p>
    <w:p w:rsidR="00E438C4" w:rsidRDefault="00E438C4">
      <w:pPr>
        <w:pStyle w:val="Corpodeltesto"/>
        <w:spacing w:before="2040"/>
      </w:pPr>
      <w:r>
        <w:lastRenderedPageBreak/>
        <w:t>La presente concessione viene consegnata al Signor_______________________ in data__________ che sottoscrive la presente per ricevuta.</w:t>
      </w:r>
    </w:p>
    <w:p w:rsidR="00E438C4" w:rsidRDefault="00E438C4">
      <w:pPr>
        <w:rPr>
          <w:sz w:val="24"/>
        </w:rPr>
      </w:pPr>
    </w:p>
    <w:p w:rsidR="00E438C4" w:rsidRDefault="00E438C4">
      <w:pPr>
        <w:ind w:left="4956" w:firstLine="6"/>
        <w:jc w:val="both"/>
        <w:rPr>
          <w:sz w:val="28"/>
        </w:rPr>
      </w:pPr>
      <w:r>
        <w:rPr>
          <w:sz w:val="24"/>
        </w:rPr>
        <w:t>_____________________________________</w:t>
      </w:r>
    </w:p>
    <w:sectPr w:rsidR="00E438C4" w:rsidSect="004E2FC0">
      <w:footerReference w:type="even" r:id="rId9"/>
      <w:footerReference w:type="default" r:id="rId10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BF" w:rsidRDefault="008B03BF">
      <w:r>
        <w:separator/>
      </w:r>
    </w:p>
  </w:endnote>
  <w:endnote w:type="continuationSeparator" w:id="0">
    <w:p w:rsidR="008B03BF" w:rsidRDefault="008B0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FC0" w:rsidRDefault="004E2FC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E2FC0" w:rsidRDefault="004E2FC0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FC0" w:rsidRDefault="004E2FC0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E2FC0" w:rsidRDefault="004E2FC0">
    <w:pPr>
      <w:tabs>
        <w:tab w:val="left" w:pos="2694"/>
        <w:tab w:val="right" w:pos="9639"/>
      </w:tabs>
      <w:rPr>
        <w:sz w:val="18"/>
      </w:rPr>
    </w:pPr>
  </w:p>
  <w:p w:rsidR="004E2FC0" w:rsidRDefault="004E2FC0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4E2FC0" w:rsidRDefault="004E2FC0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4E2FC0" w:rsidRDefault="004E2FC0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4E2FC0" w:rsidRDefault="004E2FC0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4E2FC0" w:rsidRDefault="004E2FC0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4E2FC0" w:rsidRDefault="00C17A47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E2FC0" w:rsidRDefault="004E2FC0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BF" w:rsidRDefault="008B03BF">
      <w:r>
        <w:separator/>
      </w:r>
    </w:p>
  </w:footnote>
  <w:footnote w:type="continuationSeparator" w:id="0">
    <w:p w:rsidR="008B03BF" w:rsidRDefault="008B0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076DC5"/>
    <w:rsid w:val="002E157D"/>
    <w:rsid w:val="003839DF"/>
    <w:rsid w:val="0046599E"/>
    <w:rsid w:val="004A4779"/>
    <w:rsid w:val="004E2B49"/>
    <w:rsid w:val="004E2FC0"/>
    <w:rsid w:val="00575647"/>
    <w:rsid w:val="005B1888"/>
    <w:rsid w:val="00735011"/>
    <w:rsid w:val="00761CC9"/>
    <w:rsid w:val="007B1A06"/>
    <w:rsid w:val="00802615"/>
    <w:rsid w:val="00826409"/>
    <w:rsid w:val="0083284E"/>
    <w:rsid w:val="0085146D"/>
    <w:rsid w:val="008B03BF"/>
    <w:rsid w:val="008F0B84"/>
    <w:rsid w:val="0092127E"/>
    <w:rsid w:val="00A608C2"/>
    <w:rsid w:val="00A630BE"/>
    <w:rsid w:val="00AB10B4"/>
    <w:rsid w:val="00AC28A7"/>
    <w:rsid w:val="00AC33F6"/>
    <w:rsid w:val="00AD2022"/>
    <w:rsid w:val="00C17A47"/>
    <w:rsid w:val="00C21C9A"/>
    <w:rsid w:val="00D20B6B"/>
    <w:rsid w:val="00E438C4"/>
    <w:rsid w:val="00F3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spacing w:before="240"/>
    </w:pPr>
    <w:rPr>
      <w:sz w:val="24"/>
    </w:rPr>
  </w:style>
  <w:style w:type="paragraph" w:styleId="Corpodeltesto2">
    <w:name w:val="Body Text 2"/>
    <w:basedOn w:val="Normale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pPr>
      <w:ind w:firstLine="709"/>
      <w:jc w:val="both"/>
    </w:pPr>
    <w:rPr>
      <w:sz w:val="24"/>
    </w:rPr>
  </w:style>
  <w:style w:type="character" w:styleId="Collegamentovisitato">
    <w:name w:val="FollowedHyperlink"/>
    <w:basedOn w:val="Carpredefinitoparagrafo"/>
    <w:rsid w:val="0073501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..\TRANSITO\ANDORA.B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3516</CharactersWithSpaces>
  <SharedDoc>false</SharedDoc>
  <HLinks>
    <vt:vector size="24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65552</vt:i4>
      </vt:variant>
      <vt:variant>
        <vt:i4>2206</vt:i4>
      </vt:variant>
      <vt:variant>
        <vt:i4>1025</vt:i4>
      </vt:variant>
      <vt:variant>
        <vt:i4>1</vt:i4>
      </vt:variant>
      <vt:variant>
        <vt:lpwstr>../../../../../../TRANSITO/ANDORA.BMP</vt:lpwstr>
      </vt:variant>
      <vt:variant>
        <vt:lpwstr/>
      </vt:variant>
      <vt:variant>
        <vt:i4>4390986</vt:i4>
      </vt:variant>
      <vt:variant>
        <vt:i4>12244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Rabellino Isabella</dc:creator>
  <cp:lastModifiedBy>Claudio</cp:lastModifiedBy>
  <cp:revision>2</cp:revision>
  <cp:lastPrinted>2010-06-15T09:38:00Z</cp:lastPrinted>
  <dcterms:created xsi:type="dcterms:W3CDTF">2014-04-16T10:12:00Z</dcterms:created>
  <dcterms:modified xsi:type="dcterms:W3CDTF">2014-04-16T10:12:00Z</dcterms:modified>
</cp:coreProperties>
</file>