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C2" w:rsidRDefault="00B42359" w:rsidP="00B42359">
      <w:pPr>
        <w:pStyle w:val="Titoloprincipale"/>
        <w:tabs>
          <w:tab w:val="left" w:pos="9638"/>
        </w:tabs>
        <w:ind w:left="0" w:right="-1"/>
      </w:pPr>
      <w:r>
        <w:rPr>
          <w:noProof/>
        </w:rPr>
        <w:drawing>
          <wp:inline distT="0" distB="0" distL="114300" distR="114300" wp14:anchorId="45012483" wp14:editId="57E2A11C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i/>
          <w:color w:val="000099"/>
          <w:sz w:val="22"/>
        </w:rPr>
      </w:pPr>
      <w:r w:rsidRPr="001E4296">
        <w:rPr>
          <w:rFonts w:ascii="Arial" w:hAnsi="Arial" w:cs="Arial"/>
          <w:b/>
          <w:i/>
          <w:color w:val="000099"/>
          <w:sz w:val="22"/>
        </w:rPr>
        <w:t>SETTORE SERVIZI ALLE IMPRESE, AL TERRITORIO E SVILUPPO SOSTENIBILE</w:t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color w:val="000099"/>
        </w:rPr>
      </w:pPr>
      <w:r w:rsidRPr="001E4296">
        <w:rPr>
          <w:rFonts w:ascii="Arial" w:hAnsi="Arial" w:cs="Arial"/>
          <w:b/>
          <w:color w:val="000099"/>
        </w:rPr>
        <w:t>SPORTELLO UNICO PER L'EDILIZIA</w:t>
      </w:r>
    </w:p>
    <w:p w:rsidR="001950C2" w:rsidRPr="001E4296" w:rsidRDefault="00B42359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  <w:r w:rsidRPr="001E4296">
        <w:rPr>
          <w:rFonts w:ascii="Arial" w:hAnsi="Arial" w:cs="Arial"/>
          <w:i/>
          <w:color w:val="000099"/>
        </w:rPr>
        <w:t xml:space="preserve">C.so Cavallotti 59 – 18038 Sanremo (IM) - PEC: </w:t>
      </w:r>
      <w:hyperlink r:id="rId9" w:history="1">
        <w:r w:rsidRPr="001E4296">
          <w:rPr>
            <w:rStyle w:val="Collegamentoipertestuale"/>
            <w:rFonts w:ascii="Arial" w:hAnsi="Arial" w:cs="Arial"/>
            <w:i/>
          </w:rPr>
          <w:t>sue.comune.sanremo@legalmail.it</w:t>
        </w:r>
      </w:hyperlink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3642"/>
      </w:tblGrid>
      <w:tr w:rsidR="001950C2" w:rsidRPr="001E4296" w:rsidTr="00203E6E">
        <w:trPr>
          <w:cantSplit/>
          <w:trHeight w:val="2286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  <w:vAlign w:val="center"/>
          </w:tcPr>
          <w:p w:rsidR="001950C2" w:rsidRPr="001E4296" w:rsidRDefault="001950C2" w:rsidP="00A759B6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</w:rPr>
            </w:pPr>
          </w:p>
          <w:p w:rsidR="00203E6E" w:rsidRDefault="00B42359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</w:pPr>
            <w:r w:rsidRPr="005C651F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ACCERTAMENTO DI CONFORMITÀ</w:t>
            </w:r>
          </w:p>
          <w:p w:rsidR="00320685" w:rsidRPr="00203E6E" w:rsidRDefault="00203E6E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i/>
                <w:color w:val="000080"/>
              </w:rPr>
            </w:pPr>
            <w:r w:rsidRPr="00203E6E">
              <w:rPr>
                <w:rFonts w:ascii="Arial" w:hAnsi="Arial" w:cs="Arial"/>
                <w:i/>
                <w:color w:val="000080"/>
              </w:rPr>
              <w:t>Ai sensi dell’art. 4</w:t>
            </w:r>
            <w:r w:rsidR="002A3D36">
              <w:rPr>
                <w:rFonts w:ascii="Arial" w:hAnsi="Arial" w:cs="Arial"/>
                <w:i/>
                <w:color w:val="000080"/>
              </w:rPr>
              <w:t>9</w:t>
            </w:r>
            <w:r w:rsidRPr="00203E6E">
              <w:rPr>
                <w:rFonts w:ascii="Arial" w:hAnsi="Arial" w:cs="Arial"/>
                <w:i/>
                <w:color w:val="000080"/>
              </w:rPr>
              <w:t xml:space="preserve"> L.R. 16/2008 e ss.mm. e ii.</w:t>
            </w:r>
            <w:r w:rsidR="00320685" w:rsidRPr="00203E6E"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1950C2" w:rsidRPr="001E4296" w:rsidRDefault="00320685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 xml:space="preserve"> </w:t>
            </w:r>
            <w:r w:rsidR="00F61127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[numero]</w:t>
            </w:r>
            <w:r w:rsidR="00B42359" w:rsidRPr="001E4296">
              <w:rPr>
                <w:rFonts w:ascii="Arial" w:hAnsi="Arial" w:cs="Arial"/>
                <w:i/>
                <w:color w:val="000080"/>
                <w:sz w:val="28"/>
                <w:szCs w:val="24"/>
              </w:rPr>
              <w:t xml:space="preserve"> </w:t>
            </w:r>
            <w:r w:rsidR="00B42359" w:rsidRPr="001E4296">
              <w:rPr>
                <w:rFonts w:ascii="Arial" w:hAnsi="Arial" w:cs="Arial"/>
                <w:i/>
                <w:color w:val="000080"/>
                <w:sz w:val="22"/>
                <w:szCs w:val="22"/>
              </w:rPr>
              <w:t>del __________________</w:t>
            </w:r>
          </w:p>
          <w:p w:rsidR="001950C2" w:rsidRPr="001E4296" w:rsidRDefault="001950C2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</w:tcPr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</w:rPr>
            </w:pPr>
          </w:p>
          <w:p w:rsidR="00834392" w:rsidRPr="001E4296" w:rsidRDefault="00834392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</w:p>
          <w:p w:rsidR="0083439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 xml:space="preserve">Marca da bollo </w:t>
            </w:r>
          </w:p>
          <w:p w:rsidR="001950C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>16,00 €</w:t>
            </w:r>
          </w:p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  <w:sz w:val="16"/>
                <w:szCs w:val="16"/>
              </w:rPr>
            </w:pPr>
          </w:p>
        </w:tc>
      </w:tr>
    </w:tbl>
    <w:p w:rsidR="001950C2" w:rsidRPr="001E4296" w:rsidRDefault="00B42359" w:rsidP="00B42359">
      <w:pPr>
        <w:jc w:val="right"/>
        <w:rPr>
          <w:rFonts w:ascii="Arial" w:hAnsi="Arial" w:cs="Arial"/>
          <w:i/>
          <w:sz w:val="18"/>
          <w:szCs w:val="18"/>
        </w:rPr>
      </w:pPr>
      <w:r w:rsidRPr="001E4296">
        <w:rPr>
          <w:rFonts w:ascii="Arial" w:hAnsi="Arial" w:cs="Arial"/>
          <w:i/>
          <w:sz w:val="18"/>
          <w:szCs w:val="18"/>
        </w:rPr>
        <w:t>Dir. Segr. € 52,00</w:t>
      </w:r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p w:rsidR="001950C2" w:rsidRPr="001E4296" w:rsidRDefault="001950C2" w:rsidP="00B42359">
      <w:pPr>
        <w:rPr>
          <w:rFonts w:ascii="Arial" w:hAnsi="Arial" w:cs="Arial"/>
          <w:sz w:val="22"/>
          <w:szCs w:val="22"/>
        </w:rPr>
      </w:pPr>
    </w:p>
    <w:p w:rsidR="001950C2" w:rsidRPr="001E4296" w:rsidRDefault="001950C2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1950C2" w:rsidRPr="001E4296" w:rsidRDefault="00B42359" w:rsidP="00B42359">
      <w:pPr>
        <w:tabs>
          <w:tab w:val="left" w:pos="2694"/>
        </w:tabs>
        <w:spacing w:after="240"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 DEL SETTORE SERVIZI ALLE IMPRESE, AL TERRITORIO E SVILUPPO SOSTENIBILE</w:t>
      </w:r>
    </w:p>
    <w:p w:rsidR="00FC43D6" w:rsidRDefault="00113EB6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Vista l'istanza presentata in data </w:t>
      </w:r>
      <w:r w:rsidR="00F61127">
        <w:rPr>
          <w:rFonts w:ascii="Arial" w:hAnsi="Arial" w:cs="Arial"/>
          <w:sz w:val="22"/>
          <w:szCs w:val="22"/>
        </w:rPr>
        <w:t>[data-protocollo]</w:t>
      </w:r>
      <w:r w:rsidR="001E4296" w:rsidRPr="001E4296"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sz w:val="22"/>
          <w:szCs w:val="22"/>
        </w:rPr>
        <w:t>da</w:t>
      </w:r>
      <w:r w:rsidR="001E4296"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b/>
          <w:sz w:val="22"/>
          <w:szCs w:val="22"/>
        </w:rPr>
        <w:fldChar w:fldCharType="begin"/>
      </w:r>
      <w:r w:rsidRPr="001E4296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1E4296">
        <w:rPr>
          <w:rFonts w:ascii="Arial" w:hAnsi="Arial" w:cs="Arial"/>
          <w:b/>
          <w:sz w:val="22"/>
          <w:szCs w:val="22"/>
        </w:rPr>
        <w:fldChar w:fldCharType="separate"/>
      </w:r>
      <w:r w:rsidR="00F61127">
        <w:rPr>
          <w:rFonts w:ascii="Arial" w:hAnsi="Arial" w:cs="Arial"/>
          <w:b/>
          <w:sz w:val="22"/>
          <w:szCs w:val="22"/>
        </w:rPr>
        <w:t>[elenco_richiedenti]</w:t>
      </w:r>
      <w:r w:rsidRPr="001E4296">
        <w:rPr>
          <w:rFonts w:ascii="Arial" w:hAnsi="Arial" w:cs="Arial"/>
          <w:b/>
          <w:sz w:val="22"/>
          <w:szCs w:val="22"/>
        </w:rPr>
        <w:fldChar w:fldCharType="end"/>
      </w:r>
      <w:r w:rsidR="001E4296" w:rsidRPr="001E4296">
        <w:rPr>
          <w:rFonts w:ascii="Arial" w:hAnsi="Arial" w:cs="Arial"/>
          <w:sz w:val="22"/>
          <w:szCs w:val="22"/>
        </w:rPr>
        <w:t xml:space="preserve">; </w:t>
      </w:r>
      <w:r w:rsidRPr="001E4296">
        <w:rPr>
          <w:rFonts w:ascii="Arial" w:hAnsi="Arial" w:cs="Arial"/>
          <w:sz w:val="22"/>
          <w:szCs w:val="22"/>
        </w:rPr>
        <w:t xml:space="preserve">per l'esecuzione dei lavori di </w:t>
      </w:r>
      <w:r w:rsidR="00F61127">
        <w:rPr>
          <w:rFonts w:ascii="Arial" w:hAnsi="Arial" w:cs="Arial"/>
          <w:sz w:val="22"/>
          <w:szCs w:val="22"/>
        </w:rPr>
        <w:t>[oggetto]</w:t>
      </w:r>
      <w:r w:rsidRPr="001E4296">
        <w:rPr>
          <w:rFonts w:ascii="Arial" w:hAnsi="Arial" w:cs="Arial"/>
          <w:sz w:val="22"/>
          <w:szCs w:val="22"/>
        </w:rPr>
        <w:t xml:space="preserve">; </w:t>
      </w:r>
      <w:r w:rsidR="001E4296">
        <w:rPr>
          <w:rFonts w:ascii="Arial" w:hAnsi="Arial" w:cs="Arial"/>
          <w:sz w:val="22"/>
          <w:szCs w:val="22"/>
        </w:rPr>
        <w:t>eseguite in</w:t>
      </w:r>
      <w:r w:rsidRPr="001E4296">
        <w:rPr>
          <w:rFonts w:ascii="Arial" w:hAnsi="Arial" w:cs="Arial"/>
          <w:sz w:val="22"/>
          <w:szCs w:val="22"/>
        </w:rPr>
        <w:t xml:space="preserve"> Sanremo in </w:t>
      </w:r>
      <w:r w:rsidR="00F61127">
        <w:rPr>
          <w:rFonts w:ascii="Arial" w:hAnsi="Arial" w:cs="Arial"/>
          <w:sz w:val="22"/>
          <w:szCs w:val="22"/>
        </w:rPr>
        <w:t>[ubicazione]</w:t>
      </w:r>
      <w:r w:rsidRPr="001E4296">
        <w:rPr>
          <w:rFonts w:ascii="Arial" w:hAnsi="Arial" w:cs="Arial"/>
          <w:sz w:val="22"/>
          <w:szCs w:val="22"/>
        </w:rPr>
        <w:t xml:space="preserve">, </w:t>
      </w:r>
      <w:r w:rsidR="001E4296" w:rsidRPr="001E4296">
        <w:rPr>
          <w:rFonts w:ascii="Arial" w:hAnsi="Arial" w:cs="Arial"/>
          <w:sz w:val="22"/>
          <w:szCs w:val="22"/>
        </w:rPr>
        <w:t xml:space="preserve">su immobile catastalmente individuato come segue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elenco_ct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Pr="001E4296">
        <w:rPr>
          <w:rFonts w:ascii="Arial" w:hAnsi="Arial" w:cs="Arial"/>
          <w:sz w:val="22"/>
          <w:szCs w:val="22"/>
        </w:rPr>
        <w:t xml:space="preserve">; </w:t>
      </w:r>
    </w:p>
    <w:p w:rsidR="00FC43D6" w:rsidRDefault="00FC43D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FC43D6" w:rsidP="00B42359">
      <w:pPr>
        <w:jc w:val="both"/>
        <w:rPr>
          <w:rFonts w:ascii="Arial" w:hAnsi="Arial" w:cs="Arial"/>
          <w:sz w:val="22"/>
          <w:szCs w:val="22"/>
        </w:rPr>
      </w:pPr>
      <w:r w:rsidRPr="00FC43D6">
        <w:rPr>
          <w:rFonts w:ascii="Arial" w:hAnsi="Arial" w:cs="Arial"/>
          <w:sz w:val="22"/>
          <w:szCs w:val="22"/>
        </w:rPr>
        <w:t xml:space="preserve">Visti gli elaborati progettuali allegati alla suddetta istanza a firma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elenco_progettisti_codfisc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="00113EB6" w:rsidRPr="001E4296">
        <w:rPr>
          <w:rFonts w:ascii="Arial" w:hAnsi="Arial" w:cs="Arial"/>
          <w:sz w:val="22"/>
          <w:szCs w:val="22"/>
        </w:rPr>
        <w:t xml:space="preserve">; </w:t>
      </w:r>
    </w:p>
    <w:p w:rsidR="001E4296" w:rsidRPr="001E4296" w:rsidRDefault="001E429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91305E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>Visti altresì i seguenti atti:</w:t>
      </w:r>
    </w:p>
    <w:p w:rsidR="003A54AB" w:rsidRPr="001E4296" w:rsidRDefault="003A54AB" w:rsidP="00B42359">
      <w:pPr>
        <w:jc w:val="both"/>
        <w:rPr>
          <w:rFonts w:ascii="Arial" w:hAnsi="Arial" w:cs="Arial"/>
          <w:sz w:val="22"/>
          <w:szCs w:val="22"/>
        </w:rPr>
      </w:pPr>
    </w:p>
    <w:p w:rsidR="00A90928" w:rsidRPr="00A90928" w:rsidRDefault="00A90928" w:rsidP="00A90928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 w:rsidRPr="001E4296">
        <w:rPr>
          <w:rFonts w:ascii="Arial" w:hAnsi="Arial" w:cs="Arial"/>
          <w:color w:val="FF0000"/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1E429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1E4296">
        <w:rPr>
          <w:rFonts w:ascii="Arial" w:hAnsi="Arial" w:cs="Arial"/>
          <w:color w:val="FF0000"/>
          <w:sz w:val="22"/>
          <w:szCs w:val="22"/>
        </w:rPr>
        <w:t xml:space="preserve">. n°*** del ****con </w:t>
      </w:r>
      <w:r>
        <w:rPr>
          <w:rFonts w:ascii="Arial" w:hAnsi="Arial" w:cs="Arial"/>
          <w:color w:val="FF0000"/>
          <w:sz w:val="22"/>
          <w:szCs w:val="22"/>
        </w:rPr>
        <w:t>il</w:t>
      </w:r>
      <w:r w:rsidRPr="001E4296">
        <w:rPr>
          <w:rFonts w:ascii="Arial" w:hAnsi="Arial" w:cs="Arial"/>
          <w:color w:val="FF0000"/>
          <w:sz w:val="22"/>
          <w:szCs w:val="22"/>
        </w:rPr>
        <w:t xml:space="preserve"> quale si contravvenivano le opere eseguite in assenza di titolo edilizio.</w:t>
      </w:r>
    </w:p>
    <w:p w:rsidR="001950C2" w:rsidRPr="001E4296" w:rsidRDefault="00932096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La relazione asseverata del tecnico progettista, attestante la conformità delle opere dal punto di vista edilizio-urbanistico e igienico-sanitario (oppure: </w:t>
      </w:r>
      <w:r w:rsidR="0091305E" w:rsidRPr="001E4296">
        <w:rPr>
          <w:rFonts w:ascii="Arial" w:hAnsi="Arial" w:cs="Arial"/>
          <w:color w:val="FF0000"/>
          <w:sz w:val="22"/>
          <w:szCs w:val="22"/>
        </w:rPr>
        <w:t xml:space="preserve">Il parere espresso dall'Unità Sanitaria Locale in data prot. n° </w:t>
      </w:r>
      <w:r>
        <w:rPr>
          <w:rFonts w:ascii="Arial" w:hAnsi="Arial" w:cs="Arial"/>
          <w:color w:val="FF0000"/>
          <w:sz w:val="22"/>
          <w:szCs w:val="22"/>
        </w:rPr>
        <w:t>)</w:t>
      </w:r>
    </w:p>
    <w:p w:rsidR="001950C2" w:rsidRPr="001E4296" w:rsidRDefault="000F45F5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parere espresso dal Servizio Difesa del Suolo in data</w:t>
      </w:r>
      <w:r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___________</w:t>
      </w:r>
    </w:p>
    <w:p w:rsidR="002C7001" w:rsidRPr="001E4296" w:rsidRDefault="002C7001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rilascio di Accertamento di Compatibilità Paesaggistica</w:t>
      </w:r>
      <w:r w:rsidR="00C7265C">
        <w:rPr>
          <w:rFonts w:ascii="Arial" w:hAnsi="Arial" w:cs="Arial"/>
          <w:color w:val="FF0000"/>
          <w:sz w:val="22"/>
          <w:szCs w:val="22"/>
        </w:rPr>
        <w:t xml:space="preserve"> in data</w:t>
      </w:r>
      <w:r w:rsidR="00C7265C"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</w:t>
      </w: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Visti il vigente Piano Regolatore Generale, i regolamenti locali e le disposizioni di legge in vigore;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Visto il Piano Urbanistico Comunale adottato con deliberazione Consiglio Comunale n. 67 del 16/10/2015 in regime di salvaguardia;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 xml:space="preserve">Vista la Legge Regionale n. 16 del 06 giugno 2008 </w:t>
      </w:r>
      <w:r w:rsidR="00DE017A">
        <w:rPr>
          <w:rFonts w:ascii="Arial" w:hAnsi="Arial" w:cs="Arial"/>
          <w:sz w:val="22"/>
        </w:rPr>
        <w:t xml:space="preserve">e ss. mm. e ii. </w:t>
      </w:r>
      <w:r w:rsidRPr="001E4296">
        <w:rPr>
          <w:rFonts w:ascii="Arial" w:hAnsi="Arial" w:cs="Arial"/>
          <w:sz w:val="22"/>
        </w:rPr>
        <w:t>sulla Disciplina dell'attività edilizia;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Richiamato</w:t>
      </w:r>
      <w:r w:rsidR="00DE017A">
        <w:rPr>
          <w:rFonts w:ascii="Arial" w:hAnsi="Arial" w:cs="Arial"/>
          <w:sz w:val="22"/>
        </w:rPr>
        <w:t xml:space="preserve"> il</w:t>
      </w:r>
      <w:r w:rsidRPr="001E4296">
        <w:rPr>
          <w:rFonts w:ascii="Arial" w:hAnsi="Arial" w:cs="Arial"/>
          <w:sz w:val="22"/>
        </w:rPr>
        <w:t xml:space="preserve"> D.P.R. n. 380 del 06.06 del 2001 e successive modificazioni ed integrazioni per quanto non eventualmente disciplinato della precedente Legge Regionale;</w:t>
      </w:r>
    </w:p>
    <w:p w:rsidR="001950C2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DE017A" w:rsidRPr="00583DA5" w:rsidRDefault="00583DA5" w:rsidP="00B42359">
      <w:pPr>
        <w:jc w:val="both"/>
        <w:rPr>
          <w:rFonts w:ascii="Arial" w:hAnsi="Arial" w:cs="Arial"/>
          <w:sz w:val="22"/>
          <w:szCs w:val="22"/>
        </w:rPr>
      </w:pPr>
      <w:r w:rsidRPr="00583DA5">
        <w:rPr>
          <w:rFonts w:ascii="Arial" w:hAnsi="Arial" w:cs="Arial"/>
          <w:sz w:val="22"/>
          <w:szCs w:val="22"/>
        </w:rPr>
        <w:t>Preso atto</w:t>
      </w:r>
      <w:r w:rsidR="00DE017A" w:rsidRPr="00583DA5">
        <w:rPr>
          <w:rFonts w:ascii="Arial" w:hAnsi="Arial" w:cs="Arial"/>
          <w:sz w:val="22"/>
          <w:szCs w:val="22"/>
        </w:rPr>
        <w:t xml:space="preserve"> che le opere in Accertamento di Conformità sono state eseguite </w:t>
      </w:r>
      <w:r w:rsidR="001421A8">
        <w:rPr>
          <w:rFonts w:ascii="Arial" w:hAnsi="Arial" w:cs="Arial"/>
          <w:sz w:val="22"/>
          <w:szCs w:val="22"/>
        </w:rPr>
        <w:t xml:space="preserve">in </w:t>
      </w:r>
      <w:r w:rsidR="00241888">
        <w:rPr>
          <w:rFonts w:ascii="Arial" w:hAnsi="Arial" w:cs="Arial"/>
          <w:sz w:val="22"/>
          <w:szCs w:val="22"/>
        </w:rPr>
        <w:t xml:space="preserve">assenza o </w:t>
      </w:r>
      <w:r w:rsidR="001421A8">
        <w:rPr>
          <w:rFonts w:ascii="Arial" w:hAnsi="Arial" w:cs="Arial"/>
          <w:sz w:val="22"/>
          <w:szCs w:val="22"/>
        </w:rPr>
        <w:t xml:space="preserve">difformità </w:t>
      </w:r>
      <w:r w:rsidR="001426A0">
        <w:rPr>
          <w:rFonts w:ascii="Arial" w:hAnsi="Arial" w:cs="Arial"/>
          <w:sz w:val="22"/>
          <w:szCs w:val="22"/>
        </w:rPr>
        <w:t>dal Permesso di Costruire/DIA</w:t>
      </w:r>
      <w:r w:rsidR="001421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21A8">
        <w:rPr>
          <w:rFonts w:ascii="Arial" w:hAnsi="Arial" w:cs="Arial"/>
          <w:sz w:val="22"/>
          <w:szCs w:val="22"/>
        </w:rPr>
        <w:t>n°__________</w:t>
      </w:r>
      <w:r w:rsidR="00DE017A" w:rsidRPr="00583DA5">
        <w:rPr>
          <w:rFonts w:ascii="Arial" w:hAnsi="Arial" w:cs="Arial"/>
          <w:sz w:val="22"/>
          <w:szCs w:val="22"/>
        </w:rPr>
        <w:t>del</w:t>
      </w:r>
      <w:proofErr w:type="spellEnd"/>
      <w:r w:rsidR="00DE017A" w:rsidRPr="00583DA5">
        <w:rPr>
          <w:rFonts w:ascii="Arial" w:hAnsi="Arial" w:cs="Arial"/>
          <w:sz w:val="22"/>
          <w:szCs w:val="22"/>
        </w:rPr>
        <w:t>______</w:t>
      </w:r>
      <w:r w:rsidR="003E187D">
        <w:rPr>
          <w:rFonts w:ascii="Arial" w:hAnsi="Arial" w:cs="Arial"/>
          <w:sz w:val="22"/>
          <w:szCs w:val="22"/>
        </w:rPr>
        <w:t>___</w:t>
      </w:r>
      <w:r w:rsidR="00DE017A">
        <w:rPr>
          <w:rFonts w:ascii="Arial" w:hAnsi="Arial" w:cs="Arial"/>
          <w:color w:val="FF0000"/>
          <w:sz w:val="22"/>
          <w:szCs w:val="22"/>
        </w:rPr>
        <w:t xml:space="preserve"> </w:t>
      </w:r>
      <w:r w:rsidR="00DE017A" w:rsidRPr="00583DA5">
        <w:rPr>
          <w:rFonts w:ascii="Arial" w:hAnsi="Arial" w:cs="Arial"/>
          <w:sz w:val="22"/>
          <w:szCs w:val="22"/>
        </w:rPr>
        <w:t>e che pertanto rientrano fra quelle sanzionabili ai sensi dell’art. 4</w:t>
      </w:r>
      <w:r w:rsidR="00241888">
        <w:rPr>
          <w:rFonts w:ascii="Arial" w:hAnsi="Arial" w:cs="Arial"/>
          <w:sz w:val="22"/>
          <w:szCs w:val="22"/>
        </w:rPr>
        <w:t>9</w:t>
      </w:r>
      <w:r w:rsidR="00DE017A" w:rsidRPr="00583DA5">
        <w:rPr>
          <w:rFonts w:ascii="Arial" w:hAnsi="Arial" w:cs="Arial"/>
          <w:sz w:val="22"/>
          <w:szCs w:val="22"/>
        </w:rPr>
        <w:t xml:space="preserve"> della L.R</w:t>
      </w:r>
      <w:r w:rsidR="003E187D">
        <w:rPr>
          <w:rFonts w:ascii="Arial" w:hAnsi="Arial" w:cs="Arial"/>
          <w:sz w:val="22"/>
          <w:szCs w:val="22"/>
        </w:rPr>
        <w:t>.</w:t>
      </w:r>
      <w:r w:rsidR="00DE017A" w:rsidRPr="00583DA5">
        <w:rPr>
          <w:rFonts w:ascii="Arial" w:hAnsi="Arial" w:cs="Arial"/>
          <w:sz w:val="22"/>
          <w:szCs w:val="22"/>
        </w:rPr>
        <w:t>16/2008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Verificato che gli interventi </w:t>
      </w:r>
      <w:r w:rsidR="00D5767A">
        <w:rPr>
          <w:rFonts w:ascii="Arial" w:hAnsi="Arial" w:cs="Arial"/>
          <w:color w:val="FF0000"/>
          <w:sz w:val="22"/>
          <w:szCs w:val="22"/>
        </w:rPr>
        <w:t>realizzati sono soggetti al versamento del contributo di costruzione, l’oblazione è determinata</w:t>
      </w:r>
      <w:r w:rsidR="00C84180">
        <w:rPr>
          <w:rFonts w:ascii="Arial" w:hAnsi="Arial" w:cs="Arial"/>
          <w:color w:val="FF0000"/>
          <w:sz w:val="22"/>
          <w:szCs w:val="22"/>
        </w:rPr>
        <w:t>,</w:t>
      </w:r>
      <w:r w:rsidR="00D5767A">
        <w:rPr>
          <w:rFonts w:ascii="Arial" w:hAnsi="Arial" w:cs="Arial"/>
          <w:color w:val="FF0000"/>
          <w:sz w:val="22"/>
          <w:szCs w:val="22"/>
        </w:rPr>
        <w:t xml:space="preserve"> ai sensi dell’art. 49 comma 3, in misura doppia del contributo </w:t>
      </w:r>
      <w:r w:rsidR="00C84180">
        <w:rPr>
          <w:rFonts w:ascii="Arial" w:hAnsi="Arial" w:cs="Arial"/>
          <w:color w:val="FF0000"/>
          <w:sz w:val="22"/>
          <w:szCs w:val="22"/>
        </w:rPr>
        <w:t xml:space="preserve">stesso, </w:t>
      </w:r>
      <w:r w:rsidR="00C33086">
        <w:rPr>
          <w:rFonts w:ascii="Arial" w:hAnsi="Arial" w:cs="Arial"/>
          <w:color w:val="FF0000"/>
          <w:sz w:val="22"/>
          <w:szCs w:val="22"/>
        </w:rPr>
        <w:lastRenderedPageBreak/>
        <w:t>(</w:t>
      </w:r>
      <w:r w:rsidR="00C84180">
        <w:rPr>
          <w:rFonts w:ascii="Arial" w:hAnsi="Arial" w:cs="Arial"/>
          <w:color w:val="FF0000"/>
          <w:sz w:val="22"/>
          <w:szCs w:val="22"/>
        </w:rPr>
        <w:t>ovvero</w:t>
      </w:r>
      <w:r w:rsidR="00C33086">
        <w:rPr>
          <w:rFonts w:ascii="Arial" w:hAnsi="Arial" w:cs="Arial"/>
          <w:color w:val="FF0000"/>
          <w:sz w:val="22"/>
          <w:szCs w:val="22"/>
        </w:rPr>
        <w:t>:</w:t>
      </w:r>
      <w:r w:rsidR="00C84180">
        <w:rPr>
          <w:rFonts w:ascii="Arial" w:hAnsi="Arial" w:cs="Arial"/>
          <w:color w:val="FF0000"/>
          <w:sz w:val="22"/>
          <w:szCs w:val="22"/>
        </w:rPr>
        <w:t xml:space="preserve"> in caso di interventi gratuiti, i</w:t>
      </w:r>
      <w:r w:rsidR="00C33086">
        <w:rPr>
          <w:rFonts w:ascii="Arial" w:hAnsi="Arial" w:cs="Arial"/>
          <w:color w:val="FF0000"/>
          <w:sz w:val="22"/>
          <w:szCs w:val="22"/>
        </w:rPr>
        <w:t>n misura pari a quella prevista in applicazione della L.R. 25/1995)</w:t>
      </w:r>
    </w:p>
    <w:p w:rsidR="00C33086" w:rsidRDefault="00C33086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Pr="006D55BE" w:rsidRDefault="00583DA5" w:rsidP="00B42359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6D55BE">
        <w:rPr>
          <w:rFonts w:ascii="Arial" w:hAnsi="Arial" w:cs="Arial"/>
          <w:b/>
          <w:color w:val="FF0000"/>
          <w:sz w:val="22"/>
          <w:szCs w:val="22"/>
        </w:rPr>
        <w:t>OPPURE</w:t>
      </w:r>
      <w:r w:rsidR="009C2349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Vista la perizia di stima relativa all’aumento di valore venale dell’immobile</w:t>
      </w:r>
      <w:r w:rsidR="00C33086">
        <w:rPr>
          <w:rFonts w:ascii="Arial" w:hAnsi="Arial" w:cs="Arial"/>
          <w:color w:val="FF0000"/>
          <w:sz w:val="22"/>
          <w:szCs w:val="22"/>
        </w:rPr>
        <w:t>,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94CBC">
        <w:rPr>
          <w:rFonts w:ascii="Arial" w:hAnsi="Arial" w:cs="Arial"/>
          <w:color w:val="FF0000"/>
          <w:sz w:val="22"/>
          <w:szCs w:val="22"/>
        </w:rPr>
        <w:t>secondo quanto previsto all’art. 4</w:t>
      </w:r>
      <w:r w:rsidR="00C33086">
        <w:rPr>
          <w:rFonts w:ascii="Arial" w:hAnsi="Arial" w:cs="Arial"/>
          <w:color w:val="FF0000"/>
          <w:sz w:val="22"/>
          <w:szCs w:val="22"/>
        </w:rPr>
        <w:t>9</w:t>
      </w:r>
      <w:r w:rsidR="00194CBC">
        <w:rPr>
          <w:rFonts w:ascii="Arial" w:hAnsi="Arial" w:cs="Arial"/>
          <w:color w:val="FF0000"/>
          <w:sz w:val="22"/>
          <w:szCs w:val="22"/>
        </w:rPr>
        <w:t xml:space="preserve"> comma  </w:t>
      </w:r>
      <w:r w:rsidR="00C33086">
        <w:rPr>
          <w:rFonts w:ascii="Arial" w:hAnsi="Arial" w:cs="Arial"/>
          <w:color w:val="FF0000"/>
          <w:sz w:val="22"/>
          <w:szCs w:val="22"/>
        </w:rPr>
        <w:t>3</w:t>
      </w:r>
      <w:r w:rsidR="00194CBC">
        <w:rPr>
          <w:rFonts w:ascii="Arial" w:hAnsi="Arial" w:cs="Arial"/>
          <w:color w:val="FF0000"/>
          <w:sz w:val="22"/>
          <w:szCs w:val="22"/>
        </w:rPr>
        <w:t xml:space="preserve"> della L.R. 16/2008 e ss. mm. e ii.</w:t>
      </w:r>
      <w:r w:rsidR="00C33086">
        <w:rPr>
          <w:rFonts w:ascii="Arial" w:hAnsi="Arial" w:cs="Arial"/>
          <w:color w:val="FF0000"/>
          <w:sz w:val="22"/>
          <w:szCs w:val="22"/>
        </w:rPr>
        <w:t xml:space="preserve"> per le opere eseguite non assoggettate al contributo di costruzione, determinato con le modalità previste all’art. 43 comma 5</w:t>
      </w:r>
    </w:p>
    <w:p w:rsidR="00194CBC" w:rsidRPr="007661B1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Pr="007661B1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61B1">
        <w:rPr>
          <w:rFonts w:ascii="Arial" w:hAnsi="Arial" w:cs="Arial"/>
          <w:color w:val="FF0000"/>
          <w:sz w:val="22"/>
          <w:szCs w:val="22"/>
        </w:rPr>
        <w:t>Vista la D.D. 616 del 01/06/2012 al fine della Determinazione della sanzione ai sensi dell’art. 43 comma 5 della  L.R. 16/2008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Default="00194CBC" w:rsidP="00194CBC">
      <w:pPr>
        <w:jc w:val="both"/>
        <w:rPr>
          <w:rFonts w:ascii="Arial" w:hAnsi="Arial" w:cs="Arial"/>
          <w:sz w:val="22"/>
          <w:szCs w:val="22"/>
        </w:rPr>
      </w:pPr>
      <w:r w:rsidRPr="00194CBC">
        <w:rPr>
          <w:rFonts w:ascii="Arial" w:hAnsi="Arial" w:cs="Arial"/>
          <w:sz w:val="22"/>
          <w:szCs w:val="22"/>
        </w:rPr>
        <w:t xml:space="preserve">Vista la quietanza n°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del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relativa al pagamento della sanzione pecuniaria per l'importo di </w:t>
      </w:r>
      <w:r w:rsidRPr="00194CBC">
        <w:rPr>
          <w:rFonts w:ascii="Arial" w:hAnsi="Arial" w:cs="Arial"/>
          <w:sz w:val="22"/>
          <w:szCs w:val="22"/>
          <w:highlight w:val="yellow"/>
        </w:rPr>
        <w:t>Euro ****</w:t>
      </w:r>
      <w:r w:rsidRPr="00194CBC">
        <w:rPr>
          <w:rFonts w:ascii="Arial" w:hAnsi="Arial" w:cs="Arial"/>
          <w:sz w:val="22"/>
          <w:szCs w:val="22"/>
        </w:rPr>
        <w:t xml:space="preserve"> di cui al Titolo V della L.R. 16/2008 e ss. mm. e ii.</w:t>
      </w:r>
    </w:p>
    <w:p w:rsidR="005859E4" w:rsidRDefault="005859E4" w:rsidP="00194CBC">
      <w:pPr>
        <w:jc w:val="both"/>
        <w:rPr>
          <w:rFonts w:ascii="Arial" w:hAnsi="Arial" w:cs="Arial"/>
          <w:sz w:val="22"/>
          <w:szCs w:val="22"/>
        </w:rPr>
      </w:pPr>
    </w:p>
    <w:p w:rsidR="005859E4" w:rsidRPr="00194CBC" w:rsidRDefault="005859E4" w:rsidP="00194CB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Verificato che le opere eseguite sono conformi alla strumentazione urbanistica vigente e non in contrasto con quella adottata, sia al momento della realizzazione dell’intervento, sia al momento della presentazione della domanda, ai sensi dell’art. 4</w:t>
      </w:r>
      <w:r w:rsidR="004074C9">
        <w:rPr>
          <w:rFonts w:ascii="Arial" w:hAnsi="Arial" w:cs="Arial"/>
          <w:sz w:val="22"/>
          <w:szCs w:val="22"/>
        </w:rPr>
        <w:t>9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della L.R. 16/</w:t>
      </w:r>
      <w:r w:rsidRPr="005859E4">
        <w:rPr>
          <w:rFonts w:ascii="Arial" w:hAnsi="Arial" w:cs="Arial"/>
          <w:sz w:val="22"/>
          <w:szCs w:val="22"/>
        </w:rPr>
        <w:t>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CB3709" w:rsidRPr="00742395" w:rsidRDefault="00CB3709" w:rsidP="00667A6E">
      <w:pPr>
        <w:rPr>
          <w:rFonts w:ascii="Arial" w:hAnsi="Arial" w:cs="Arial"/>
          <w:b/>
          <w:sz w:val="22"/>
          <w:szCs w:val="22"/>
        </w:rPr>
      </w:pPr>
    </w:p>
    <w:p w:rsidR="00CB3709" w:rsidRPr="00742395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  <w:r w:rsidRPr="00742395">
        <w:rPr>
          <w:rFonts w:ascii="Arial" w:hAnsi="Arial" w:cs="Arial"/>
          <w:b/>
          <w:sz w:val="22"/>
          <w:szCs w:val="22"/>
        </w:rPr>
        <w:t>ACCERTA</w:t>
      </w:r>
    </w:p>
    <w:p w:rsidR="00CB3709" w:rsidRPr="004D7E0F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La </w:t>
      </w:r>
      <w:r w:rsidR="007A1DA8" w:rsidRPr="004D7E0F">
        <w:rPr>
          <w:rFonts w:ascii="Arial" w:hAnsi="Arial" w:cs="Arial"/>
          <w:sz w:val="22"/>
          <w:szCs w:val="22"/>
        </w:rPr>
        <w:t>conformità</w:t>
      </w:r>
      <w:r w:rsidRPr="004D7E0F">
        <w:rPr>
          <w:rFonts w:ascii="Arial" w:hAnsi="Arial" w:cs="Arial"/>
          <w:sz w:val="22"/>
          <w:szCs w:val="22"/>
        </w:rPr>
        <w:t xml:space="preserve"> dei lavori oggetto dell'istanza sopraindicata inoltrata da: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b/>
          <w:sz w:val="22"/>
          <w:szCs w:val="22"/>
        </w:rPr>
      </w:pPr>
      <w:r w:rsidRPr="004D7E0F">
        <w:rPr>
          <w:rFonts w:ascii="Arial" w:hAnsi="Arial" w:cs="Arial"/>
          <w:b/>
          <w:sz w:val="22"/>
          <w:szCs w:val="22"/>
        </w:rPr>
        <w:fldChar w:fldCharType="begin"/>
      </w:r>
      <w:r w:rsidRPr="004D7E0F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4D7E0F">
        <w:rPr>
          <w:rFonts w:ascii="Arial" w:hAnsi="Arial" w:cs="Arial"/>
          <w:b/>
          <w:sz w:val="22"/>
          <w:szCs w:val="22"/>
        </w:rPr>
        <w:fldChar w:fldCharType="separate"/>
      </w:r>
      <w:r w:rsidRPr="004D7E0F">
        <w:rPr>
          <w:rFonts w:ascii="Arial" w:hAnsi="Arial" w:cs="Arial"/>
          <w:b/>
          <w:sz w:val="22"/>
          <w:szCs w:val="22"/>
        </w:rPr>
        <w:t>[elenco_richiedenti]</w:t>
      </w:r>
      <w:r w:rsidRPr="004D7E0F">
        <w:rPr>
          <w:rFonts w:ascii="Arial" w:hAnsi="Arial" w:cs="Arial"/>
          <w:b/>
          <w:sz w:val="22"/>
          <w:szCs w:val="22"/>
        </w:rPr>
        <w:fldChar w:fldCharType="end"/>
      </w:r>
      <w:r w:rsidRPr="004D7E0F">
        <w:rPr>
          <w:rFonts w:ascii="Arial" w:hAnsi="Arial" w:cs="Arial"/>
          <w:b/>
          <w:sz w:val="22"/>
          <w:szCs w:val="22"/>
        </w:rPr>
        <w:t xml:space="preserve"> 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dando atto che:</w:t>
      </w: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CB3709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 seguenti elaborati:</w:t>
      </w:r>
    </w:p>
    <w:p w:rsidR="00144812" w:rsidRPr="004D7E0F" w:rsidRDefault="00144812" w:rsidP="00144812">
      <w:pPr>
        <w:pStyle w:val="Rientrocorpodeltesto"/>
        <w:ind w:left="720" w:firstLine="0"/>
        <w:rPr>
          <w:rFonts w:ascii="Arial" w:hAnsi="Arial" w:cs="Arial"/>
          <w:sz w:val="6"/>
          <w:szCs w:val="6"/>
        </w:rPr>
      </w:pP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Documentazione fotografica;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Relazione illustrativa;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01 – Inquadramento;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02 – Stato autorizzato: planimetrie e prospetti;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03 – Stato realizzato: planimetrie e prospetti;;</w:t>
      </w:r>
    </w:p>
    <w:p w:rsidR="00742395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04 – Stato di confronto;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Tav. 05 </w:t>
      </w:r>
      <w:r w:rsidRPr="004D7E0F">
        <w:rPr>
          <w:rFonts w:ascii="Arial" w:hAnsi="Arial" w:cs="Arial"/>
          <w:sz w:val="22"/>
          <w:szCs w:val="22"/>
        </w:rPr>
        <w:t xml:space="preserve">– </w:t>
      </w:r>
      <w:r w:rsidRPr="004D7E0F">
        <w:rPr>
          <w:rFonts w:ascii="Arial" w:hAnsi="Arial" w:cs="Arial"/>
          <w:sz w:val="22"/>
          <w:szCs w:val="22"/>
        </w:rPr>
        <w:t>___________________________</w:t>
      </w:r>
      <w:r w:rsidRPr="004D7E0F">
        <w:rPr>
          <w:rFonts w:ascii="Arial" w:hAnsi="Arial" w:cs="Arial"/>
          <w:sz w:val="22"/>
          <w:szCs w:val="22"/>
        </w:rPr>
        <w:t>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</w:t>
      </w:r>
      <w:r w:rsidRPr="004D7E0F">
        <w:rPr>
          <w:rFonts w:ascii="Arial" w:hAnsi="Arial" w:cs="Arial"/>
          <w:sz w:val="22"/>
          <w:szCs w:val="22"/>
        </w:rPr>
        <w:t>6</w:t>
      </w:r>
      <w:r w:rsidRPr="004D7E0F">
        <w:rPr>
          <w:rFonts w:ascii="Arial" w:hAnsi="Arial" w:cs="Arial"/>
          <w:sz w:val="22"/>
          <w:szCs w:val="22"/>
        </w:rPr>
        <w:t xml:space="preserve"> – ___________________________;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</w:t>
      </w:r>
      <w:r w:rsidRPr="004D7E0F">
        <w:rPr>
          <w:rFonts w:ascii="Arial" w:hAnsi="Arial" w:cs="Arial"/>
          <w:sz w:val="22"/>
          <w:szCs w:val="22"/>
        </w:rPr>
        <w:t>7</w:t>
      </w:r>
      <w:r w:rsidRPr="004D7E0F">
        <w:rPr>
          <w:rFonts w:ascii="Arial" w:hAnsi="Arial" w:cs="Arial"/>
          <w:sz w:val="22"/>
          <w:szCs w:val="22"/>
        </w:rPr>
        <w:t xml:space="preserve"> – ___________________________;</w:t>
      </w:r>
    </w:p>
    <w:p w:rsidR="00742395" w:rsidRPr="004D7E0F" w:rsidRDefault="00742395" w:rsidP="00742395">
      <w:pPr>
        <w:pStyle w:val="Rientrocorpodeltesto"/>
        <w:ind w:left="1134" w:firstLine="0"/>
        <w:rPr>
          <w:rFonts w:ascii="Arial" w:hAnsi="Arial" w:cs="Arial"/>
          <w:sz w:val="22"/>
          <w:szCs w:val="22"/>
        </w:rPr>
      </w:pPr>
    </w:p>
    <w:p w:rsidR="00CB3709" w:rsidRPr="004D7E0F" w:rsidRDefault="00CB3709" w:rsidP="00144812">
      <w:pPr>
        <w:pStyle w:val="Rientrocorpodeltesto"/>
        <w:ind w:left="708"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relativi </w:t>
      </w:r>
      <w:r w:rsidR="009669A6" w:rsidRPr="004D7E0F">
        <w:rPr>
          <w:rFonts w:ascii="Arial" w:hAnsi="Arial" w:cs="Arial"/>
          <w:sz w:val="22"/>
          <w:szCs w:val="22"/>
        </w:rPr>
        <w:t>alle opere</w:t>
      </w:r>
      <w:r w:rsidRPr="004D7E0F">
        <w:rPr>
          <w:rFonts w:ascii="Arial" w:hAnsi="Arial" w:cs="Arial"/>
          <w:sz w:val="22"/>
          <w:szCs w:val="22"/>
        </w:rPr>
        <w:t xml:space="preserve"> di cui sopra, debitamente vistati, sono allegati al presente provvedimento di cui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  <w:r w:rsidRPr="004D7E0F">
        <w:rPr>
          <w:rFonts w:ascii="Arial" w:hAnsi="Arial" w:cs="Arial"/>
          <w:sz w:val="22"/>
          <w:szCs w:val="22"/>
        </w:rPr>
        <w:t>costituiscono parte integrante;</w:t>
      </w: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Il titolo è rilasciato senza pregiudizio ai diritti di terzi e per quanto di competenza dell'Amministrazione Comunale.</w:t>
      </w: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Eventuali opere di completamento saranno soggette ad ulteriore presentazione di pratica edilizia nelle modalità stabilite dalle norme Regionali e Statali vigenti.</w:t>
      </w:r>
    </w:p>
    <w:p w:rsidR="00CB3709" w:rsidRDefault="00CB3709">
      <w:pPr>
        <w:rPr>
          <w:rFonts w:ascii="Arial" w:hAnsi="Arial" w:cs="Arial"/>
          <w:sz w:val="22"/>
          <w:szCs w:val="22"/>
        </w:rPr>
      </w:pPr>
    </w:p>
    <w:p w:rsidR="001950C2" w:rsidRPr="001E4296" w:rsidRDefault="003A54AB" w:rsidP="00B42359">
      <w:pPr>
        <w:ind w:firstLine="70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</w:t>
      </w:r>
      <w:r w:rsidR="0091305E" w:rsidRPr="001E4296">
        <w:rPr>
          <w:rFonts w:ascii="Arial" w:hAnsi="Arial" w:cs="Arial"/>
          <w:i/>
          <w:sz w:val="22"/>
          <w:szCs w:val="22"/>
        </w:rPr>
        <w:t>anremo,</w:t>
      </w:r>
    </w:p>
    <w:p w:rsidR="001950C2" w:rsidRPr="001E4296" w:rsidRDefault="00113EB6" w:rsidP="00113EB6">
      <w:pPr>
        <w:ind w:left="5245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</w:p>
    <w:p w:rsidR="001950C2" w:rsidRPr="001E4296" w:rsidRDefault="009A3954" w:rsidP="00113EB6">
      <w:pPr>
        <w:ind w:left="3402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</w:t>
      </w:r>
    </w:p>
    <w:p w:rsidR="001950C2" w:rsidRPr="001E4296" w:rsidRDefault="00B609EB" w:rsidP="00113EB6">
      <w:pPr>
        <w:ind w:left="3402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 Ing. Mauro BADII</w:t>
      </w:r>
    </w:p>
    <w:p w:rsidR="001950C2" w:rsidRPr="001E4296" w:rsidRDefault="00EF57C6" w:rsidP="003A54AB">
      <w:pPr>
        <w:ind w:left="340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 xml:space="preserve"> </w:t>
      </w:r>
      <w:r w:rsidR="009A3954" w:rsidRPr="00EF57C6">
        <w:rPr>
          <w:rFonts w:ascii="Arial" w:hAnsi="Arial" w:cs="Arial"/>
          <w:i/>
          <w:sz w:val="18"/>
          <w:szCs w:val="18"/>
        </w:rPr>
        <w:t>(firmato digitalmente)</w:t>
      </w:r>
    </w:p>
    <w:sectPr w:rsidR="001950C2" w:rsidRPr="001E4296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88" w:rsidRDefault="009E0588" w:rsidP="00B42359">
      <w:r>
        <w:separator/>
      </w:r>
    </w:p>
  </w:endnote>
  <w:endnote w:type="continuationSeparator" w:id="0">
    <w:p w:rsidR="009E0588" w:rsidRDefault="009E0588" w:rsidP="00B4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88" w:rsidRDefault="009E0588" w:rsidP="00B42359">
      <w:r>
        <w:separator/>
      </w:r>
    </w:p>
  </w:footnote>
  <w:footnote w:type="continuationSeparator" w:id="0">
    <w:p w:rsidR="009E0588" w:rsidRDefault="009E0588" w:rsidP="00B4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A267B"/>
    <w:multiLevelType w:val="hybridMultilevel"/>
    <w:tmpl w:val="3C8A00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C68F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F5DD4"/>
    <w:multiLevelType w:val="hybridMultilevel"/>
    <w:tmpl w:val="92F65E2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9F69EF"/>
    <w:multiLevelType w:val="hybridMultilevel"/>
    <w:tmpl w:val="644C30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A608FB"/>
    <w:multiLevelType w:val="hybridMultilevel"/>
    <w:tmpl w:val="318063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E"/>
    <w:rsid w:val="0005466E"/>
    <w:rsid w:val="00063441"/>
    <w:rsid w:val="000722D3"/>
    <w:rsid w:val="000C2322"/>
    <w:rsid w:val="000F45F5"/>
    <w:rsid w:val="00111D1B"/>
    <w:rsid w:val="00113EB6"/>
    <w:rsid w:val="0012047A"/>
    <w:rsid w:val="001415E5"/>
    <w:rsid w:val="001421A8"/>
    <w:rsid w:val="001426A0"/>
    <w:rsid w:val="00144812"/>
    <w:rsid w:val="001565B9"/>
    <w:rsid w:val="00180E06"/>
    <w:rsid w:val="00194CBC"/>
    <w:rsid w:val="001950C2"/>
    <w:rsid w:val="001B143B"/>
    <w:rsid w:val="001E4296"/>
    <w:rsid w:val="00203E6E"/>
    <w:rsid w:val="00241888"/>
    <w:rsid w:val="00273AB4"/>
    <w:rsid w:val="002962D8"/>
    <w:rsid w:val="002A3D36"/>
    <w:rsid w:val="002C7001"/>
    <w:rsid w:val="00320685"/>
    <w:rsid w:val="00354F26"/>
    <w:rsid w:val="00396536"/>
    <w:rsid w:val="003A54AB"/>
    <w:rsid w:val="003E187D"/>
    <w:rsid w:val="004074C9"/>
    <w:rsid w:val="00457402"/>
    <w:rsid w:val="00472558"/>
    <w:rsid w:val="00480743"/>
    <w:rsid w:val="004D7E0F"/>
    <w:rsid w:val="005217E9"/>
    <w:rsid w:val="00583DA5"/>
    <w:rsid w:val="005859E4"/>
    <w:rsid w:val="005C651F"/>
    <w:rsid w:val="005E7EC1"/>
    <w:rsid w:val="005F5A38"/>
    <w:rsid w:val="006429E7"/>
    <w:rsid w:val="00667A6E"/>
    <w:rsid w:val="00686336"/>
    <w:rsid w:val="006A3B4E"/>
    <w:rsid w:val="006B75AC"/>
    <w:rsid w:val="006D55BE"/>
    <w:rsid w:val="00734F07"/>
    <w:rsid w:val="00742395"/>
    <w:rsid w:val="007661B1"/>
    <w:rsid w:val="00780191"/>
    <w:rsid w:val="007A1DA8"/>
    <w:rsid w:val="007A275C"/>
    <w:rsid w:val="007C3284"/>
    <w:rsid w:val="00834392"/>
    <w:rsid w:val="00847CA2"/>
    <w:rsid w:val="00891918"/>
    <w:rsid w:val="008A0A2B"/>
    <w:rsid w:val="008B7759"/>
    <w:rsid w:val="008F0AF5"/>
    <w:rsid w:val="0091305E"/>
    <w:rsid w:val="00932096"/>
    <w:rsid w:val="00953FD6"/>
    <w:rsid w:val="009669A6"/>
    <w:rsid w:val="00973EB5"/>
    <w:rsid w:val="009A3954"/>
    <w:rsid w:val="009B18D3"/>
    <w:rsid w:val="009C2349"/>
    <w:rsid w:val="009E0588"/>
    <w:rsid w:val="00A759B6"/>
    <w:rsid w:val="00A90928"/>
    <w:rsid w:val="00AC0A0C"/>
    <w:rsid w:val="00AC48CA"/>
    <w:rsid w:val="00B27473"/>
    <w:rsid w:val="00B42359"/>
    <w:rsid w:val="00B609EB"/>
    <w:rsid w:val="00B82CEF"/>
    <w:rsid w:val="00C33086"/>
    <w:rsid w:val="00C7265C"/>
    <w:rsid w:val="00C84180"/>
    <w:rsid w:val="00CB3709"/>
    <w:rsid w:val="00CB7FF2"/>
    <w:rsid w:val="00CC636C"/>
    <w:rsid w:val="00CC71A2"/>
    <w:rsid w:val="00CE7BFB"/>
    <w:rsid w:val="00D5767A"/>
    <w:rsid w:val="00DC519A"/>
    <w:rsid w:val="00DE017A"/>
    <w:rsid w:val="00E30215"/>
    <w:rsid w:val="00EF57C6"/>
    <w:rsid w:val="00F44389"/>
    <w:rsid w:val="00F61127"/>
    <w:rsid w:val="00F74577"/>
    <w:rsid w:val="00F771B5"/>
    <w:rsid w:val="00F86E84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Gabriela;OpenTBS 1.9.4</dc:creator>
  <cp:lastModifiedBy>Deborah Pissavini</cp:lastModifiedBy>
  <cp:revision>11</cp:revision>
  <cp:lastPrinted>2003-07-03T10:07:00Z</cp:lastPrinted>
  <dcterms:created xsi:type="dcterms:W3CDTF">2017-03-29T07:23:00Z</dcterms:created>
  <dcterms:modified xsi:type="dcterms:W3CDTF">2017-03-29T07:44:00Z</dcterms:modified>
</cp:coreProperties>
</file>