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9C" w:rsidRDefault="00CE5A9C" w:rsidP="00CE5A9C">
      <w:pPr>
        <w:jc w:val="center"/>
      </w:pPr>
      <w:r>
        <w:rPr>
          <w:noProof/>
        </w:rPr>
        <w:drawing>
          <wp:inline distT="0" distB="0" distL="0" distR="0" wp14:anchorId="15B829D7" wp14:editId="5529CCC2">
            <wp:extent cx="1276350" cy="1038225"/>
            <wp:effectExtent l="0" t="0" r="0" b="9525"/>
            <wp:docPr id="2" name="Immagine 2" descr="Stemma La Spezia Medaglia al Valore ingrandito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La Spezia Medaglia al Valore ingrandito o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A9C" w:rsidRPr="004C2C03" w:rsidRDefault="00CE5A9C" w:rsidP="00CE5A9C">
      <w:pPr>
        <w:jc w:val="center"/>
        <w:rPr>
          <w:rFonts w:ascii="Arial" w:hAnsi="Arial" w:cs="Arial"/>
          <w:b/>
          <w:sz w:val="16"/>
          <w:szCs w:val="16"/>
        </w:rPr>
      </w:pPr>
      <w:r w:rsidRPr="004C2C03">
        <w:rPr>
          <w:rFonts w:ascii="Arial" w:hAnsi="Arial" w:cs="Arial"/>
          <w:b/>
          <w:sz w:val="16"/>
          <w:szCs w:val="16"/>
        </w:rPr>
        <w:t xml:space="preserve">DIPARTIMENTO III </w:t>
      </w:r>
    </w:p>
    <w:p w:rsidR="00CE5A9C" w:rsidRPr="004C2C03" w:rsidRDefault="00CE5A9C" w:rsidP="00CE5A9C">
      <w:pPr>
        <w:jc w:val="center"/>
        <w:rPr>
          <w:rFonts w:ascii="Arial" w:hAnsi="Arial" w:cs="Arial"/>
          <w:b/>
          <w:sz w:val="16"/>
          <w:szCs w:val="16"/>
        </w:rPr>
      </w:pPr>
      <w:r w:rsidRPr="004C2C03">
        <w:rPr>
          <w:rFonts w:ascii="Arial" w:hAnsi="Arial" w:cs="Arial"/>
          <w:b/>
          <w:sz w:val="16"/>
          <w:szCs w:val="16"/>
        </w:rPr>
        <w:t>PIANIFICAZIONE TERRITORIALE – PATRIMONIO – PROGETTI SPECIALI</w:t>
      </w:r>
    </w:p>
    <w:p w:rsidR="00CE5A9C" w:rsidRDefault="00CE5A9C" w:rsidP="00CE5A9C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4C2C03">
        <w:rPr>
          <w:rFonts w:ascii="Arial" w:hAnsi="Arial" w:cs="Arial"/>
          <w:b/>
          <w:bCs/>
          <w:sz w:val="16"/>
          <w:szCs w:val="16"/>
        </w:rPr>
        <w:t>CENTRO DI RESPONSABILITA’ EDILIZIA PRIVATA</w:t>
      </w:r>
    </w:p>
    <w:p w:rsidR="0057079E" w:rsidRDefault="0057079E" w:rsidP="0057079E">
      <w:pPr>
        <w:overflowPunct w:val="0"/>
        <w:autoSpaceDE w:val="0"/>
        <w:autoSpaceDN w:val="0"/>
        <w:adjustRightInd w:val="0"/>
        <w:jc w:val="center"/>
        <w:rPr>
          <w:b/>
          <w:color w:val="FF0000"/>
          <w:sz w:val="22"/>
          <w:szCs w:val="20"/>
        </w:rPr>
      </w:pPr>
    </w:p>
    <w:p w:rsidR="006F6B53" w:rsidRDefault="006F6B53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0"/>
        </w:rPr>
      </w:pPr>
    </w:p>
    <w:p w:rsidR="006F6B53" w:rsidRDefault="00671DAD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</w:t>
      </w:r>
      <w:smartTag w:uri="urn:schemas-microsoft-com:office:smarttags" w:element="PersonName">
        <w:smartTagPr>
          <w:attr w:name="ProductID" w:val="La Spezia"/>
        </w:smartTagPr>
        <w:r>
          <w:rPr>
            <w:rFonts w:ascii="Arial" w:hAnsi="Arial" w:cs="Arial"/>
            <w:sz w:val="22"/>
            <w:szCs w:val="22"/>
          </w:rPr>
          <w:t>La Spezia</w:t>
        </w:r>
      </w:smartTag>
      <w:r>
        <w:rPr>
          <w:rFonts w:ascii="Arial" w:hAnsi="Arial" w:cs="Arial"/>
          <w:sz w:val="22"/>
          <w:szCs w:val="22"/>
        </w:rPr>
        <w:t xml:space="preserve"> li,  </w:t>
      </w:r>
    </w:p>
    <w:p w:rsidR="00CE5A9C" w:rsidRDefault="00CE5A9C">
      <w:pPr>
        <w:rPr>
          <w:rFonts w:ascii="Arial" w:hAnsi="Arial" w:cs="Arial"/>
          <w:sz w:val="22"/>
          <w:szCs w:val="22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383"/>
        <w:gridCol w:w="335"/>
        <w:gridCol w:w="9291"/>
        <w:gridCol w:w="54"/>
      </w:tblGrid>
      <w:tr w:rsidR="006F6B53" w:rsidTr="0057079E">
        <w:trPr>
          <w:gridAfter w:val="1"/>
          <w:wAfter w:w="26" w:type="dxa"/>
        </w:trPr>
        <w:tc>
          <w:tcPr>
            <w:tcW w:w="9638" w:type="dxa"/>
            <w:gridSpan w:val="3"/>
          </w:tcPr>
          <w:p w:rsidR="004A435C" w:rsidRDefault="0057079E" w:rsidP="00506F87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506AB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pett.le </w:t>
            </w:r>
          </w:p>
          <w:p w:rsidR="00506ABA" w:rsidRPr="002453BB" w:rsidRDefault="00506ABA" w:rsidP="00506F87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453BB">
              <w:rPr>
                <w:rFonts w:ascii="Arial" w:hAnsi="Arial" w:cs="Arial"/>
                <w:b/>
                <w:bCs/>
                <w:sz w:val="20"/>
                <w:szCs w:val="20"/>
              </w:rPr>
              <w:t>Agenzia del</w:t>
            </w:r>
            <w:r w:rsidR="00A11BF7" w:rsidRPr="002453BB">
              <w:rPr>
                <w:rFonts w:ascii="Arial" w:hAnsi="Arial" w:cs="Arial"/>
                <w:b/>
                <w:bCs/>
                <w:sz w:val="20"/>
                <w:szCs w:val="20"/>
              </w:rPr>
              <w:t>le Entrate</w:t>
            </w:r>
            <w:r w:rsidR="00FA6EA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Sezione Territorio</w:t>
            </w:r>
          </w:p>
          <w:p w:rsidR="00A11BF7" w:rsidRPr="002453BB" w:rsidRDefault="00506ABA" w:rsidP="00506F87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453BB">
              <w:rPr>
                <w:rFonts w:ascii="Arial" w:hAnsi="Arial" w:cs="Arial"/>
                <w:b/>
                <w:bCs/>
                <w:sz w:val="20"/>
                <w:szCs w:val="20"/>
              </w:rPr>
              <w:t>P.zale</w:t>
            </w:r>
            <w:proofErr w:type="spellEnd"/>
            <w:r w:rsidRPr="002453B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453BB">
              <w:rPr>
                <w:rFonts w:ascii="Arial" w:hAnsi="Arial" w:cs="Arial"/>
                <w:b/>
                <w:bCs/>
                <w:sz w:val="20"/>
                <w:szCs w:val="20"/>
              </w:rPr>
              <w:t>kennedy</w:t>
            </w:r>
            <w:proofErr w:type="spellEnd"/>
            <w:r w:rsidR="009A66D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30 - 32</w:t>
            </w:r>
          </w:p>
          <w:p w:rsidR="00506ABA" w:rsidRPr="002453BB" w:rsidRDefault="009A66DA" w:rsidP="00506F87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19124 - </w:t>
            </w:r>
            <w:r w:rsidR="00A11BF7" w:rsidRPr="002453BB">
              <w:rPr>
                <w:rFonts w:ascii="Arial" w:hAnsi="Arial" w:cs="Arial"/>
                <w:b/>
                <w:bCs/>
                <w:sz w:val="20"/>
                <w:szCs w:val="20"/>
              </w:rPr>
              <w:t>La Spezia</w:t>
            </w:r>
            <w:r w:rsidR="00506ABA" w:rsidRPr="002453B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</w:p>
          <w:p w:rsidR="000E59C4" w:rsidRDefault="000E59C4" w:rsidP="00506F87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725D8" w:rsidRDefault="009725D8" w:rsidP="009725D8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F6B53" w:rsidTr="0057079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247" w:type="dxa"/>
          <w:trHeight w:val="1"/>
        </w:trPr>
        <w:tc>
          <w:tcPr>
            <w:tcW w:w="1869" w:type="dxa"/>
            <w:shd w:val="clear" w:color="000000" w:fill="FFFFFF"/>
          </w:tcPr>
          <w:p w:rsidR="006F6B53" w:rsidRDefault="006F6B53" w:rsidP="001E53A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48" w:type="dxa"/>
            <w:gridSpan w:val="2"/>
            <w:shd w:val="clear" w:color="000000" w:fill="FFFFFF"/>
          </w:tcPr>
          <w:tbl>
            <w:tblPr>
              <w:tblStyle w:val="Grigliatabella"/>
              <w:tblW w:w="4252" w:type="dxa"/>
              <w:tblInd w:w="5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52"/>
            </w:tblGrid>
            <w:tr w:rsidR="001E53A5" w:rsidTr="001E53A5">
              <w:tc>
                <w:tcPr>
                  <w:tcW w:w="4252" w:type="dxa"/>
                </w:tcPr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[</w:t>
                  </w:r>
                  <w:proofErr w:type="spellStart"/>
                  <w:proofErr w:type="gram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richiedenti.titolod;block</w:t>
                  </w:r>
                  <w:proofErr w:type="spellEnd"/>
                  <w:proofErr w:type="gram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=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tbs:row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</w:t>
                  </w:r>
                </w:p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[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richiedenti.nominativo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</w:t>
                  </w:r>
                </w:p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[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richiedenti.indirizzo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 [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richiedenti.civico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</w:t>
                  </w:r>
                </w:p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[</w:t>
                  </w:r>
                  <w:proofErr w:type="spellStart"/>
                  <w:proofErr w:type="gram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richiedenti.cap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  [</w:t>
                  </w:r>
                  <w:proofErr w:type="spellStart"/>
                  <w:proofErr w:type="gram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richiedenti.comune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 ([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richiedenti.prov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])</w:t>
                  </w:r>
                </w:p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</w:p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[</w:t>
                  </w:r>
                  <w:proofErr w:type="spellStart"/>
                  <w:proofErr w:type="gram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richiedenti.ragsoc;block</w:t>
                  </w:r>
                  <w:proofErr w:type="spellEnd"/>
                  <w:proofErr w:type="gram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=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tbs:row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</w:t>
                  </w:r>
                </w:p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ind w:right="-143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[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richiedenti.sede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</w:t>
                  </w:r>
                </w:p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ind w:right="-143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[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richiedenti.capd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 [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richiedenti.comuned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</w:t>
                  </w:r>
                </w:p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ind w:right="-143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[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richiedenti.provd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</w:t>
                  </w:r>
                </w:p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1E53A5" w:rsidTr="001E53A5">
              <w:tc>
                <w:tcPr>
                  <w:tcW w:w="4252" w:type="dxa"/>
                </w:tcPr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[</w:t>
                  </w:r>
                  <w:proofErr w:type="spellStart"/>
                  <w:proofErr w:type="gram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progettisti.titolo;block</w:t>
                  </w:r>
                  <w:proofErr w:type="spellEnd"/>
                  <w:proofErr w:type="gram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=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tbs</w:t>
                  </w:r>
                  <w:bookmarkStart w:id="0" w:name="_GoBack"/>
                  <w:bookmarkEnd w:id="0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:row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</w:t>
                  </w:r>
                </w:p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[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progettisti.nominativo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</w:t>
                  </w:r>
                </w:p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[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progettisti.indirizzo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 [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progettisti.civico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</w:t>
                  </w:r>
                </w:p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[</w:t>
                  </w:r>
                  <w:proofErr w:type="spellStart"/>
                  <w:proofErr w:type="gram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progettisti.cap</w:t>
                  </w:r>
                  <w:proofErr w:type="spellEnd"/>
                  <w:proofErr w:type="gram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 [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progettisti.comune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</w:t>
                  </w:r>
                </w:p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([</w:t>
                  </w:r>
                  <w:proofErr w:type="spellStart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progettisti.prov</w:t>
                  </w:r>
                  <w:proofErr w:type="spellEnd"/>
                  <w:r w:rsidRPr="001E53A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  <w:t>])</w:t>
                  </w:r>
                </w:p>
                <w:p w:rsidR="001E53A5" w:rsidRPr="001E53A5" w:rsidRDefault="001E53A5" w:rsidP="001E53A5">
                  <w:pPr>
                    <w:overflowPunct w:val="0"/>
                    <w:autoSpaceDE w:val="0"/>
                    <w:autoSpaceDN w:val="0"/>
                    <w:adjustRightInd w:val="0"/>
                    <w:jc w:val="right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t-IT"/>
                    </w:rPr>
                  </w:pPr>
                </w:p>
              </w:tc>
            </w:tr>
          </w:tbl>
          <w:p w:rsidR="000E59C4" w:rsidRDefault="000E59C4" w:rsidP="00F9602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A435C" w:rsidTr="0057079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247" w:type="dxa"/>
          <w:trHeight w:val="1"/>
        </w:trPr>
        <w:tc>
          <w:tcPr>
            <w:tcW w:w="1869" w:type="dxa"/>
            <w:shd w:val="clear" w:color="000000" w:fill="FFFFFF"/>
          </w:tcPr>
          <w:p w:rsidR="004A435C" w:rsidRDefault="004A435C" w:rsidP="00506F8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48" w:type="dxa"/>
            <w:gridSpan w:val="2"/>
            <w:shd w:val="clear" w:color="000000" w:fill="FFFFFF"/>
          </w:tcPr>
          <w:p w:rsidR="004A435C" w:rsidRDefault="004A435C" w:rsidP="00506F8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725D8" w:rsidTr="0057079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247" w:type="dxa"/>
          <w:trHeight w:val="1"/>
        </w:trPr>
        <w:tc>
          <w:tcPr>
            <w:tcW w:w="1869" w:type="dxa"/>
            <w:shd w:val="clear" w:color="000000" w:fill="FFFFFF"/>
          </w:tcPr>
          <w:p w:rsidR="009725D8" w:rsidRDefault="009725D8" w:rsidP="00506F8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48" w:type="dxa"/>
            <w:gridSpan w:val="2"/>
            <w:shd w:val="clear" w:color="000000" w:fill="FFFFFF"/>
          </w:tcPr>
          <w:p w:rsidR="009725D8" w:rsidRDefault="009725D8" w:rsidP="00506F8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15BB5" w:rsidRDefault="00F15BB5" w:rsidP="009D3CFE">
      <w:pPr>
        <w:rPr>
          <w:rFonts w:ascii="Arial" w:hAnsi="Arial" w:cs="Arial"/>
          <w:sz w:val="22"/>
          <w:szCs w:val="22"/>
        </w:rPr>
      </w:pPr>
    </w:p>
    <w:p w:rsidR="00E84ABA" w:rsidRDefault="00671DAD" w:rsidP="009D3CF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b/>
          <w:sz w:val="22"/>
          <w:szCs w:val="22"/>
        </w:rPr>
        <w:t>:</w:t>
      </w:r>
      <w:r w:rsidR="009448F6">
        <w:rPr>
          <w:rFonts w:ascii="Arial" w:hAnsi="Arial" w:cs="Arial"/>
          <w:b/>
          <w:sz w:val="22"/>
          <w:szCs w:val="22"/>
        </w:rPr>
        <w:t xml:space="preserve"> Accertamento di conformità </w:t>
      </w:r>
      <w:r w:rsidR="0018622C">
        <w:rPr>
          <w:rFonts w:ascii="Arial" w:hAnsi="Arial" w:cs="Arial"/>
          <w:b/>
          <w:sz w:val="22"/>
          <w:szCs w:val="22"/>
        </w:rPr>
        <w:t>Pratica n</w:t>
      </w:r>
      <w:r w:rsidR="00CE5A9C">
        <w:rPr>
          <w:rFonts w:ascii="Arial" w:hAnsi="Arial" w:cs="Arial"/>
          <w:sz w:val="22"/>
          <w:szCs w:val="22"/>
        </w:rPr>
        <w:t xml:space="preserve">. </w:t>
      </w:r>
      <w:r w:rsidR="00CE5A9C">
        <w:rPr>
          <w:rFonts w:ascii="Arial" w:hAnsi="Arial" w:cs="Arial"/>
          <w:b/>
          <w:iCs/>
          <w:sz w:val="22"/>
          <w:szCs w:val="22"/>
        </w:rPr>
        <w:t>[numero]</w:t>
      </w:r>
      <w:r w:rsidR="00CE5A9C">
        <w:rPr>
          <w:rFonts w:ascii="Arial" w:hAnsi="Arial" w:cs="Arial"/>
          <w:sz w:val="22"/>
          <w:szCs w:val="22"/>
        </w:rPr>
        <w:t xml:space="preserve"> </w:t>
      </w:r>
      <w:r w:rsidR="00F9602B">
        <w:rPr>
          <w:rFonts w:ascii="Arial" w:hAnsi="Arial" w:cs="Arial"/>
          <w:b/>
          <w:sz w:val="22"/>
          <w:szCs w:val="22"/>
        </w:rPr>
        <w:t xml:space="preserve">del </w:t>
      </w:r>
      <w:r w:rsidR="00CE5A9C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 w:rsidR="00CE5A9C">
        <w:rPr>
          <w:rFonts w:ascii="Arial" w:hAnsi="Arial" w:cs="Arial"/>
          <w:b/>
          <w:iCs/>
          <w:sz w:val="22"/>
          <w:szCs w:val="22"/>
        </w:rPr>
        <w:t>data_presentazione</w:t>
      </w:r>
      <w:proofErr w:type="spellEnd"/>
      <w:r w:rsidR="00CE5A9C">
        <w:rPr>
          <w:rFonts w:ascii="Arial" w:hAnsi="Arial" w:cs="Arial"/>
          <w:b/>
          <w:iCs/>
          <w:sz w:val="22"/>
          <w:szCs w:val="22"/>
        </w:rPr>
        <w:t xml:space="preserve">] </w:t>
      </w:r>
      <w:r w:rsidR="006F4681">
        <w:rPr>
          <w:rFonts w:ascii="Arial" w:hAnsi="Arial" w:cs="Arial"/>
          <w:b/>
          <w:sz w:val="22"/>
          <w:szCs w:val="22"/>
        </w:rPr>
        <w:t>Sanatoria per</w:t>
      </w:r>
      <w:r w:rsidR="00336228">
        <w:rPr>
          <w:rFonts w:ascii="Arial" w:hAnsi="Arial" w:cs="Arial"/>
          <w:b/>
          <w:sz w:val="22"/>
          <w:szCs w:val="22"/>
        </w:rPr>
        <w:t xml:space="preserve"> </w:t>
      </w:r>
      <w:r w:rsidR="00CE5A9C" w:rsidRPr="00F054F7">
        <w:rPr>
          <w:rFonts w:ascii="Arial" w:hAnsi="Arial" w:cs="Arial"/>
          <w:b/>
          <w:bCs/>
          <w:sz w:val="22"/>
          <w:szCs w:val="22"/>
        </w:rPr>
        <w:t>[</w:t>
      </w:r>
      <w:proofErr w:type="gramStart"/>
      <w:r w:rsidR="00CE5A9C" w:rsidRPr="00F054F7">
        <w:rPr>
          <w:rFonts w:ascii="Arial" w:hAnsi="Arial" w:cs="Arial"/>
          <w:b/>
          <w:bCs/>
          <w:sz w:val="22"/>
          <w:szCs w:val="22"/>
        </w:rPr>
        <w:t xml:space="preserve">oggetto] </w:t>
      </w:r>
      <w:r w:rsidR="006F4681">
        <w:rPr>
          <w:rFonts w:ascii="Arial" w:hAnsi="Arial" w:cs="Arial"/>
          <w:b/>
          <w:sz w:val="22"/>
          <w:szCs w:val="22"/>
        </w:rPr>
        <w:t xml:space="preserve"> -</w:t>
      </w:r>
      <w:proofErr w:type="gramEnd"/>
      <w:r w:rsidR="006F4681">
        <w:rPr>
          <w:rFonts w:ascii="Arial" w:hAnsi="Arial" w:cs="Arial"/>
          <w:b/>
          <w:sz w:val="22"/>
          <w:szCs w:val="22"/>
        </w:rPr>
        <w:t xml:space="preserve"> </w:t>
      </w:r>
      <w:r w:rsidR="00047624">
        <w:rPr>
          <w:rFonts w:ascii="Arial" w:hAnsi="Arial" w:cs="Arial"/>
          <w:b/>
          <w:sz w:val="22"/>
          <w:szCs w:val="22"/>
        </w:rPr>
        <w:t>determinazione sanzione pecuniaria</w:t>
      </w:r>
      <w:r w:rsidR="00465878">
        <w:rPr>
          <w:rFonts w:ascii="Arial" w:hAnsi="Arial" w:cs="Arial"/>
          <w:b/>
          <w:sz w:val="22"/>
          <w:szCs w:val="22"/>
        </w:rPr>
        <w:t>, a</w:t>
      </w:r>
      <w:r w:rsidR="00047624">
        <w:rPr>
          <w:rFonts w:ascii="Arial" w:hAnsi="Arial" w:cs="Arial"/>
          <w:b/>
          <w:sz w:val="22"/>
          <w:szCs w:val="22"/>
        </w:rPr>
        <w:t>i sensi dell’art.43, comma</w:t>
      </w:r>
      <w:r w:rsidR="00F15BB5">
        <w:rPr>
          <w:rFonts w:ascii="Arial" w:hAnsi="Arial" w:cs="Arial"/>
          <w:b/>
          <w:sz w:val="22"/>
          <w:szCs w:val="22"/>
        </w:rPr>
        <w:t xml:space="preserve"> 5</w:t>
      </w:r>
      <w:r w:rsidR="00047624">
        <w:rPr>
          <w:rFonts w:ascii="Arial" w:hAnsi="Arial" w:cs="Arial"/>
          <w:b/>
          <w:sz w:val="22"/>
          <w:szCs w:val="22"/>
        </w:rPr>
        <w:t xml:space="preserve">, della L.R. 16/’08 e </w:t>
      </w:r>
      <w:proofErr w:type="spellStart"/>
      <w:r w:rsidR="00047624">
        <w:rPr>
          <w:rFonts w:ascii="Arial" w:hAnsi="Arial" w:cs="Arial"/>
          <w:b/>
          <w:sz w:val="22"/>
          <w:szCs w:val="22"/>
        </w:rPr>
        <w:t>s.m</w:t>
      </w:r>
      <w:proofErr w:type="spellEnd"/>
      <w:r w:rsidR="00047624">
        <w:rPr>
          <w:rFonts w:ascii="Arial" w:hAnsi="Arial" w:cs="Arial"/>
          <w:b/>
          <w:sz w:val="22"/>
          <w:szCs w:val="22"/>
        </w:rPr>
        <w:t xml:space="preserve">. </w:t>
      </w:r>
      <w:r w:rsidR="00506ABA">
        <w:rPr>
          <w:rFonts w:ascii="Arial" w:hAnsi="Arial" w:cs="Arial"/>
          <w:b/>
          <w:sz w:val="22"/>
          <w:szCs w:val="22"/>
        </w:rPr>
        <w:t xml:space="preserve"> </w:t>
      </w:r>
    </w:p>
    <w:p w:rsidR="00E84ABA" w:rsidRDefault="00E84ABA" w:rsidP="009D3CFE">
      <w:pPr>
        <w:rPr>
          <w:rFonts w:ascii="Arial" w:hAnsi="Arial" w:cs="Arial"/>
          <w:b/>
          <w:sz w:val="22"/>
          <w:szCs w:val="22"/>
        </w:rPr>
      </w:pPr>
    </w:p>
    <w:p w:rsidR="00F15BB5" w:rsidRDefault="00F15BB5" w:rsidP="0019118D">
      <w:pPr>
        <w:rPr>
          <w:rFonts w:ascii="Arial" w:hAnsi="Arial" w:cs="Arial"/>
          <w:sz w:val="22"/>
          <w:szCs w:val="22"/>
        </w:rPr>
      </w:pPr>
    </w:p>
    <w:p w:rsidR="00047624" w:rsidRDefault="00047624" w:rsidP="00CE5A9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riferimento all’oggetto e conclusa la fase istruttoria, non essendo emersi motivi ostativi all’accoglimento della richiesta di sanatoria da parte dell’interessato</w:t>
      </w:r>
      <w:r w:rsidR="00A11BF7">
        <w:rPr>
          <w:rFonts w:ascii="Arial" w:hAnsi="Arial" w:cs="Arial"/>
          <w:sz w:val="22"/>
          <w:szCs w:val="22"/>
        </w:rPr>
        <w:t>, al</w:t>
      </w:r>
      <w:r>
        <w:rPr>
          <w:rFonts w:ascii="Arial" w:hAnsi="Arial" w:cs="Arial"/>
          <w:sz w:val="22"/>
          <w:szCs w:val="22"/>
        </w:rPr>
        <w:t xml:space="preserve">lo scopo di determinare la sanzione pecuniaria dovuta ai sensi dell’art.43, comma 5, della L.R.16/’08 e </w:t>
      </w:r>
      <w:proofErr w:type="spellStart"/>
      <w:r>
        <w:rPr>
          <w:rFonts w:ascii="Arial" w:hAnsi="Arial" w:cs="Arial"/>
          <w:sz w:val="22"/>
          <w:szCs w:val="22"/>
        </w:rPr>
        <w:t>s.m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A11BF7">
        <w:rPr>
          <w:rFonts w:ascii="Arial" w:hAnsi="Arial" w:cs="Arial"/>
          <w:sz w:val="22"/>
          <w:szCs w:val="22"/>
        </w:rPr>
        <w:t>, s</w:t>
      </w:r>
      <w:r>
        <w:rPr>
          <w:rFonts w:ascii="Arial" w:hAnsi="Arial" w:cs="Arial"/>
          <w:sz w:val="22"/>
          <w:szCs w:val="22"/>
        </w:rPr>
        <w:t xml:space="preserve">i trasmette 1 copia completa della documentazione progettuale allegata alla pratica edilizia </w:t>
      </w:r>
      <w:proofErr w:type="spellStart"/>
      <w:r>
        <w:rPr>
          <w:rFonts w:ascii="Arial" w:hAnsi="Arial" w:cs="Arial"/>
          <w:sz w:val="22"/>
          <w:szCs w:val="22"/>
        </w:rPr>
        <w:t>affinch</w:t>
      </w:r>
      <w:r w:rsidR="00CE5A9C">
        <w:rPr>
          <w:rFonts w:ascii="Arial" w:hAnsi="Arial" w:cs="Arial"/>
          <w:sz w:val="22"/>
          <w:szCs w:val="22"/>
        </w:rPr>
        <w:t>è</w:t>
      </w:r>
      <w:proofErr w:type="spellEnd"/>
      <w:r>
        <w:rPr>
          <w:rFonts w:ascii="Arial" w:hAnsi="Arial" w:cs="Arial"/>
          <w:sz w:val="22"/>
          <w:szCs w:val="22"/>
        </w:rPr>
        <w:t xml:space="preserve"> Codest</w:t>
      </w:r>
      <w:r w:rsidR="00975933">
        <w:rPr>
          <w:rFonts w:ascii="Arial" w:hAnsi="Arial" w:cs="Arial"/>
          <w:sz w:val="22"/>
          <w:szCs w:val="22"/>
        </w:rPr>
        <w:t xml:space="preserve">a Agenzia </w:t>
      </w:r>
      <w:r>
        <w:rPr>
          <w:rFonts w:ascii="Arial" w:hAnsi="Arial" w:cs="Arial"/>
          <w:sz w:val="22"/>
          <w:szCs w:val="22"/>
        </w:rPr>
        <w:t>possa eseguire la valutazione in merito all’aumento del valore dell’immobile oggetto di intervento, come prescritto dalla normativa suddetta</w:t>
      </w:r>
      <w:r w:rsidR="007F4C66">
        <w:rPr>
          <w:rFonts w:ascii="Arial" w:hAnsi="Arial" w:cs="Arial"/>
          <w:sz w:val="22"/>
          <w:szCs w:val="22"/>
        </w:rPr>
        <w:t>, trattandosi di immobile adibito ad uso diverso da quello di abitazione</w:t>
      </w:r>
      <w:r>
        <w:rPr>
          <w:rFonts w:ascii="Arial" w:hAnsi="Arial" w:cs="Arial"/>
          <w:sz w:val="22"/>
          <w:szCs w:val="22"/>
        </w:rPr>
        <w:t>.</w:t>
      </w:r>
    </w:p>
    <w:p w:rsidR="00047624" w:rsidRDefault="00047624" w:rsidP="0019118D">
      <w:pPr>
        <w:rPr>
          <w:rFonts w:ascii="Arial" w:hAnsi="Arial" w:cs="Arial"/>
          <w:sz w:val="22"/>
          <w:szCs w:val="22"/>
        </w:rPr>
      </w:pPr>
    </w:p>
    <w:p w:rsidR="00F15BB5" w:rsidRDefault="00F15BB5">
      <w:pPr>
        <w:jc w:val="both"/>
        <w:rPr>
          <w:rFonts w:ascii="Arial" w:hAnsi="Arial" w:cs="Arial"/>
          <w:sz w:val="22"/>
          <w:szCs w:val="22"/>
        </w:rPr>
      </w:pPr>
    </w:p>
    <w:p w:rsidR="00975933" w:rsidRDefault="0097593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resta a disposizione per qualsiasi chiarimento </w:t>
      </w:r>
    </w:p>
    <w:p w:rsidR="005B71BF" w:rsidRDefault="005B71BF">
      <w:pPr>
        <w:jc w:val="both"/>
        <w:rPr>
          <w:rFonts w:ascii="Arial" w:hAnsi="Arial" w:cs="Arial"/>
          <w:sz w:val="22"/>
          <w:szCs w:val="22"/>
        </w:rPr>
      </w:pPr>
    </w:p>
    <w:p w:rsidR="00C513AD" w:rsidRDefault="00671DAD" w:rsidP="005F1035">
      <w:pPr>
        <w:tabs>
          <w:tab w:val="left" w:pos="5954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F15BB5" w:rsidRDefault="00CF0A8B" w:rsidP="00975933">
      <w:pPr>
        <w:tabs>
          <w:tab w:val="left" w:pos="5954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</w:t>
      </w:r>
    </w:p>
    <w:p w:rsidR="00F15BB5" w:rsidRDefault="00F15BB5" w:rsidP="00975933">
      <w:pPr>
        <w:tabs>
          <w:tab w:val="left" w:pos="5954"/>
        </w:tabs>
        <w:jc w:val="right"/>
        <w:rPr>
          <w:rFonts w:ascii="Arial" w:hAnsi="Arial" w:cs="Arial"/>
          <w:sz w:val="22"/>
          <w:szCs w:val="22"/>
        </w:rPr>
      </w:pPr>
    </w:p>
    <w:p w:rsidR="00CE5A9C" w:rsidRDefault="00CE5A9C" w:rsidP="00975933">
      <w:pPr>
        <w:tabs>
          <w:tab w:val="left" w:pos="5954"/>
        </w:tabs>
        <w:jc w:val="right"/>
        <w:rPr>
          <w:rFonts w:ascii="Arial" w:hAnsi="Arial" w:cs="Arial"/>
          <w:sz w:val="22"/>
          <w:szCs w:val="22"/>
        </w:rPr>
      </w:pPr>
    </w:p>
    <w:p w:rsidR="00CF0A8B" w:rsidRDefault="00CF0A8B" w:rsidP="00C513AD">
      <w:pPr>
        <w:tabs>
          <w:tab w:val="left" w:pos="5954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IL R</w:t>
      </w:r>
      <w:r w:rsidR="00671DAD">
        <w:rPr>
          <w:rFonts w:ascii="Arial" w:hAnsi="Arial" w:cs="Arial"/>
          <w:sz w:val="22"/>
          <w:szCs w:val="22"/>
        </w:rPr>
        <w:t>esponsabile del</w:t>
      </w:r>
      <w:r>
        <w:rPr>
          <w:rFonts w:ascii="Arial" w:hAnsi="Arial" w:cs="Arial"/>
          <w:sz w:val="22"/>
          <w:szCs w:val="22"/>
        </w:rPr>
        <w:t xml:space="preserve"> Procedimento</w:t>
      </w:r>
    </w:p>
    <w:p w:rsidR="006F6B53" w:rsidRDefault="006F4681" w:rsidP="006F4681">
      <w:pPr>
        <w:tabs>
          <w:tab w:val="left" w:pos="5954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Geom.</w:t>
      </w:r>
      <w:r w:rsidR="00336228">
        <w:rPr>
          <w:rFonts w:ascii="Arial" w:hAnsi="Arial" w:cs="Arial"/>
          <w:sz w:val="22"/>
          <w:szCs w:val="22"/>
        </w:rPr>
        <w:t xml:space="preserve"> ………………………………</w:t>
      </w:r>
      <w:r w:rsidR="0019118D">
        <w:rPr>
          <w:rFonts w:ascii="Arial" w:hAnsi="Arial" w:cs="Arial"/>
          <w:sz w:val="22"/>
          <w:szCs w:val="22"/>
        </w:rPr>
        <w:t xml:space="preserve">                           </w:t>
      </w:r>
    </w:p>
    <w:sectPr w:rsidR="006F6B53" w:rsidSect="0019118D">
      <w:pgSz w:w="11906" w:h="16838"/>
      <w:pgMar w:top="1079" w:right="113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2C"/>
    <w:rsid w:val="0000765B"/>
    <w:rsid w:val="00047624"/>
    <w:rsid w:val="00077C1F"/>
    <w:rsid w:val="000E59C4"/>
    <w:rsid w:val="0012362D"/>
    <w:rsid w:val="00167006"/>
    <w:rsid w:val="00176CDC"/>
    <w:rsid w:val="0018622C"/>
    <w:rsid w:val="0019118D"/>
    <w:rsid w:val="00191329"/>
    <w:rsid w:val="0019445C"/>
    <w:rsid w:val="001E53A5"/>
    <w:rsid w:val="00202206"/>
    <w:rsid w:val="002223AC"/>
    <w:rsid w:val="00232D1B"/>
    <w:rsid w:val="002347F8"/>
    <w:rsid w:val="002453BB"/>
    <w:rsid w:val="00280D4A"/>
    <w:rsid w:val="00284630"/>
    <w:rsid w:val="0029763F"/>
    <w:rsid w:val="00317BAD"/>
    <w:rsid w:val="00336228"/>
    <w:rsid w:val="00366829"/>
    <w:rsid w:val="003709B8"/>
    <w:rsid w:val="003F2E26"/>
    <w:rsid w:val="00427D61"/>
    <w:rsid w:val="00443B46"/>
    <w:rsid w:val="00465878"/>
    <w:rsid w:val="004A435C"/>
    <w:rsid w:val="004B422C"/>
    <w:rsid w:val="004B63D3"/>
    <w:rsid w:val="00506ABA"/>
    <w:rsid w:val="00514F62"/>
    <w:rsid w:val="0051553E"/>
    <w:rsid w:val="0053139D"/>
    <w:rsid w:val="00537568"/>
    <w:rsid w:val="0057079E"/>
    <w:rsid w:val="0057466B"/>
    <w:rsid w:val="005B71BF"/>
    <w:rsid w:val="005E144B"/>
    <w:rsid w:val="005E6FEB"/>
    <w:rsid w:val="005F1035"/>
    <w:rsid w:val="00661CC2"/>
    <w:rsid w:val="0066523A"/>
    <w:rsid w:val="00671DAD"/>
    <w:rsid w:val="006F4681"/>
    <w:rsid w:val="006F6B53"/>
    <w:rsid w:val="00734F92"/>
    <w:rsid w:val="00751A62"/>
    <w:rsid w:val="00787BD0"/>
    <w:rsid w:val="007F4C66"/>
    <w:rsid w:val="008F04D7"/>
    <w:rsid w:val="00900A99"/>
    <w:rsid w:val="00927672"/>
    <w:rsid w:val="009448F6"/>
    <w:rsid w:val="009725D8"/>
    <w:rsid w:val="00975933"/>
    <w:rsid w:val="009A66DA"/>
    <w:rsid w:val="009A7A14"/>
    <w:rsid w:val="009D3CFE"/>
    <w:rsid w:val="009E2420"/>
    <w:rsid w:val="009F71BD"/>
    <w:rsid w:val="00A11BF7"/>
    <w:rsid w:val="00A61E5D"/>
    <w:rsid w:val="00AB1214"/>
    <w:rsid w:val="00AD3D33"/>
    <w:rsid w:val="00B0309C"/>
    <w:rsid w:val="00B63FB9"/>
    <w:rsid w:val="00BB4396"/>
    <w:rsid w:val="00BD3B11"/>
    <w:rsid w:val="00C47FB4"/>
    <w:rsid w:val="00C513AD"/>
    <w:rsid w:val="00C75834"/>
    <w:rsid w:val="00CC1E6F"/>
    <w:rsid w:val="00CC3CFF"/>
    <w:rsid w:val="00CC7E86"/>
    <w:rsid w:val="00CD5E00"/>
    <w:rsid w:val="00CE5A9C"/>
    <w:rsid w:val="00CF0A8B"/>
    <w:rsid w:val="00D216DE"/>
    <w:rsid w:val="00D444AC"/>
    <w:rsid w:val="00D653FB"/>
    <w:rsid w:val="00D92331"/>
    <w:rsid w:val="00E84ABA"/>
    <w:rsid w:val="00EB572E"/>
    <w:rsid w:val="00EB6E3D"/>
    <w:rsid w:val="00ED2A39"/>
    <w:rsid w:val="00ED34D4"/>
    <w:rsid w:val="00F054F7"/>
    <w:rsid w:val="00F15BB5"/>
    <w:rsid w:val="00F464B9"/>
    <w:rsid w:val="00F52793"/>
    <w:rsid w:val="00F9602B"/>
    <w:rsid w:val="00FA6EA9"/>
    <w:rsid w:val="00FB61BA"/>
    <w:rsid w:val="00FD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00511A08-904F-4BDA-9664-E3B908B2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2D1B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32D1B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900A99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EB572E"/>
    <w:pPr>
      <w:jc w:val="center"/>
    </w:pPr>
    <w:rPr>
      <w:b/>
      <w:sz w:val="32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91329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91329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semiHidden/>
    <w:unhideWhenUsed/>
    <w:rsid w:val="00787BD0"/>
    <w:pPr>
      <w:widowControl w:val="0"/>
      <w:suppressLineNumbers/>
      <w:tabs>
        <w:tab w:val="center" w:pos="4535"/>
        <w:tab w:val="right" w:pos="9071"/>
      </w:tabs>
      <w:suppressAutoHyphens/>
    </w:pPr>
    <w:rPr>
      <w:rFonts w:eastAsia="Arial"/>
      <w:kern w:val="2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787BD0"/>
    <w:rPr>
      <w:rFonts w:eastAsia="Arial"/>
      <w:kern w:val="2"/>
      <w:sz w:val="24"/>
      <w:szCs w:val="24"/>
    </w:rPr>
  </w:style>
  <w:style w:type="table" w:styleId="Grigliatabella">
    <w:name w:val="Table Grid"/>
    <w:basedOn w:val="Tabellanormale"/>
    <w:uiPriority w:val="39"/>
    <w:locked/>
    <w:rsid w:val="001E53A5"/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della Spezia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comune;OpenTBS 1.9.4</dc:creator>
  <cp:keywords/>
  <dc:description/>
  <cp:lastModifiedBy>Maggiani Giorgia</cp:lastModifiedBy>
  <cp:revision>2</cp:revision>
  <cp:lastPrinted>2016-10-14T10:45:00Z</cp:lastPrinted>
  <dcterms:created xsi:type="dcterms:W3CDTF">2017-01-18T12:34:00Z</dcterms:created>
  <dcterms:modified xsi:type="dcterms:W3CDTF">2017-01-18T12:34:00Z</dcterms:modified>
</cp:coreProperties>
</file>