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EF72B4" w:rsidRDefault="00461512" w:rsidP="00F75184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>RELAZIONE T</w:t>
      </w:r>
      <w:r w:rsidR="00F75184">
        <w:rPr>
          <w:rFonts w:ascii="Arial" w:hAnsi="Arial" w:cs="Arial"/>
          <w:b/>
          <w:sz w:val="24"/>
          <w:szCs w:val="22"/>
          <w:u w:val="single"/>
        </w:rPr>
        <w:t>ECNICO-ILLUSTRATIVA DI ACCERTAMENTO DI COMPATIBILITÀ</w:t>
      </w:r>
      <w:r w:rsidRPr="00EF72B4">
        <w:rPr>
          <w:rFonts w:ascii="Arial" w:hAnsi="Arial" w:cs="Arial"/>
          <w:b/>
          <w:sz w:val="24"/>
          <w:szCs w:val="22"/>
          <w:u w:val="single"/>
        </w:rPr>
        <w:t xml:space="preserve"> PAESAGGISTICA</w:t>
      </w:r>
    </w:p>
    <w:p w:rsidR="00EF72B4" w:rsidRDefault="00EF72B4" w:rsidP="00FE6EB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9F1AEB" w:rsidRDefault="00FE6EB2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707DE0">
        <w:rPr>
          <w:rFonts w:ascii="Arial" w:hAnsi="Arial" w:cs="Arial"/>
          <w:sz w:val="22"/>
          <w:szCs w:val="22"/>
        </w:rPr>
        <w:t>elenco_richiedenti</w:t>
      </w:r>
      <w:proofErr w:type="spellEnd"/>
      <w:r w:rsidR="006A76BE" w:rsidRPr="009C6EBE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</w:t>
      </w:r>
      <w:r w:rsidR="00FE6EB2" w:rsidRPr="00EF72B4">
        <w:rPr>
          <w:rFonts w:ascii="Arial" w:hAnsi="Arial" w:cs="Arial"/>
          <w:b/>
          <w:sz w:val="22"/>
          <w:szCs w:val="22"/>
        </w:rPr>
        <w:t>:</w:t>
      </w:r>
      <w:r w:rsidR="00FE6EB2"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 w:rsidR="007E1946">
        <w:rPr>
          <w:rFonts w:ascii="Arial" w:hAnsi="Arial" w:cs="Arial"/>
          <w:sz w:val="22"/>
          <w:szCs w:val="22"/>
        </w:rPr>
        <w:t>.</w:t>
      </w:r>
    </w:p>
    <w:p w:rsidR="009F1AEB" w:rsidRPr="009C6EBE" w:rsidRDefault="00B20D14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1B3CA5">
        <w:rPr>
          <w:rFonts w:ascii="Arial" w:hAnsi="Arial" w:cs="Arial"/>
          <w:sz w:val="22"/>
          <w:szCs w:val="22"/>
        </w:rPr>
        <w:t>elenco_tutti_progettisti</w:t>
      </w:r>
      <w:proofErr w:type="spellEnd"/>
      <w:r w:rsidR="006A76BE">
        <w:rPr>
          <w:rFonts w:ascii="Arial" w:hAnsi="Arial" w:cs="Arial"/>
          <w:sz w:val="22"/>
          <w:szCs w:val="22"/>
        </w:rPr>
        <w:t>]</w:t>
      </w:r>
    </w:p>
    <w:p w:rsidR="00B20D14" w:rsidRDefault="00B20D14" w:rsidP="00B20D14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9F1AEB" w:rsidRDefault="009F1AE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DD67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DD67E9" w:rsidRPr="009F1AEB" w:rsidRDefault="0048622C" w:rsidP="00DD67E9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[elenco_zone_vincoli_ambientali].</w:t>
      </w:r>
    </w:p>
    <w:p w:rsidR="0048622C" w:rsidRPr="00DE44F0" w:rsidRDefault="0048622C" w:rsidP="00DE44F0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="00DE44F0" w:rsidRPr="009F1AEB">
        <w:rPr>
          <w:rFonts w:ascii="Arial" w:hAnsi="Arial" w:cs="Arial"/>
          <w:i/>
          <w:sz w:val="22"/>
          <w:szCs w:val="22"/>
        </w:rPr>
        <w:t>Assetto</w:t>
      </w:r>
      <w:r w:rsidRPr="009F1AEB">
        <w:rPr>
          <w:rFonts w:ascii="Arial" w:hAnsi="Arial" w:cs="Arial"/>
          <w:i/>
          <w:sz w:val="22"/>
          <w:szCs w:val="22"/>
        </w:rPr>
        <w:t xml:space="preserve"> </w:t>
      </w:r>
      <w:r w:rsidR="00DE44F0" w:rsidRPr="009F1AEB">
        <w:rPr>
          <w:rFonts w:ascii="Arial" w:hAnsi="Arial" w:cs="Arial"/>
          <w:i/>
          <w:sz w:val="22"/>
          <w:szCs w:val="22"/>
        </w:rPr>
        <w:t>I</w:t>
      </w:r>
      <w:r w:rsidRPr="009F1AEB">
        <w:rPr>
          <w:rFonts w:ascii="Arial" w:hAnsi="Arial" w:cs="Arial"/>
          <w:i/>
          <w:sz w:val="22"/>
          <w:szCs w:val="22"/>
        </w:rPr>
        <w:t xml:space="preserve">nsediativo [elenco_zone_ptcp_insediativo]; </w:t>
      </w:r>
      <w:r w:rsidR="00DE44F0" w:rsidRPr="009F1AEB">
        <w:rPr>
          <w:rFonts w:ascii="Arial" w:hAnsi="Arial" w:cs="Arial"/>
          <w:i/>
          <w:sz w:val="22"/>
          <w:szCs w:val="22"/>
        </w:rPr>
        <w:t>Assetto  G</w:t>
      </w:r>
      <w:r w:rsidRPr="009F1AEB">
        <w:rPr>
          <w:rFonts w:ascii="Arial" w:hAnsi="Arial" w:cs="Arial"/>
          <w:i/>
          <w:sz w:val="22"/>
          <w:szCs w:val="22"/>
        </w:rPr>
        <w:t>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 xml:space="preserve">]; </w:t>
      </w:r>
      <w:r w:rsidR="00DE44F0" w:rsidRPr="009F1AEB">
        <w:rPr>
          <w:rFonts w:ascii="Arial" w:hAnsi="Arial" w:cs="Arial"/>
          <w:i/>
          <w:sz w:val="22"/>
          <w:szCs w:val="22"/>
        </w:rPr>
        <w:t>Assetto V</w:t>
      </w:r>
      <w:r w:rsidRPr="009F1AEB">
        <w:rPr>
          <w:rFonts w:ascii="Arial" w:hAnsi="Arial" w:cs="Arial"/>
          <w:i/>
          <w:sz w:val="22"/>
          <w:szCs w:val="22"/>
        </w:rPr>
        <w:t>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48622C" w:rsidRPr="00C374E9" w:rsidRDefault="0048622C" w:rsidP="0048622C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[elenco_zone_prg]; ambito o distretto del PUC: [elenco_zone_puc_2015].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Per l’intervento in oggetto non ricorrono i presupposti per l’applicazione dell’art. 149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in quanto viene modificato </w:t>
      </w:r>
      <w:r w:rsidR="00A24024">
        <w:rPr>
          <w:rFonts w:ascii="Arial" w:hAnsi="Arial" w:cs="Arial"/>
          <w:sz w:val="22"/>
          <w:szCs w:val="22"/>
        </w:rPr>
        <w:t xml:space="preserve">lo stato dei luoghi o </w:t>
      </w:r>
      <w:r w:rsidRPr="00AE6062">
        <w:rPr>
          <w:rFonts w:ascii="Arial" w:hAnsi="Arial" w:cs="Arial"/>
          <w:sz w:val="22"/>
          <w:szCs w:val="22"/>
        </w:rPr>
        <w:t>l’aspetto esteriore dell’edificio.</w:t>
      </w:r>
    </w:p>
    <w:p w:rsidR="00AE6062" w:rsidRPr="00283E30" w:rsidRDefault="00AE6062" w:rsidP="00AE606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283E30">
        <w:rPr>
          <w:rFonts w:ascii="Arial" w:hAnsi="Arial" w:cs="Arial"/>
          <w:b/>
          <w:sz w:val="22"/>
          <w:szCs w:val="22"/>
        </w:rPr>
        <w:t>Le opere aventi rilevanza paesaggistica consistono</w:t>
      </w:r>
      <w:r w:rsidR="009F1AEB">
        <w:rPr>
          <w:rFonts w:ascii="Arial" w:hAnsi="Arial" w:cs="Arial"/>
          <w:b/>
          <w:sz w:val="22"/>
          <w:szCs w:val="22"/>
        </w:rPr>
        <w:t xml:space="preserve"> in</w:t>
      </w:r>
      <w:r w:rsidR="00C374E9" w:rsidRPr="00283E30">
        <w:rPr>
          <w:rFonts w:ascii="Arial" w:hAnsi="Arial" w:cs="Arial"/>
          <w:b/>
          <w:sz w:val="22"/>
          <w:szCs w:val="22"/>
        </w:rPr>
        <w:t>:</w:t>
      </w:r>
      <w:r w:rsidRPr="00283E30">
        <w:rPr>
          <w:rFonts w:ascii="Arial" w:hAnsi="Arial" w:cs="Arial"/>
          <w:b/>
          <w:sz w:val="22"/>
          <w:szCs w:val="22"/>
        </w:rPr>
        <w:t xml:space="preserve"> </w:t>
      </w:r>
      <w:r w:rsidR="00CC04DA">
        <w:rPr>
          <w:rFonts w:ascii="Arial" w:hAnsi="Arial" w:cs="Arial"/>
          <w:b/>
          <w:sz w:val="22"/>
          <w:szCs w:val="22"/>
        </w:rPr>
        <w:t>“</w:t>
      </w:r>
      <w:r w:rsidR="0048622C" w:rsidRPr="00E75195">
        <w:rPr>
          <w:rFonts w:ascii="Arial" w:hAnsi="Arial" w:cs="Arial"/>
          <w:b/>
          <w:i/>
          <w:sz w:val="22"/>
          <w:szCs w:val="22"/>
        </w:rPr>
        <w:t>[oggetto]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  <w:r w:rsidR="00C374E9" w:rsidRPr="00E75195">
        <w:rPr>
          <w:rFonts w:ascii="Arial" w:hAnsi="Arial" w:cs="Arial"/>
          <w:b/>
          <w:i/>
          <w:sz w:val="22"/>
          <w:szCs w:val="22"/>
        </w:rPr>
        <w:t>.</w:t>
      </w:r>
    </w:p>
    <w:p w:rsid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Sotto il profilo paesaggistico trattasi di opere riconducibili nella competenza autorizzativa comunale sulla base dell’art. 9 comma 1 lett. </w:t>
      </w:r>
      <w:r w:rsidR="00461512">
        <w:rPr>
          <w:rFonts w:ascii="Arial" w:hAnsi="Arial" w:cs="Arial"/>
          <w:sz w:val="22"/>
          <w:szCs w:val="22"/>
        </w:rPr>
        <w:t>a</w:t>
      </w:r>
      <w:r w:rsidRPr="00AE6062">
        <w:rPr>
          <w:rFonts w:ascii="Arial" w:hAnsi="Arial" w:cs="Arial"/>
          <w:sz w:val="22"/>
          <w:szCs w:val="22"/>
        </w:rPr>
        <w:t>) della Legge Regionale 13/2014.</w:t>
      </w:r>
    </w:p>
    <w:p w:rsidR="00F75184" w:rsidRPr="00AE6062" w:rsidRDefault="00F75184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L’Istruttore Tecnico del procedimento edilizio ha attestato in data ____________ che l’intervento è riconducibile alle fattispecie previste dall’art. 167, c.4 del D.P.R. 42/2004.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A norma dell’art. 11 della L.R.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F75184">
        <w:rPr>
          <w:rFonts w:ascii="Arial" w:hAnsi="Arial" w:cs="Arial"/>
          <w:sz w:val="22"/>
          <w:szCs w:val="22"/>
        </w:rPr>
        <w:t>167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</w:t>
      </w:r>
      <w:r w:rsidR="009F1AEB">
        <w:rPr>
          <w:rFonts w:ascii="Arial" w:hAnsi="Arial" w:cs="Arial"/>
          <w:sz w:val="22"/>
          <w:szCs w:val="22"/>
        </w:rPr>
        <w:t xml:space="preserve">ante </w:t>
      </w:r>
      <w:r w:rsidR="00DF68F5">
        <w:rPr>
          <w:rFonts w:ascii="Arial" w:hAnsi="Arial" w:cs="Arial"/>
          <w:sz w:val="22"/>
          <w:szCs w:val="22"/>
        </w:rPr>
        <w:t>della Soprintendenza Archeologi</w:t>
      </w:r>
      <w:r w:rsidR="009F1AEB">
        <w:rPr>
          <w:rFonts w:ascii="Arial" w:hAnsi="Arial" w:cs="Arial"/>
          <w:sz w:val="22"/>
          <w:szCs w:val="22"/>
        </w:rPr>
        <w:t>a, Belle Arti e</w:t>
      </w:r>
      <w:r w:rsidRPr="00AE6062">
        <w:rPr>
          <w:rFonts w:ascii="Arial" w:hAnsi="Arial" w:cs="Arial"/>
          <w:sz w:val="22"/>
          <w:szCs w:val="22"/>
        </w:rPr>
        <w:t xml:space="preserve"> Paesaggio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647CA" w:rsidRDefault="007647CA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RESPONSABILE D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EI</w:t>
            </w: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 PROCEDIMENT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7647CA" w:rsidRDefault="007647CA" w:rsidP="007647CA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FE6EB2" w:rsidRPr="00EF72B4" w:rsidRDefault="00AE6062" w:rsidP="00EF72B4">
      <w:pPr>
        <w:widowControl w:val="0"/>
        <w:spacing w:before="120"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F72B4">
        <w:rPr>
          <w:rFonts w:ascii="Arial" w:hAnsi="Arial" w:cs="Arial"/>
          <w:i/>
          <w:sz w:val="22"/>
          <w:szCs w:val="22"/>
        </w:rPr>
        <w:t>Sanremo,</w:t>
      </w:r>
      <w:r w:rsidR="00363AD5" w:rsidRPr="00EF72B4">
        <w:rPr>
          <w:rFonts w:ascii="Arial" w:hAnsi="Arial" w:cs="Arial"/>
          <w:i/>
          <w:sz w:val="22"/>
          <w:szCs w:val="22"/>
        </w:rPr>
        <w:t xml:space="preserve"> 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begin"/>
      </w:r>
      <w:r w:rsidR="00EF72B4" w:rsidRPr="00EF72B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F72B4" w:rsidRPr="00EF72B4">
        <w:rPr>
          <w:rFonts w:ascii="Arial" w:hAnsi="Arial" w:cs="Arial"/>
          <w:i/>
          <w:sz w:val="22"/>
          <w:szCs w:val="22"/>
        </w:rPr>
        <w:fldChar w:fldCharType="separate"/>
      </w:r>
      <w:r w:rsidR="00373BBD">
        <w:rPr>
          <w:rFonts w:ascii="Arial" w:hAnsi="Arial" w:cs="Arial"/>
          <w:i/>
          <w:noProof/>
          <w:sz w:val="22"/>
          <w:szCs w:val="22"/>
        </w:rPr>
        <w:t>6 febbraio 2017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end"/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505309" w:rsidRPr="00505309">
        <w:rPr>
          <w:rFonts w:ascii="Arial" w:hAnsi="Arial" w:cs="Arial"/>
          <w:b/>
          <w:sz w:val="22"/>
          <w:szCs w:val="22"/>
        </w:rPr>
        <w:t>[numero_parer</w:t>
      </w:r>
      <w:r w:rsidR="002D1698">
        <w:rPr>
          <w:rFonts w:ascii="Arial" w:hAnsi="Arial" w:cs="Arial"/>
          <w:b/>
          <w:sz w:val="22"/>
          <w:szCs w:val="22"/>
        </w:rPr>
        <w:t>e</w:t>
      </w:r>
      <w:r w:rsidR="00505309" w:rsidRPr="00505309">
        <w:rPr>
          <w:rFonts w:ascii="Arial" w:hAnsi="Arial" w:cs="Arial"/>
          <w:b/>
          <w:sz w:val="22"/>
          <w:szCs w:val="22"/>
        </w:rPr>
        <w:t>_clp]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420D57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="00363AD5" w:rsidRPr="00363AD5">
        <w:rPr>
          <w:rFonts w:ascii="Arial" w:hAnsi="Arial" w:cs="Arial"/>
          <w:sz w:val="22"/>
          <w:szCs w:val="22"/>
        </w:rPr>
        <w:t xml:space="preserve"> alle ore </w:t>
      </w:r>
      <w:r w:rsidR="00505309" w:rsidRPr="00505309">
        <w:rPr>
          <w:rFonts w:ascii="Arial" w:hAnsi="Arial" w:cs="Arial"/>
          <w:sz w:val="22"/>
          <w:szCs w:val="22"/>
          <w:highlight w:val="yellow"/>
        </w:rPr>
        <w:t>_______</w:t>
      </w:r>
      <w:r w:rsidR="00363AD5"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 w:rsidR="00505309">
        <w:rPr>
          <w:rFonts w:ascii="Arial" w:hAnsi="Arial" w:cs="Arial"/>
          <w:sz w:val="22"/>
          <w:szCs w:val="22"/>
        </w:rPr>
        <w:t>ione, sotto la presidenza dell’</w:t>
      </w:r>
      <w:r w:rsidR="00363AD5" w:rsidRPr="00363AD5">
        <w:rPr>
          <w:rFonts w:ascii="Arial" w:hAnsi="Arial" w:cs="Arial"/>
          <w:sz w:val="22"/>
          <w:szCs w:val="22"/>
        </w:rPr>
        <w:t xml:space="preserve">Arch. </w:t>
      </w:r>
      <w:r w:rsidR="00A24024" w:rsidRPr="00363AD5">
        <w:rPr>
          <w:rFonts w:ascii="Arial" w:hAnsi="Arial" w:cs="Arial"/>
          <w:sz w:val="22"/>
          <w:szCs w:val="22"/>
        </w:rPr>
        <w:t>Alberto PULINETTI</w:t>
      </w:r>
      <w:r w:rsidR="00363AD5"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="00363AD5"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="00363AD5"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  <w:tc>
          <w:tcPr>
            <w:tcW w:w="4997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EF72B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24024">
        <w:rPr>
          <w:rFonts w:ascii="Arial" w:hAnsi="Arial" w:cs="Arial"/>
          <w:sz w:val="22"/>
          <w:szCs w:val="22"/>
        </w:rPr>
        <w:t>Antonella LAMANNA</w:t>
      </w:r>
      <w:r w:rsidR="00A24024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>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</w:t>
      </w:r>
      <w:r w:rsidR="00F75184">
        <w:rPr>
          <w:rFonts w:ascii="Arial" w:hAnsi="Arial" w:cs="Arial"/>
          <w:sz w:val="22"/>
          <w:szCs w:val="22"/>
        </w:rPr>
        <w:t>a la Domanda di cui all’oggetto;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Richiamata la Legge Regionale 13/2014 </w:t>
      </w:r>
      <w:r w:rsidRPr="00E75195">
        <w:rPr>
          <w:rFonts w:ascii="Arial" w:hAnsi="Arial" w:cs="Arial"/>
          <w:i/>
          <w:sz w:val="22"/>
          <w:szCs w:val="22"/>
        </w:rPr>
        <w:t>“testo unico della normativa regionale in materia di paesaggio”</w:t>
      </w:r>
      <w:r w:rsidR="00F75184">
        <w:rPr>
          <w:rFonts w:ascii="Arial" w:hAnsi="Arial" w:cs="Arial"/>
          <w:sz w:val="22"/>
          <w:szCs w:val="22"/>
        </w:rPr>
        <w:t>;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F75184">
        <w:rPr>
          <w:rFonts w:ascii="Arial" w:hAnsi="Arial" w:cs="Arial"/>
          <w:sz w:val="22"/>
          <w:szCs w:val="22"/>
        </w:rPr>
        <w:t>all’articolo</w:t>
      </w:r>
      <w:r w:rsidR="00461512" w:rsidRPr="00461512">
        <w:rPr>
          <w:rFonts w:ascii="Arial" w:hAnsi="Arial" w:cs="Arial"/>
          <w:sz w:val="22"/>
          <w:szCs w:val="22"/>
        </w:rPr>
        <w:t xml:space="preserve"> </w:t>
      </w:r>
      <w:r w:rsidR="00F75184">
        <w:rPr>
          <w:rFonts w:ascii="Arial" w:hAnsi="Arial" w:cs="Arial"/>
          <w:sz w:val="22"/>
          <w:szCs w:val="22"/>
        </w:rPr>
        <w:t>167</w:t>
      </w:r>
      <w:r w:rsidR="00461512" w:rsidRPr="0046151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363AD5">
        <w:rPr>
          <w:rFonts w:ascii="Arial" w:hAnsi="Arial" w:cs="Arial"/>
          <w:sz w:val="22"/>
          <w:szCs w:val="22"/>
        </w:rPr>
        <w:t>D</w:t>
      </w:r>
      <w:r w:rsidR="00F75184">
        <w:rPr>
          <w:rFonts w:ascii="Arial" w:hAnsi="Arial" w:cs="Arial"/>
          <w:sz w:val="22"/>
          <w:szCs w:val="22"/>
        </w:rPr>
        <w:t>.lgs</w:t>
      </w:r>
      <w:proofErr w:type="spellEnd"/>
      <w:r w:rsidR="00F75184">
        <w:rPr>
          <w:rFonts w:ascii="Arial" w:hAnsi="Arial" w:cs="Arial"/>
          <w:sz w:val="22"/>
          <w:szCs w:val="22"/>
        </w:rPr>
        <w:t xml:space="preserve"> n. 42 del 22 gennaio 2004;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</w:t>
      </w:r>
      <w:r w:rsidR="00F75184">
        <w:rPr>
          <w:rFonts w:ascii="Arial" w:hAnsi="Arial" w:cs="Arial"/>
          <w:sz w:val="22"/>
          <w:szCs w:val="22"/>
        </w:rPr>
        <w:t>ista la documentazione prodotta;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22EF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CC04DA">
        <w:rPr>
          <w:rFonts w:ascii="Arial" w:hAnsi="Arial" w:cs="Arial"/>
          <w:sz w:val="22"/>
          <w:szCs w:val="22"/>
        </w:rPr>
        <w:t>“</w:t>
      </w:r>
      <w:r w:rsidR="00E75195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E75195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E75195" w:rsidRPr="00E75195">
        <w:rPr>
          <w:rFonts w:ascii="Arial" w:hAnsi="Arial" w:cs="Arial"/>
          <w:b/>
          <w:i/>
          <w:sz w:val="22"/>
          <w:szCs w:val="22"/>
        </w:rPr>
        <w:t>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63AD5" w:rsidRPr="009C6EBE" w:rsidTr="00363AD5"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363AD5" w:rsidRPr="00B20D14" w:rsidRDefault="00B20D14" w:rsidP="00363AD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363AD5" w:rsidRPr="009C6EBE" w:rsidRDefault="00B20D14" w:rsidP="00B20D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ED5DC8">
        <w:rPr>
          <w:rFonts w:ascii="Arial" w:hAnsi="Arial" w:cs="Arial"/>
          <w:sz w:val="22"/>
          <w:szCs w:val="22"/>
        </w:rPr>
        <w:t>[</w:t>
      </w:r>
      <w:proofErr w:type="spellStart"/>
      <w:r w:rsidR="00ED5DC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ED5DC8" w:rsidRPr="00CE48F8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Pr="00ED5DC8">
        <w:rPr>
          <w:rFonts w:ascii="Arial" w:hAnsi="Arial" w:cs="Arial"/>
          <w:b/>
          <w:sz w:val="22"/>
          <w:szCs w:val="22"/>
        </w:rPr>
        <w:t>[numero]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="00ED5DC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</w:t>
      </w:r>
      <w:r w:rsidR="00DF68F5">
        <w:rPr>
          <w:rFonts w:ascii="Arial" w:hAnsi="Arial" w:cs="Arial"/>
          <w:sz w:val="22"/>
          <w:szCs w:val="22"/>
        </w:rPr>
        <w:t>Soprintendenza Archeologia, Belle Arti e</w:t>
      </w:r>
      <w:r w:rsidR="00DF68F5" w:rsidRPr="00AE6062">
        <w:rPr>
          <w:rFonts w:ascii="Arial" w:hAnsi="Arial" w:cs="Arial"/>
          <w:sz w:val="22"/>
          <w:szCs w:val="22"/>
        </w:rPr>
        <w:t xml:space="preserve"> Paesaggio della Liguria</w:t>
      </w:r>
      <w:r w:rsidR="00DF68F5" w:rsidRPr="008878A8">
        <w:rPr>
          <w:rFonts w:ascii="Arial" w:hAnsi="Arial" w:cs="Arial"/>
          <w:sz w:val="22"/>
          <w:szCs w:val="22"/>
        </w:rPr>
        <w:t xml:space="preserve"> </w:t>
      </w:r>
      <w:r w:rsidR="00E54495" w:rsidRPr="008878A8">
        <w:rPr>
          <w:rFonts w:ascii="Arial" w:hAnsi="Arial" w:cs="Arial"/>
          <w:sz w:val="22"/>
          <w:szCs w:val="22"/>
        </w:rPr>
        <w:t>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F72B4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EF72B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</w:t>
      </w:r>
      <w:r w:rsidR="00ED5DC8">
        <w:rPr>
          <w:rFonts w:ascii="Arial" w:hAnsi="Arial" w:cs="Arial"/>
          <w:b/>
          <w:sz w:val="22"/>
          <w:szCs w:val="22"/>
        </w:rPr>
        <w:t xml:space="preserve">: </w:t>
      </w:r>
      <w:bookmarkStart w:id="0" w:name="_GoBack"/>
      <w:bookmarkEnd w:id="0"/>
      <w:r w:rsidR="00ED5DC8">
        <w:rPr>
          <w:rFonts w:ascii="Arial" w:hAnsi="Arial" w:cs="Arial"/>
          <w:sz w:val="22"/>
          <w:szCs w:val="22"/>
        </w:rPr>
        <w:t>[</w:t>
      </w:r>
      <w:proofErr w:type="spellStart"/>
      <w:r w:rsidR="00ED5DC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ED5DC8" w:rsidRPr="00CE48F8">
        <w:rPr>
          <w:rFonts w:ascii="Arial" w:hAnsi="Arial" w:cs="Arial"/>
          <w:sz w:val="22"/>
          <w:szCs w:val="22"/>
        </w:rPr>
        <w:t>]</w:t>
      </w:r>
      <w:r w:rsidR="00ED5DC8" w:rsidRPr="009C6EBE">
        <w:rPr>
          <w:rFonts w:ascii="Arial" w:hAnsi="Arial" w:cs="Arial"/>
          <w:sz w:val="22"/>
          <w:szCs w:val="22"/>
        </w:rPr>
        <w:t xml:space="preserve"> n. </w:t>
      </w:r>
      <w:r w:rsidR="00ED5DC8" w:rsidRPr="00ED5DC8">
        <w:rPr>
          <w:rFonts w:ascii="Arial" w:hAnsi="Arial" w:cs="Arial"/>
          <w:b/>
          <w:sz w:val="22"/>
          <w:szCs w:val="22"/>
        </w:rPr>
        <w:t>[numero]</w:t>
      </w:r>
      <w:r w:rsidR="00ED5DC8" w:rsidRPr="009C6EBE">
        <w:rPr>
          <w:rFonts w:ascii="Arial" w:hAnsi="Arial" w:cs="Arial"/>
          <w:sz w:val="22"/>
          <w:szCs w:val="22"/>
        </w:rPr>
        <w:fldChar w:fldCharType="begin"/>
      </w:r>
      <w:r w:rsidR="00ED5DC8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ED5DC8" w:rsidRPr="009C6EBE">
        <w:rPr>
          <w:rFonts w:ascii="Arial" w:hAnsi="Arial" w:cs="Arial"/>
          <w:sz w:val="22"/>
          <w:szCs w:val="22"/>
        </w:rPr>
        <w:fldChar w:fldCharType="end"/>
      </w:r>
      <w:r w:rsidR="00ED5DC8">
        <w:rPr>
          <w:rFonts w:ascii="Arial" w:hAnsi="Arial" w:cs="Arial"/>
          <w:sz w:val="22"/>
          <w:szCs w:val="22"/>
        </w:rPr>
        <w:t xml:space="preserve"> </w:t>
      </w:r>
      <w:r w:rsidRPr="009C6EBE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parere della </w:t>
      </w:r>
      <w:r w:rsidR="00663B5E">
        <w:rPr>
          <w:rFonts w:ascii="Arial" w:hAnsi="Arial" w:cs="Arial"/>
          <w:sz w:val="22"/>
          <w:szCs w:val="22"/>
        </w:rPr>
        <w:t>Soprintendenza Archeologia, Belle Arti e Paesaggio della Liguria</w:t>
      </w:r>
      <w:r w:rsidRPr="0030171C">
        <w:rPr>
          <w:rFonts w:ascii="Arial" w:hAnsi="Arial" w:cs="Arial"/>
          <w:sz w:val="22"/>
          <w:szCs w:val="22"/>
        </w:rPr>
        <w:t xml:space="preserve"> reso ai sensi del comma 5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di procedere in conformità al suddetto parere</w:t>
      </w:r>
      <w:r w:rsidR="008878A8" w:rsidRPr="008878A8">
        <w:rPr>
          <w:rFonts w:ascii="Arial" w:hAnsi="Arial" w:cs="Arial"/>
          <w:sz w:val="22"/>
          <w:szCs w:val="22"/>
        </w:rPr>
        <w:t>;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decorso dei 60 gg dalla ricezione da parte della </w:t>
      </w:r>
      <w:r w:rsidR="00663B5E">
        <w:rPr>
          <w:rFonts w:ascii="Arial" w:hAnsi="Arial" w:cs="Arial"/>
          <w:sz w:val="22"/>
          <w:szCs w:val="22"/>
        </w:rPr>
        <w:t xml:space="preserve">Soprintendenza Archeologia, Belle Arti e Paesaggio della Liguria </w:t>
      </w:r>
      <w:r w:rsidRPr="0030171C">
        <w:rPr>
          <w:rFonts w:ascii="Arial" w:hAnsi="Arial" w:cs="Arial"/>
          <w:sz w:val="22"/>
          <w:szCs w:val="22"/>
        </w:rPr>
        <w:t xml:space="preserve">degli atti senza che entro tale termine sia pervenuto il prescritto parere ai sensi del comma 9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EF72B4" w:rsidRDefault="008878A8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  <w:r w:rsidR="00EF72B4">
              <w:rPr>
                <w:rFonts w:ascii="Arial" w:hAnsi="Arial" w:cs="Arial"/>
                <w:b/>
                <w:sz w:val="22"/>
                <w:szCs w:val="22"/>
              </w:rPr>
              <w:t>DEL SETTORE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5B8" w:rsidRDefault="009A55B8" w:rsidP="0038642D">
      <w:r>
        <w:separator/>
      </w:r>
    </w:p>
  </w:endnote>
  <w:endnote w:type="continuationSeparator" w:id="0">
    <w:p w:rsidR="009A55B8" w:rsidRDefault="009A55B8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5B8" w:rsidRDefault="009A55B8" w:rsidP="0038642D">
      <w:r>
        <w:separator/>
      </w:r>
    </w:p>
  </w:footnote>
  <w:footnote w:type="continuationSeparator" w:id="0">
    <w:p w:rsidR="009A55B8" w:rsidRDefault="009A55B8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D0EBD1A" wp14:editId="0979527C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Default="00333170" w:rsidP="00420D57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20D57" w:rsidRPr="009F1AEB" w:rsidRDefault="00420D57" w:rsidP="00420D57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B7804" w:rsidRPr="00C125E1" w:rsidRDefault="006B7804" w:rsidP="006B78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33A7"/>
    <w:rsid w:val="000050BB"/>
    <w:rsid w:val="00045E2C"/>
    <w:rsid w:val="0005010C"/>
    <w:rsid w:val="000602A4"/>
    <w:rsid w:val="000E419D"/>
    <w:rsid w:val="000E45D3"/>
    <w:rsid w:val="001300AB"/>
    <w:rsid w:val="00140033"/>
    <w:rsid w:val="0015713F"/>
    <w:rsid w:val="00175AA2"/>
    <w:rsid w:val="00183BF0"/>
    <w:rsid w:val="001B0AEC"/>
    <w:rsid w:val="001B3CA5"/>
    <w:rsid w:val="001C3521"/>
    <w:rsid w:val="00225073"/>
    <w:rsid w:val="002461D2"/>
    <w:rsid w:val="00263CD5"/>
    <w:rsid w:val="00283E30"/>
    <w:rsid w:val="002867FB"/>
    <w:rsid w:val="00297F93"/>
    <w:rsid w:val="002D1698"/>
    <w:rsid w:val="002E002E"/>
    <w:rsid w:val="003011DF"/>
    <w:rsid w:val="0030171C"/>
    <w:rsid w:val="00333170"/>
    <w:rsid w:val="00363AD5"/>
    <w:rsid w:val="00373BBD"/>
    <w:rsid w:val="0038642D"/>
    <w:rsid w:val="00397E06"/>
    <w:rsid w:val="003A284C"/>
    <w:rsid w:val="003B41F4"/>
    <w:rsid w:val="003E1C3B"/>
    <w:rsid w:val="003F02A1"/>
    <w:rsid w:val="00400126"/>
    <w:rsid w:val="00420D57"/>
    <w:rsid w:val="004442F0"/>
    <w:rsid w:val="004568E0"/>
    <w:rsid w:val="00461512"/>
    <w:rsid w:val="0048622C"/>
    <w:rsid w:val="004868D0"/>
    <w:rsid w:val="004C063E"/>
    <w:rsid w:val="004D1BF1"/>
    <w:rsid w:val="004D5ADA"/>
    <w:rsid w:val="004E6831"/>
    <w:rsid w:val="00505309"/>
    <w:rsid w:val="00514A1E"/>
    <w:rsid w:val="00533031"/>
    <w:rsid w:val="00550456"/>
    <w:rsid w:val="00564DD8"/>
    <w:rsid w:val="00574239"/>
    <w:rsid w:val="005866A7"/>
    <w:rsid w:val="005C4F49"/>
    <w:rsid w:val="005D4716"/>
    <w:rsid w:val="00620A57"/>
    <w:rsid w:val="00621C9B"/>
    <w:rsid w:val="006303FD"/>
    <w:rsid w:val="00663B5E"/>
    <w:rsid w:val="006A76BE"/>
    <w:rsid w:val="006B7804"/>
    <w:rsid w:val="006C09C3"/>
    <w:rsid w:val="006C2307"/>
    <w:rsid w:val="00707DE0"/>
    <w:rsid w:val="00714E7A"/>
    <w:rsid w:val="00722EFF"/>
    <w:rsid w:val="007647CA"/>
    <w:rsid w:val="00781066"/>
    <w:rsid w:val="00795FAB"/>
    <w:rsid w:val="007E1946"/>
    <w:rsid w:val="007E23FD"/>
    <w:rsid w:val="008002F5"/>
    <w:rsid w:val="00805613"/>
    <w:rsid w:val="00817A3A"/>
    <w:rsid w:val="00831CE8"/>
    <w:rsid w:val="00847D66"/>
    <w:rsid w:val="00854AF5"/>
    <w:rsid w:val="00860011"/>
    <w:rsid w:val="00873110"/>
    <w:rsid w:val="00881629"/>
    <w:rsid w:val="008878A8"/>
    <w:rsid w:val="0089032C"/>
    <w:rsid w:val="008C14CA"/>
    <w:rsid w:val="00917609"/>
    <w:rsid w:val="009210BD"/>
    <w:rsid w:val="00926176"/>
    <w:rsid w:val="009407D2"/>
    <w:rsid w:val="00973176"/>
    <w:rsid w:val="00973DC3"/>
    <w:rsid w:val="009A55B8"/>
    <w:rsid w:val="009F1AEB"/>
    <w:rsid w:val="00A17B24"/>
    <w:rsid w:val="00A24024"/>
    <w:rsid w:val="00A30101"/>
    <w:rsid w:val="00A65203"/>
    <w:rsid w:val="00AA56A8"/>
    <w:rsid w:val="00AA5709"/>
    <w:rsid w:val="00AB5596"/>
    <w:rsid w:val="00AE48A1"/>
    <w:rsid w:val="00AE6062"/>
    <w:rsid w:val="00AE744A"/>
    <w:rsid w:val="00B20D14"/>
    <w:rsid w:val="00B822C8"/>
    <w:rsid w:val="00B91C8E"/>
    <w:rsid w:val="00BB2B59"/>
    <w:rsid w:val="00BE0361"/>
    <w:rsid w:val="00BF064A"/>
    <w:rsid w:val="00C0634B"/>
    <w:rsid w:val="00C125E1"/>
    <w:rsid w:val="00C374E9"/>
    <w:rsid w:val="00C57944"/>
    <w:rsid w:val="00C6314D"/>
    <w:rsid w:val="00C64AB8"/>
    <w:rsid w:val="00C7142B"/>
    <w:rsid w:val="00CC04DA"/>
    <w:rsid w:val="00D3653D"/>
    <w:rsid w:val="00D66F16"/>
    <w:rsid w:val="00D74DA2"/>
    <w:rsid w:val="00DD67E9"/>
    <w:rsid w:val="00DE44F0"/>
    <w:rsid w:val="00DF68F5"/>
    <w:rsid w:val="00E04683"/>
    <w:rsid w:val="00E33A13"/>
    <w:rsid w:val="00E40AE0"/>
    <w:rsid w:val="00E54495"/>
    <w:rsid w:val="00E749CB"/>
    <w:rsid w:val="00E75195"/>
    <w:rsid w:val="00EA5263"/>
    <w:rsid w:val="00EB1E61"/>
    <w:rsid w:val="00ED1A0E"/>
    <w:rsid w:val="00ED5DC8"/>
    <w:rsid w:val="00EE0A7B"/>
    <w:rsid w:val="00EE7BA4"/>
    <w:rsid w:val="00EF72B4"/>
    <w:rsid w:val="00F5444C"/>
    <w:rsid w:val="00F75184"/>
    <w:rsid w:val="00F869E5"/>
    <w:rsid w:val="00F937BD"/>
    <w:rsid w:val="00FB6181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3</cp:revision>
  <dcterms:created xsi:type="dcterms:W3CDTF">2017-02-06T11:21:00Z</dcterms:created>
  <dcterms:modified xsi:type="dcterms:W3CDTF">2017-02-06T11:41:00Z</dcterms:modified>
</cp:coreProperties>
</file>